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7C4" w:rsidRDefault="00D477C4" w:rsidP="00D477C4">
      <w:pPr>
        <w:pStyle w:val="aa"/>
        <w:spacing w:after="0" w:line="240" w:lineRule="auto"/>
        <w:ind w:left="0" w:firstLine="0"/>
        <w:jc w:val="center"/>
        <w:rPr>
          <w:b/>
        </w:rPr>
      </w:pPr>
      <w:r w:rsidRPr="009A7B76">
        <w:rPr>
          <w:b/>
        </w:rPr>
        <w:t>М</w:t>
      </w:r>
      <w:r>
        <w:rPr>
          <w:b/>
        </w:rPr>
        <w:t>ИНИСТЕРСТВО ОБРАЗОВАНИЯ И НАУКИ</w:t>
      </w:r>
    </w:p>
    <w:p w:rsidR="00D477C4" w:rsidRPr="009A7B76" w:rsidRDefault="00D477C4" w:rsidP="00D477C4">
      <w:pPr>
        <w:pStyle w:val="aa"/>
        <w:spacing w:after="0" w:line="240" w:lineRule="auto"/>
        <w:ind w:left="0" w:firstLine="0"/>
        <w:jc w:val="center"/>
        <w:rPr>
          <w:b/>
        </w:rPr>
      </w:pPr>
      <w:r w:rsidRPr="009A7B76">
        <w:rPr>
          <w:b/>
        </w:rPr>
        <w:t>РОССИЙСКОЙ ФЕДЕРАЦИИ</w:t>
      </w:r>
    </w:p>
    <w:p w:rsidR="00D477C4" w:rsidRDefault="00D477C4" w:rsidP="00D477C4">
      <w:pPr>
        <w:pStyle w:val="aa"/>
        <w:spacing w:after="0" w:line="240" w:lineRule="auto"/>
        <w:ind w:left="820" w:firstLine="0"/>
        <w:jc w:val="center"/>
      </w:pPr>
      <w:r>
        <w:t>Саратовский государственный университет имени Н.Г. Чернышевского</w:t>
      </w:r>
    </w:p>
    <w:p w:rsidR="00D477C4" w:rsidRDefault="00D477C4" w:rsidP="00D477C4">
      <w:pPr>
        <w:pStyle w:val="aa"/>
        <w:spacing w:after="0" w:line="240" w:lineRule="auto"/>
        <w:ind w:left="820" w:firstLine="0"/>
      </w:pPr>
    </w:p>
    <w:p w:rsidR="00D477C4" w:rsidRDefault="00D477C4" w:rsidP="00D477C4">
      <w:pPr>
        <w:pStyle w:val="aa"/>
        <w:ind w:left="820" w:firstLine="0"/>
      </w:pPr>
    </w:p>
    <w:tbl>
      <w:tblPr>
        <w:tblW w:w="0" w:type="auto"/>
        <w:tblInd w:w="9" w:type="dxa"/>
        <w:tblCellMar>
          <w:left w:w="10" w:type="dxa"/>
          <w:right w:w="10" w:type="dxa"/>
        </w:tblCellMar>
        <w:tblLook w:val="04A0" w:firstRow="1" w:lastRow="0" w:firstColumn="1" w:lastColumn="0" w:noHBand="0" w:noVBand="1"/>
      </w:tblPr>
      <w:tblGrid>
        <w:gridCol w:w="4210"/>
        <w:gridCol w:w="5282"/>
      </w:tblGrid>
      <w:tr w:rsidR="00D477C4" w:rsidRPr="00D20440" w:rsidTr="00D57AE3">
        <w:tc>
          <w:tcPr>
            <w:tcW w:w="4210" w:type="dxa"/>
            <w:shd w:val="clear" w:color="auto" w:fill="auto"/>
            <w:tcMar>
              <w:top w:w="108" w:type="dxa"/>
              <w:left w:w="108" w:type="dxa"/>
              <w:bottom w:w="108" w:type="dxa"/>
              <w:right w:w="108" w:type="dxa"/>
            </w:tcMar>
          </w:tcPr>
          <w:p w:rsidR="00D477C4" w:rsidRDefault="00D923EA" w:rsidP="00D57AE3">
            <w:pPr>
              <w:pStyle w:val="aa"/>
              <w:ind w:left="0" w:firstLine="0"/>
              <w:jc w:val="right"/>
            </w:pPr>
            <w:bookmarkStart w:id="0" w:name="_GoBack"/>
            <w:r>
              <w:rPr>
                <w:b/>
                <w:noProof/>
              </w:rPr>
              <w:drawing>
                <wp:anchor distT="0" distB="0" distL="114300" distR="114300" simplePos="0" relativeHeight="251658240" behindDoc="0" locked="0" layoutInCell="1" allowOverlap="1">
                  <wp:simplePos x="0" y="0"/>
                  <wp:positionH relativeFrom="column">
                    <wp:posOffset>-310249</wp:posOffset>
                  </wp:positionH>
                  <wp:positionV relativeFrom="paragraph">
                    <wp:posOffset>-1470660</wp:posOffset>
                  </wp:positionV>
                  <wp:extent cx="6534437" cy="9239693"/>
                  <wp:effectExtent l="0" t="0" r="0" b="0"/>
                  <wp:wrapNone/>
                  <wp:docPr id="1" name="Рисунок 1" descr="C:\Users\v\AppData\Local\Microsoft\Windows\INetCache\Content.Word\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ppData\Local\Microsoft\Windows\INetCache\Content.Word\3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34437" cy="923969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c>
          <w:tcPr>
            <w:tcW w:w="5282" w:type="dxa"/>
            <w:shd w:val="clear" w:color="auto" w:fill="auto"/>
            <w:tcMar>
              <w:top w:w="0" w:type="dxa"/>
              <w:left w:w="108" w:type="dxa"/>
              <w:bottom w:w="0" w:type="dxa"/>
              <w:right w:w="108" w:type="dxa"/>
            </w:tcMar>
          </w:tcPr>
          <w:p w:rsidR="00D477C4" w:rsidRDefault="00D477C4" w:rsidP="00D57AE3">
            <w:pPr>
              <w:pStyle w:val="aa"/>
              <w:spacing w:after="0" w:line="240" w:lineRule="auto"/>
              <w:ind w:left="820" w:firstLine="0"/>
              <w:jc w:val="right"/>
            </w:pPr>
            <w:r>
              <w:rPr>
                <w:sz w:val="24"/>
                <w:szCs w:val="24"/>
              </w:rPr>
              <w:t>"УТВЕРЖДЕНО"</w:t>
            </w:r>
          </w:p>
          <w:p w:rsidR="00D477C4" w:rsidRDefault="00D477C4" w:rsidP="00D57AE3">
            <w:pPr>
              <w:pStyle w:val="aa"/>
              <w:spacing w:after="0" w:line="240" w:lineRule="auto"/>
              <w:ind w:left="820" w:firstLine="0"/>
              <w:jc w:val="right"/>
            </w:pPr>
            <w:r>
              <w:rPr>
                <w:sz w:val="24"/>
                <w:szCs w:val="24"/>
              </w:rPr>
              <w:t>на Ученом совете</w:t>
            </w:r>
          </w:p>
          <w:p w:rsidR="00D477C4" w:rsidRDefault="00D477C4" w:rsidP="00D57AE3">
            <w:pPr>
              <w:pStyle w:val="aa"/>
              <w:spacing w:after="0" w:line="240" w:lineRule="auto"/>
              <w:ind w:left="820" w:firstLine="0"/>
              <w:jc w:val="right"/>
            </w:pPr>
            <w:r>
              <w:rPr>
                <w:sz w:val="24"/>
                <w:szCs w:val="24"/>
              </w:rPr>
              <w:t>Института химии</w:t>
            </w:r>
          </w:p>
          <w:p w:rsidR="00D477C4" w:rsidRDefault="00D477C4" w:rsidP="00D57AE3">
            <w:pPr>
              <w:pStyle w:val="aa"/>
              <w:spacing w:after="0" w:line="240" w:lineRule="auto"/>
              <w:ind w:left="820" w:firstLine="0"/>
              <w:jc w:val="right"/>
            </w:pPr>
            <w:r>
              <w:rPr>
                <w:sz w:val="24"/>
                <w:szCs w:val="24"/>
              </w:rPr>
              <w:t xml:space="preserve"> протокол </w:t>
            </w:r>
          </w:p>
          <w:p w:rsidR="00D477C4" w:rsidRDefault="00D477C4" w:rsidP="00D57AE3">
            <w:pPr>
              <w:pStyle w:val="aa"/>
              <w:spacing w:after="0" w:line="240" w:lineRule="auto"/>
              <w:ind w:left="0" w:firstLine="0"/>
              <w:jc w:val="right"/>
            </w:pPr>
            <w:r>
              <w:rPr>
                <w:sz w:val="24"/>
                <w:szCs w:val="24"/>
              </w:rPr>
              <w:t>№_</w:t>
            </w:r>
            <w:r w:rsidR="003A0428" w:rsidRPr="003A0428">
              <w:rPr>
                <w:sz w:val="24"/>
                <w:szCs w:val="24"/>
                <w:u w:val="single"/>
              </w:rPr>
              <w:t>4</w:t>
            </w:r>
            <w:r>
              <w:rPr>
                <w:sz w:val="24"/>
                <w:szCs w:val="24"/>
              </w:rPr>
              <w:t xml:space="preserve">_ от </w:t>
            </w:r>
            <w:r w:rsidR="003A0428" w:rsidRPr="003A0428">
              <w:rPr>
                <w:u w:val="single"/>
              </w:rPr>
              <w:t xml:space="preserve">22 декабря </w:t>
            </w:r>
            <w:r>
              <w:rPr>
                <w:sz w:val="24"/>
                <w:szCs w:val="24"/>
              </w:rPr>
              <w:t>201</w:t>
            </w:r>
            <w:r w:rsidR="009940A7">
              <w:rPr>
                <w:sz w:val="24"/>
                <w:szCs w:val="24"/>
              </w:rPr>
              <w:t>6</w:t>
            </w:r>
            <w:r>
              <w:rPr>
                <w:sz w:val="24"/>
                <w:szCs w:val="24"/>
              </w:rPr>
              <w:t>_ г.</w:t>
            </w:r>
          </w:p>
          <w:p w:rsidR="00D477C4" w:rsidRDefault="00D477C4" w:rsidP="00D57AE3">
            <w:pPr>
              <w:pStyle w:val="aa"/>
              <w:spacing w:after="0" w:line="240" w:lineRule="auto"/>
              <w:ind w:left="0" w:firstLine="0"/>
              <w:jc w:val="right"/>
            </w:pPr>
          </w:p>
          <w:p w:rsidR="00D477C4" w:rsidRDefault="00D477C4" w:rsidP="00D57AE3">
            <w:pPr>
              <w:pStyle w:val="aa"/>
              <w:spacing w:after="0" w:line="240" w:lineRule="auto"/>
              <w:ind w:left="-108" w:firstLine="0"/>
            </w:pPr>
            <w:r>
              <w:rPr>
                <w:sz w:val="24"/>
                <w:szCs w:val="24"/>
              </w:rPr>
              <w:t>директор, профессор _____________.В. Федотова</w:t>
            </w:r>
          </w:p>
          <w:p w:rsidR="00D477C4" w:rsidRPr="00D20440" w:rsidRDefault="00D477C4" w:rsidP="00D57AE3">
            <w:pPr>
              <w:pStyle w:val="aa"/>
              <w:spacing w:after="0" w:line="240" w:lineRule="auto"/>
              <w:ind w:left="820" w:firstLine="0"/>
              <w:jc w:val="right"/>
            </w:pPr>
            <w:r>
              <w:rPr>
                <w:sz w:val="24"/>
                <w:szCs w:val="24"/>
              </w:rPr>
              <w:t xml:space="preserve"> </w:t>
            </w:r>
          </w:p>
          <w:p w:rsidR="00D477C4" w:rsidRDefault="00D477C4" w:rsidP="00D57AE3">
            <w:pPr>
              <w:pStyle w:val="aa"/>
              <w:ind w:left="0" w:firstLine="0"/>
            </w:pPr>
          </w:p>
        </w:tc>
      </w:tr>
    </w:tbl>
    <w:p w:rsidR="00D477C4" w:rsidRDefault="00D477C4" w:rsidP="00D477C4">
      <w:pPr>
        <w:pStyle w:val="aa"/>
        <w:ind w:left="820" w:firstLine="0"/>
      </w:pPr>
    </w:p>
    <w:p w:rsidR="00D477C4" w:rsidRDefault="00D477C4" w:rsidP="00D477C4">
      <w:pPr>
        <w:pStyle w:val="aa"/>
        <w:ind w:left="820" w:firstLine="0"/>
      </w:pPr>
    </w:p>
    <w:p w:rsidR="00D477C4" w:rsidRDefault="00D477C4" w:rsidP="00D477C4">
      <w:pPr>
        <w:pStyle w:val="aa"/>
        <w:spacing w:after="0" w:line="240" w:lineRule="auto"/>
        <w:ind w:left="822" w:firstLine="0"/>
        <w:jc w:val="center"/>
      </w:pPr>
      <w:r>
        <w:t>ПРОГРАММА</w:t>
      </w:r>
    </w:p>
    <w:p w:rsidR="00D477C4" w:rsidRDefault="00D477C4" w:rsidP="00D477C4">
      <w:pPr>
        <w:pStyle w:val="aa"/>
        <w:spacing w:after="0" w:line="240" w:lineRule="auto"/>
        <w:ind w:left="822" w:firstLine="0"/>
        <w:jc w:val="center"/>
      </w:pPr>
      <w:r>
        <w:t>вступительных испытаний для поступающих в аспирантуру по направлению подготовки</w:t>
      </w:r>
    </w:p>
    <w:p w:rsidR="00D477C4" w:rsidRPr="009A7B76" w:rsidRDefault="00D477C4" w:rsidP="00D477C4">
      <w:pPr>
        <w:pStyle w:val="aa"/>
        <w:spacing w:after="0" w:line="240" w:lineRule="auto"/>
        <w:ind w:left="822" w:firstLine="0"/>
        <w:jc w:val="center"/>
        <w:rPr>
          <w:b/>
        </w:rPr>
      </w:pPr>
      <w:r>
        <w:rPr>
          <w:b/>
        </w:rPr>
        <w:t>04.06.01 «Химические науки</w:t>
      </w:r>
      <w:r w:rsidRPr="009A7B76">
        <w:rPr>
          <w:b/>
        </w:rPr>
        <w:t>»</w:t>
      </w:r>
    </w:p>
    <w:p w:rsidR="00D477C4" w:rsidRPr="009A7B76" w:rsidRDefault="00D477C4" w:rsidP="00D477C4">
      <w:pPr>
        <w:pStyle w:val="aa"/>
        <w:ind w:left="820" w:firstLine="0"/>
        <w:rPr>
          <w:b/>
        </w:rPr>
      </w:pPr>
    </w:p>
    <w:p w:rsidR="00D477C4" w:rsidRDefault="00D477C4" w:rsidP="00D477C4">
      <w:pPr>
        <w:pStyle w:val="aa"/>
        <w:ind w:left="820" w:firstLine="0"/>
      </w:pPr>
    </w:p>
    <w:p w:rsidR="00D477C4" w:rsidRDefault="00D477C4" w:rsidP="00D477C4">
      <w:pPr>
        <w:pStyle w:val="aa"/>
        <w:ind w:left="820" w:firstLine="0"/>
      </w:pPr>
    </w:p>
    <w:p w:rsidR="00D477C4" w:rsidRDefault="00D477C4" w:rsidP="00D477C4">
      <w:pPr>
        <w:pStyle w:val="aa"/>
        <w:ind w:left="820" w:firstLine="0"/>
      </w:pPr>
    </w:p>
    <w:p w:rsidR="00D477C4" w:rsidRDefault="00D477C4" w:rsidP="00D477C4">
      <w:pPr>
        <w:pStyle w:val="aa"/>
        <w:ind w:left="820" w:firstLine="0"/>
      </w:pPr>
    </w:p>
    <w:p w:rsidR="00D477C4" w:rsidRDefault="00D477C4" w:rsidP="00D477C4">
      <w:pPr>
        <w:pStyle w:val="aa"/>
        <w:ind w:left="820" w:firstLine="0"/>
      </w:pPr>
    </w:p>
    <w:p w:rsidR="00D477C4" w:rsidRDefault="00D477C4" w:rsidP="00D477C4">
      <w:pPr>
        <w:pStyle w:val="aa"/>
        <w:ind w:left="820" w:firstLine="0"/>
      </w:pPr>
    </w:p>
    <w:p w:rsidR="00D477C4" w:rsidRDefault="00D477C4" w:rsidP="00D477C4">
      <w:pPr>
        <w:pStyle w:val="aa"/>
        <w:ind w:left="0" w:firstLine="0"/>
        <w:jc w:val="center"/>
      </w:pPr>
    </w:p>
    <w:p w:rsidR="00D477C4" w:rsidRDefault="00D477C4" w:rsidP="00D477C4">
      <w:pPr>
        <w:pStyle w:val="aa"/>
        <w:ind w:left="0" w:firstLine="0"/>
        <w:jc w:val="center"/>
      </w:pPr>
    </w:p>
    <w:p w:rsidR="00D477C4" w:rsidRDefault="00D477C4" w:rsidP="00D477C4">
      <w:pPr>
        <w:pStyle w:val="aa"/>
        <w:ind w:left="0" w:firstLine="0"/>
        <w:jc w:val="center"/>
      </w:pPr>
    </w:p>
    <w:p w:rsidR="00D477C4" w:rsidRDefault="00D477C4" w:rsidP="00D477C4">
      <w:pPr>
        <w:pStyle w:val="aa"/>
        <w:ind w:left="0" w:firstLine="0"/>
        <w:jc w:val="center"/>
      </w:pPr>
      <w:r>
        <w:t>Саратов - 201</w:t>
      </w:r>
      <w:r w:rsidR="009940A7">
        <w:t>6</w:t>
      </w:r>
    </w:p>
    <w:p w:rsidR="00D477C4" w:rsidRDefault="00D477C4">
      <w:pPr>
        <w:rPr>
          <w:rFonts w:ascii="Times New Roman" w:hAnsi="Times New Roman" w:cs="Times New Roman"/>
          <w:b/>
          <w:sz w:val="28"/>
          <w:szCs w:val="28"/>
        </w:rPr>
      </w:pPr>
    </w:p>
    <w:p w:rsidR="005F06F3" w:rsidRPr="00BB2408" w:rsidRDefault="005F06F3" w:rsidP="00BB2408">
      <w:pPr>
        <w:spacing w:after="0" w:line="240" w:lineRule="auto"/>
        <w:ind w:firstLine="709"/>
        <w:jc w:val="both"/>
        <w:rPr>
          <w:rFonts w:ascii="Times New Roman" w:hAnsi="Times New Roman" w:cs="Times New Roman"/>
          <w:b/>
          <w:sz w:val="28"/>
          <w:szCs w:val="28"/>
        </w:rPr>
      </w:pPr>
      <w:r w:rsidRPr="00BB2408">
        <w:rPr>
          <w:rFonts w:ascii="Times New Roman" w:hAnsi="Times New Roman" w:cs="Times New Roman"/>
          <w:b/>
          <w:sz w:val="28"/>
          <w:szCs w:val="28"/>
        </w:rPr>
        <w:t>Программа вступительных экзаменов в аспирантуру по направлению «Химия» («Химические науки»).</w:t>
      </w:r>
    </w:p>
    <w:p w:rsidR="005F06F3" w:rsidRPr="00BB2408" w:rsidRDefault="005F06F3" w:rsidP="00BB2408">
      <w:pPr>
        <w:spacing w:after="0" w:line="240" w:lineRule="auto"/>
        <w:ind w:firstLine="709"/>
        <w:jc w:val="both"/>
        <w:rPr>
          <w:rFonts w:ascii="Times New Roman" w:hAnsi="Times New Roman" w:cs="Times New Roman"/>
          <w:sz w:val="28"/>
          <w:szCs w:val="28"/>
        </w:rPr>
      </w:pPr>
      <w:r w:rsidRPr="00BB2408">
        <w:rPr>
          <w:rFonts w:ascii="Times New Roman" w:hAnsi="Times New Roman" w:cs="Times New Roman"/>
          <w:sz w:val="28"/>
          <w:szCs w:val="28"/>
        </w:rPr>
        <w:t xml:space="preserve">Цель – проверка компетенций, необходимых для обучения в аспирантуре. Поступающий в аспирантуру должен знать основы аналитической, органической, физической химии и электрохимии. Обладать навыками экспериментальной работы на приборах и проведения </w:t>
      </w:r>
      <w:proofErr w:type="spellStart"/>
      <w:r w:rsidRPr="00BB2408">
        <w:rPr>
          <w:rFonts w:ascii="Times New Roman" w:hAnsi="Times New Roman" w:cs="Times New Roman"/>
          <w:sz w:val="28"/>
          <w:szCs w:val="28"/>
        </w:rPr>
        <w:t>хического</w:t>
      </w:r>
      <w:proofErr w:type="spellEnd"/>
      <w:r w:rsidRPr="00BB2408">
        <w:rPr>
          <w:rFonts w:ascii="Times New Roman" w:hAnsi="Times New Roman" w:cs="Times New Roman"/>
          <w:sz w:val="28"/>
          <w:szCs w:val="28"/>
        </w:rPr>
        <w:t xml:space="preserve"> эксперимента. </w:t>
      </w:r>
    </w:p>
    <w:p w:rsidR="005F06F3" w:rsidRPr="00BB2408" w:rsidRDefault="005F06F3" w:rsidP="00BB2408">
      <w:pPr>
        <w:spacing w:after="0" w:line="240" w:lineRule="auto"/>
        <w:ind w:firstLine="709"/>
        <w:jc w:val="both"/>
        <w:rPr>
          <w:rFonts w:ascii="Times New Roman" w:hAnsi="Times New Roman" w:cs="Times New Roman"/>
          <w:sz w:val="28"/>
          <w:szCs w:val="28"/>
        </w:rPr>
      </w:pPr>
      <w:r w:rsidRPr="00BB2408">
        <w:rPr>
          <w:rFonts w:ascii="Times New Roman" w:hAnsi="Times New Roman" w:cs="Times New Roman"/>
          <w:sz w:val="28"/>
          <w:szCs w:val="28"/>
        </w:rPr>
        <w:t>Критерии оценки по пятибалльной системе (отлично, хорошо, удовлетворительно, неудовлетворительно).</w:t>
      </w:r>
    </w:p>
    <w:p w:rsidR="005F06F3" w:rsidRPr="00BB2408" w:rsidRDefault="005F06F3" w:rsidP="00BB2408">
      <w:pPr>
        <w:spacing w:after="0" w:line="240" w:lineRule="auto"/>
        <w:ind w:firstLine="709"/>
        <w:jc w:val="both"/>
        <w:rPr>
          <w:rFonts w:ascii="Times New Roman" w:hAnsi="Times New Roman" w:cs="Times New Roman"/>
          <w:sz w:val="28"/>
          <w:szCs w:val="28"/>
        </w:rPr>
      </w:pPr>
      <w:r w:rsidRPr="00BB2408">
        <w:rPr>
          <w:rFonts w:ascii="Times New Roman" w:hAnsi="Times New Roman" w:cs="Times New Roman"/>
          <w:sz w:val="28"/>
          <w:szCs w:val="28"/>
        </w:rPr>
        <w:t>Экзамен проводится в соответствии с 4 разделами программы, руководствуясь контролирующими вопросами, из которых формируются экзаменационные билеты.</w:t>
      </w:r>
    </w:p>
    <w:p w:rsidR="005F06F3" w:rsidRPr="00BB2408" w:rsidRDefault="005F06F3" w:rsidP="00BB2408">
      <w:pPr>
        <w:spacing w:after="0" w:line="240" w:lineRule="auto"/>
        <w:ind w:firstLine="709"/>
        <w:jc w:val="center"/>
        <w:rPr>
          <w:rStyle w:val="811"/>
          <w:bCs w:val="0"/>
          <w:i w:val="0"/>
          <w:iCs w:val="0"/>
        </w:rPr>
      </w:pPr>
      <w:r w:rsidRPr="00BB2408">
        <w:rPr>
          <w:rFonts w:ascii="Times New Roman" w:hAnsi="Times New Roman" w:cs="Times New Roman"/>
          <w:b/>
          <w:sz w:val="28"/>
          <w:szCs w:val="28"/>
        </w:rPr>
        <w:t>Раздел 1.</w:t>
      </w:r>
      <w:r w:rsidRPr="00BB2408">
        <w:rPr>
          <w:rFonts w:ascii="Times New Roman" w:hAnsi="Times New Roman" w:cs="Times New Roman"/>
          <w:sz w:val="28"/>
          <w:szCs w:val="28"/>
        </w:rPr>
        <w:t xml:space="preserve"> </w:t>
      </w:r>
      <w:r w:rsidRPr="00BB2408">
        <w:rPr>
          <w:rStyle w:val="811"/>
          <w:bCs w:val="0"/>
          <w:i w:val="0"/>
          <w:iCs w:val="0"/>
        </w:rPr>
        <w:t>ОРГАНИЧЕСКАЯ ХИМИЯ</w:t>
      </w:r>
    </w:p>
    <w:p w:rsidR="005F06F3" w:rsidRPr="00BB2408" w:rsidRDefault="005F06F3" w:rsidP="00BB2408">
      <w:pPr>
        <w:pStyle w:val="80"/>
        <w:shd w:val="clear" w:color="auto" w:fill="auto"/>
        <w:spacing w:line="240" w:lineRule="auto"/>
        <w:ind w:left="20"/>
        <w:rPr>
          <w:rStyle w:val="811"/>
          <w:b/>
          <w:i/>
          <w:color w:val="000000"/>
          <w:sz w:val="28"/>
          <w:szCs w:val="28"/>
        </w:rPr>
      </w:pPr>
    </w:p>
    <w:p w:rsidR="005F06F3" w:rsidRPr="00BB2408" w:rsidRDefault="005F06F3" w:rsidP="00BB2408">
      <w:pPr>
        <w:pStyle w:val="80"/>
        <w:shd w:val="clear" w:color="auto" w:fill="auto"/>
        <w:spacing w:line="240" w:lineRule="auto"/>
        <w:ind w:left="20"/>
        <w:rPr>
          <w:rStyle w:val="811"/>
          <w:b/>
          <w:color w:val="000000"/>
          <w:sz w:val="28"/>
          <w:szCs w:val="28"/>
        </w:rPr>
      </w:pPr>
      <w:r w:rsidRPr="00BB2408">
        <w:rPr>
          <w:rStyle w:val="811"/>
          <w:b/>
          <w:color w:val="000000"/>
          <w:sz w:val="28"/>
          <w:szCs w:val="28"/>
        </w:rPr>
        <w:t>ВВЕДЕНИЕ</w:t>
      </w:r>
    </w:p>
    <w:p w:rsidR="00BB2408" w:rsidRPr="00BB2408" w:rsidRDefault="00BB2408" w:rsidP="00BB2408">
      <w:pPr>
        <w:pStyle w:val="80"/>
        <w:shd w:val="clear" w:color="auto" w:fill="auto"/>
        <w:spacing w:line="240" w:lineRule="auto"/>
        <w:ind w:left="20"/>
        <w:rPr>
          <w:sz w:val="28"/>
          <w:szCs w:val="28"/>
        </w:rPr>
      </w:pPr>
    </w:p>
    <w:p w:rsidR="005F06F3" w:rsidRPr="00BB2408" w:rsidRDefault="005F06F3" w:rsidP="00BB2408">
      <w:pPr>
        <w:pStyle w:val="a3"/>
        <w:shd w:val="clear" w:color="auto" w:fill="auto"/>
        <w:spacing w:line="240" w:lineRule="auto"/>
        <w:ind w:left="40" w:right="-31" w:firstLine="684"/>
        <w:jc w:val="both"/>
        <w:rPr>
          <w:sz w:val="28"/>
          <w:szCs w:val="28"/>
        </w:rPr>
      </w:pPr>
      <w:r w:rsidRPr="00BB2408">
        <w:rPr>
          <w:rStyle w:val="a4"/>
          <w:color w:val="000000"/>
          <w:sz w:val="28"/>
          <w:szCs w:val="28"/>
        </w:rPr>
        <w:t>Органическая химия и ее место среди других химических дисциплин, связь с другими науками. Органические соединения в природе.</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Состав и строение органических соединений. Структурные формулы. Гомология. Изомерия. Принципы рациональной номенклатуры и заместительной номенклатуры ИЮПАК.</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 xml:space="preserve">Типы химических связей в органических соединениях. Физические характеристики связей: энергия, длина, полярность, </w:t>
      </w:r>
      <w:proofErr w:type="spellStart"/>
      <w:r w:rsidRPr="00BB2408">
        <w:rPr>
          <w:rStyle w:val="a4"/>
          <w:color w:val="000000"/>
          <w:sz w:val="28"/>
          <w:szCs w:val="28"/>
        </w:rPr>
        <w:t>поляризуемость</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 xml:space="preserve">Основные понятия стереохимии. Два типа пространственной изомерии: </w:t>
      </w:r>
      <w:proofErr w:type="spellStart"/>
      <w:r w:rsidRPr="00BB2408">
        <w:rPr>
          <w:rStyle w:val="a4"/>
          <w:color w:val="000000"/>
          <w:sz w:val="28"/>
          <w:szCs w:val="28"/>
        </w:rPr>
        <w:t>диастереомерия</w:t>
      </w:r>
      <w:proofErr w:type="spellEnd"/>
      <w:r w:rsidRPr="00BB2408">
        <w:rPr>
          <w:rStyle w:val="a4"/>
          <w:color w:val="000000"/>
          <w:sz w:val="28"/>
          <w:szCs w:val="28"/>
        </w:rPr>
        <w:t xml:space="preserve"> и </w:t>
      </w:r>
      <w:proofErr w:type="spellStart"/>
      <w:r w:rsidRPr="00BB2408">
        <w:rPr>
          <w:rStyle w:val="a4"/>
          <w:color w:val="000000"/>
          <w:sz w:val="28"/>
          <w:szCs w:val="28"/>
        </w:rPr>
        <w:t>энантиомерия</w:t>
      </w:r>
      <w:proofErr w:type="spellEnd"/>
      <w:r w:rsidRPr="00BB2408">
        <w:rPr>
          <w:rStyle w:val="a4"/>
          <w:color w:val="000000"/>
          <w:sz w:val="28"/>
          <w:szCs w:val="28"/>
        </w:rPr>
        <w:t>. Хиральность, условия для ее возникновения. Оптическая активность соединений с хиральными молекулами. Энантиомеры, рацематы.</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 xml:space="preserve">Способы изображения пространственного строения молекул: клинообразные проекции, формулы </w:t>
      </w:r>
      <w:proofErr w:type="spellStart"/>
      <w:r w:rsidRPr="00BB2408">
        <w:rPr>
          <w:rStyle w:val="a4"/>
          <w:color w:val="000000"/>
          <w:sz w:val="28"/>
          <w:szCs w:val="28"/>
        </w:rPr>
        <w:t>Ньюмена</w:t>
      </w:r>
      <w:proofErr w:type="spellEnd"/>
      <w:r w:rsidRPr="00BB2408">
        <w:rPr>
          <w:rStyle w:val="a4"/>
          <w:color w:val="000000"/>
          <w:sz w:val="28"/>
          <w:szCs w:val="28"/>
        </w:rPr>
        <w:t xml:space="preserve"> и проекционные формулы Фишера. Правила пользования ими. Абсолютная и относительная конфигурация. </w:t>
      </w:r>
      <w:proofErr w:type="spellStart"/>
      <w:r w:rsidRPr="00BB2408">
        <w:rPr>
          <w:rStyle w:val="a4"/>
          <w:color w:val="000000"/>
          <w:sz w:val="28"/>
          <w:szCs w:val="28"/>
        </w:rPr>
        <w:t>Конформация</w:t>
      </w:r>
      <w:proofErr w:type="spellEnd"/>
      <w:r w:rsidRPr="00BB2408">
        <w:rPr>
          <w:rStyle w:val="a4"/>
          <w:color w:val="000000"/>
          <w:sz w:val="28"/>
          <w:szCs w:val="28"/>
        </w:rPr>
        <w:t xml:space="preserve">, ее отличие от конфигурации. </w:t>
      </w:r>
      <w:proofErr w:type="spellStart"/>
      <w:r w:rsidRPr="00BB2408">
        <w:rPr>
          <w:rStyle w:val="a4"/>
          <w:color w:val="000000"/>
          <w:sz w:val="28"/>
          <w:szCs w:val="28"/>
        </w:rPr>
        <w:t>Конформеры</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 xml:space="preserve">Асимметрический атом. Органические соединения с одним асимметрическим атомом углерода. Принципы </w:t>
      </w:r>
      <w:r w:rsidRPr="00BB2408">
        <w:rPr>
          <w:rStyle w:val="a4"/>
          <w:color w:val="000000"/>
          <w:sz w:val="28"/>
          <w:szCs w:val="28"/>
          <w:lang w:val="en-US" w:eastAsia="en-US"/>
        </w:rPr>
        <w:t>R</w:t>
      </w:r>
      <w:r w:rsidRPr="00BB2408">
        <w:rPr>
          <w:rStyle w:val="a4"/>
          <w:color w:val="000000"/>
          <w:sz w:val="28"/>
          <w:szCs w:val="28"/>
          <w:lang w:eastAsia="en-US"/>
        </w:rPr>
        <w:t>,</w:t>
      </w:r>
      <w:r w:rsidRPr="00BB2408">
        <w:rPr>
          <w:rStyle w:val="a4"/>
          <w:color w:val="000000"/>
          <w:sz w:val="28"/>
          <w:szCs w:val="28"/>
          <w:lang w:val="en-US" w:eastAsia="en-US"/>
        </w:rPr>
        <w:t>S</w:t>
      </w:r>
      <w:r w:rsidRPr="00BB2408">
        <w:rPr>
          <w:rStyle w:val="a4"/>
          <w:color w:val="000000"/>
          <w:sz w:val="28"/>
          <w:szCs w:val="28"/>
        </w:rPr>
        <w:t xml:space="preserve">-номенклатуры. Соединения с двумя асимметрическими атомами. Понятие о мезо-формах. </w:t>
      </w:r>
      <w:proofErr w:type="spellStart"/>
      <w:r w:rsidRPr="00BB2408">
        <w:rPr>
          <w:rStyle w:val="a4"/>
          <w:color w:val="000000"/>
          <w:sz w:val="28"/>
          <w:szCs w:val="28"/>
        </w:rPr>
        <w:t>Трео</w:t>
      </w:r>
      <w:proofErr w:type="spellEnd"/>
      <w:r w:rsidRPr="00BB2408">
        <w:rPr>
          <w:rStyle w:val="a4"/>
          <w:color w:val="000000"/>
          <w:sz w:val="28"/>
          <w:szCs w:val="28"/>
        </w:rPr>
        <w:t xml:space="preserve">-, </w:t>
      </w:r>
      <w:proofErr w:type="spellStart"/>
      <w:r w:rsidRPr="00BB2408">
        <w:rPr>
          <w:rStyle w:val="a4"/>
          <w:color w:val="000000"/>
          <w:sz w:val="28"/>
          <w:szCs w:val="28"/>
        </w:rPr>
        <w:t>эритро</w:t>
      </w:r>
      <w:proofErr w:type="spellEnd"/>
      <w:r w:rsidRPr="00BB2408">
        <w:rPr>
          <w:rStyle w:val="a4"/>
          <w:color w:val="000000"/>
          <w:sz w:val="28"/>
          <w:szCs w:val="28"/>
        </w:rPr>
        <w:t xml:space="preserve">-номенклатура как способ отображения относительной конфигурации </w:t>
      </w:r>
      <w:proofErr w:type="spellStart"/>
      <w:r w:rsidRPr="00BB2408">
        <w:rPr>
          <w:rStyle w:val="a4"/>
          <w:color w:val="000000"/>
          <w:sz w:val="28"/>
          <w:szCs w:val="28"/>
        </w:rPr>
        <w:t>диастереомеров</w:t>
      </w:r>
      <w:proofErr w:type="spellEnd"/>
      <w:r w:rsidRPr="00BB2408">
        <w:rPr>
          <w:rStyle w:val="a4"/>
          <w:color w:val="000000"/>
          <w:sz w:val="28"/>
          <w:szCs w:val="28"/>
        </w:rPr>
        <w:t xml:space="preserve"> с двумя асимметрическими атомами. Плоскостная хиральность на примере пара-</w:t>
      </w:r>
      <w:proofErr w:type="spellStart"/>
      <w:r w:rsidRPr="00BB2408">
        <w:rPr>
          <w:rStyle w:val="a4"/>
          <w:color w:val="000000"/>
          <w:sz w:val="28"/>
          <w:szCs w:val="28"/>
        </w:rPr>
        <w:t>циклофанов</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 xml:space="preserve">Электронные (индуктивный и </w:t>
      </w:r>
      <w:proofErr w:type="spellStart"/>
      <w:r w:rsidRPr="00BB2408">
        <w:rPr>
          <w:rStyle w:val="a4"/>
          <w:color w:val="000000"/>
          <w:sz w:val="28"/>
          <w:szCs w:val="28"/>
        </w:rPr>
        <w:t>мезомерный</w:t>
      </w:r>
      <w:proofErr w:type="spellEnd"/>
      <w:r w:rsidRPr="00BB2408">
        <w:rPr>
          <w:rStyle w:val="a4"/>
          <w:color w:val="000000"/>
          <w:sz w:val="28"/>
          <w:szCs w:val="28"/>
        </w:rPr>
        <w:t>) и пространственные эффекты в молекулах органических соединений.</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 xml:space="preserve">Классификация реагентов и реакций. Механизмы органических реакций. Понятие о промежуточных частицах, переходном состоянии, энергетическом профиле реакции и ее энергетическом балансе. Кинетический и термодинамический контроль реакций. Пространственный </w:t>
      </w:r>
      <w:r w:rsidRPr="00BB2408">
        <w:rPr>
          <w:rStyle w:val="a4"/>
          <w:color w:val="000000"/>
          <w:sz w:val="28"/>
          <w:szCs w:val="28"/>
        </w:rPr>
        <w:lastRenderedPageBreak/>
        <w:t xml:space="preserve">аспект протекания органических реакций: </w:t>
      </w:r>
      <w:proofErr w:type="spellStart"/>
      <w:r w:rsidRPr="00BB2408">
        <w:rPr>
          <w:rStyle w:val="a4"/>
          <w:color w:val="000000"/>
          <w:sz w:val="28"/>
          <w:szCs w:val="28"/>
        </w:rPr>
        <w:t>диастереоселективные</w:t>
      </w:r>
      <w:proofErr w:type="spellEnd"/>
      <w:r w:rsidRPr="00BB2408">
        <w:rPr>
          <w:rStyle w:val="a4"/>
          <w:color w:val="000000"/>
          <w:sz w:val="28"/>
          <w:szCs w:val="28"/>
        </w:rPr>
        <w:t xml:space="preserve"> и </w:t>
      </w:r>
      <w:proofErr w:type="spellStart"/>
      <w:r w:rsidRPr="00BB2408">
        <w:rPr>
          <w:rStyle w:val="a4"/>
          <w:color w:val="000000"/>
          <w:sz w:val="28"/>
          <w:szCs w:val="28"/>
        </w:rPr>
        <w:t>энантиоселективные</w:t>
      </w:r>
      <w:proofErr w:type="spellEnd"/>
      <w:r w:rsidRPr="00BB2408">
        <w:rPr>
          <w:rStyle w:val="a4"/>
          <w:color w:val="000000"/>
          <w:sz w:val="28"/>
          <w:szCs w:val="28"/>
        </w:rPr>
        <w:t xml:space="preserve"> реакции.</w:t>
      </w:r>
    </w:p>
    <w:p w:rsidR="005F06F3" w:rsidRPr="00BB2408" w:rsidRDefault="005F06F3" w:rsidP="00BB2408">
      <w:pPr>
        <w:pStyle w:val="a3"/>
        <w:shd w:val="clear" w:color="auto" w:fill="auto"/>
        <w:spacing w:line="240" w:lineRule="auto"/>
        <w:ind w:left="40" w:right="20" w:firstLine="684"/>
        <w:jc w:val="both"/>
        <w:rPr>
          <w:rStyle w:val="a4"/>
          <w:sz w:val="28"/>
          <w:szCs w:val="28"/>
        </w:rPr>
      </w:pPr>
      <w:r w:rsidRPr="00BB2408">
        <w:rPr>
          <w:rStyle w:val="a4"/>
          <w:color w:val="000000"/>
          <w:sz w:val="28"/>
          <w:szCs w:val="28"/>
        </w:rPr>
        <w:t xml:space="preserve">Основы метода молекулярных </w:t>
      </w:r>
      <w:proofErr w:type="spellStart"/>
      <w:r w:rsidRPr="00BB2408">
        <w:rPr>
          <w:rStyle w:val="a4"/>
          <w:color w:val="000000"/>
          <w:sz w:val="28"/>
          <w:szCs w:val="28"/>
        </w:rPr>
        <w:t>орбиталей</w:t>
      </w:r>
      <w:proofErr w:type="spellEnd"/>
      <w:r w:rsidRPr="00BB2408">
        <w:rPr>
          <w:rStyle w:val="a4"/>
          <w:color w:val="000000"/>
          <w:sz w:val="28"/>
          <w:szCs w:val="28"/>
        </w:rPr>
        <w:t xml:space="preserve"> (МО) для молекул органических соединений, содержащих π-связи. Молекулярные π-</w:t>
      </w:r>
      <w:proofErr w:type="spellStart"/>
      <w:r w:rsidRPr="00BB2408">
        <w:rPr>
          <w:rStyle w:val="a4"/>
          <w:color w:val="000000"/>
          <w:sz w:val="28"/>
          <w:szCs w:val="28"/>
        </w:rPr>
        <w:t>орбитали</w:t>
      </w:r>
      <w:proofErr w:type="spellEnd"/>
      <w:r w:rsidRPr="00BB2408">
        <w:rPr>
          <w:rStyle w:val="a4"/>
          <w:color w:val="000000"/>
          <w:sz w:val="28"/>
          <w:szCs w:val="28"/>
        </w:rPr>
        <w:t xml:space="preserve"> этилена, 1,3-бутадиена и высших полиенов, бензола, радикала, аниона и катиона </w:t>
      </w:r>
      <w:proofErr w:type="spellStart"/>
      <w:r w:rsidRPr="00BB2408">
        <w:rPr>
          <w:rStyle w:val="a4"/>
          <w:color w:val="000000"/>
          <w:sz w:val="28"/>
          <w:szCs w:val="28"/>
        </w:rPr>
        <w:t>аллильного</w:t>
      </w:r>
      <w:proofErr w:type="spellEnd"/>
      <w:r w:rsidRPr="00BB2408">
        <w:rPr>
          <w:rStyle w:val="a4"/>
          <w:color w:val="000000"/>
          <w:sz w:val="28"/>
          <w:szCs w:val="28"/>
        </w:rPr>
        <w:t xml:space="preserve"> типа, 2,4-пентадиенильного радикала.</w:t>
      </w:r>
      <w:r w:rsidRPr="00BB2408">
        <w:rPr>
          <w:sz w:val="28"/>
          <w:szCs w:val="28"/>
        </w:rPr>
        <w:t xml:space="preserve"> </w:t>
      </w:r>
      <w:r w:rsidRPr="00BB2408">
        <w:rPr>
          <w:rStyle w:val="a4"/>
          <w:color w:val="000000"/>
          <w:sz w:val="28"/>
          <w:szCs w:val="28"/>
        </w:rPr>
        <w:t>Принцип жестких и мягких кислот и оснований (ЖМКО).</w:t>
      </w:r>
    </w:p>
    <w:p w:rsidR="005F06F3" w:rsidRPr="00BB2408" w:rsidRDefault="005F06F3" w:rsidP="00BB2408">
      <w:pPr>
        <w:pStyle w:val="a3"/>
        <w:shd w:val="clear" w:color="auto" w:fill="auto"/>
        <w:spacing w:line="240" w:lineRule="auto"/>
        <w:ind w:left="40"/>
        <w:jc w:val="both"/>
        <w:rPr>
          <w:sz w:val="28"/>
          <w:szCs w:val="28"/>
        </w:rPr>
      </w:pPr>
    </w:p>
    <w:p w:rsidR="005F06F3" w:rsidRPr="00BB2408" w:rsidRDefault="005F06F3" w:rsidP="00BB2408">
      <w:pPr>
        <w:pStyle w:val="40"/>
        <w:shd w:val="clear" w:color="auto" w:fill="auto"/>
        <w:spacing w:line="240" w:lineRule="auto"/>
        <w:ind w:left="20"/>
        <w:rPr>
          <w:rStyle w:val="4"/>
          <w:color w:val="000000"/>
          <w:sz w:val="28"/>
          <w:szCs w:val="28"/>
        </w:rPr>
      </w:pPr>
      <w:r w:rsidRPr="00BB2408">
        <w:rPr>
          <w:rStyle w:val="4"/>
          <w:color w:val="000000"/>
          <w:sz w:val="28"/>
          <w:szCs w:val="28"/>
        </w:rPr>
        <w:t xml:space="preserve">1. ФИЗИЧЕСКИЕ МЕТОДЫ ИССЛЕДОВАНИЯ </w:t>
      </w:r>
    </w:p>
    <w:p w:rsidR="005F06F3" w:rsidRPr="00BB2408" w:rsidRDefault="005F06F3" w:rsidP="00BB2408">
      <w:pPr>
        <w:pStyle w:val="40"/>
        <w:shd w:val="clear" w:color="auto" w:fill="auto"/>
        <w:spacing w:line="240" w:lineRule="auto"/>
        <w:ind w:left="20"/>
        <w:rPr>
          <w:sz w:val="28"/>
          <w:szCs w:val="28"/>
        </w:rPr>
      </w:pPr>
      <w:r w:rsidRPr="00BB2408">
        <w:rPr>
          <w:rStyle w:val="4"/>
          <w:color w:val="000000"/>
          <w:sz w:val="28"/>
          <w:szCs w:val="28"/>
        </w:rPr>
        <w:t>В ОРГАНИЧЕСКОЙ ХИМИИ</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Общая характеристика физико-химических методов, основанных на взаимодействии излучения с веществом. Спектральные и дифракционные методы.</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Колебательная спектроскопия: природа ИК-спектров, правила отбора, характеристические частоты поглощения. КР-спектроскопия. Возможности ИК-спектроскопии с преобразованием Фурье. Представления о технике эксперимента и методах приготовления проб в ИК-спектроскопии.</w:t>
      </w:r>
    </w:p>
    <w:p w:rsidR="005F06F3" w:rsidRPr="00BB2408" w:rsidRDefault="005F06F3" w:rsidP="00BB2408">
      <w:pPr>
        <w:pStyle w:val="a3"/>
        <w:shd w:val="clear" w:color="auto" w:fill="auto"/>
        <w:spacing w:line="240" w:lineRule="auto"/>
        <w:ind w:left="40" w:right="20" w:firstLine="684"/>
        <w:jc w:val="both"/>
        <w:rPr>
          <w:sz w:val="28"/>
          <w:szCs w:val="28"/>
        </w:rPr>
      </w:pPr>
      <w:r w:rsidRPr="00BB2408">
        <w:rPr>
          <w:rStyle w:val="a4"/>
          <w:color w:val="000000"/>
          <w:sz w:val="28"/>
          <w:szCs w:val="28"/>
        </w:rPr>
        <w:t xml:space="preserve">Функциональный анализ на основе характеристических частот: </w:t>
      </w:r>
      <w:proofErr w:type="spellStart"/>
      <w:r w:rsidRPr="00BB2408">
        <w:rPr>
          <w:color w:val="000000"/>
          <w:sz w:val="28"/>
          <w:szCs w:val="28"/>
          <w:u w:val="single"/>
        </w:rPr>
        <w:t>алканы</w:t>
      </w:r>
      <w:proofErr w:type="spellEnd"/>
      <w:r w:rsidRPr="00BB2408">
        <w:rPr>
          <w:color w:val="000000"/>
          <w:sz w:val="28"/>
          <w:szCs w:val="28"/>
        </w:rPr>
        <w:t xml:space="preserve"> –</w:t>
      </w:r>
      <w:r w:rsidRPr="00BB2408">
        <w:rPr>
          <w:rStyle w:val="a4"/>
          <w:color w:val="000000"/>
          <w:sz w:val="28"/>
          <w:szCs w:val="28"/>
        </w:rPr>
        <w:t xml:space="preserve"> характеристичность колебаний связей С-Н, </w:t>
      </w:r>
      <w:proofErr w:type="spellStart"/>
      <w:r w:rsidRPr="00BB2408">
        <w:rPr>
          <w:rStyle w:val="a4"/>
          <w:color w:val="000000"/>
          <w:sz w:val="28"/>
          <w:szCs w:val="28"/>
        </w:rPr>
        <w:t>нехарактеристичность</w:t>
      </w:r>
      <w:proofErr w:type="spellEnd"/>
      <w:r w:rsidRPr="00BB2408">
        <w:rPr>
          <w:rStyle w:val="a4"/>
          <w:color w:val="000000"/>
          <w:sz w:val="28"/>
          <w:szCs w:val="28"/>
        </w:rPr>
        <w:t xml:space="preserve"> колебаний связей С-С; </w:t>
      </w:r>
      <w:proofErr w:type="spellStart"/>
      <w:r w:rsidRPr="00BB2408">
        <w:rPr>
          <w:color w:val="000000"/>
          <w:sz w:val="28"/>
          <w:szCs w:val="28"/>
          <w:u w:val="single"/>
        </w:rPr>
        <w:t>алкены</w:t>
      </w:r>
      <w:proofErr w:type="spellEnd"/>
      <w:r w:rsidRPr="00BB2408">
        <w:rPr>
          <w:rStyle w:val="a4"/>
          <w:color w:val="000000"/>
          <w:sz w:val="28"/>
          <w:szCs w:val="28"/>
        </w:rPr>
        <w:t xml:space="preserve"> – характеристические частоты, зависимость частоты валентного колебания С=С от различных факторов; </w:t>
      </w:r>
      <w:proofErr w:type="spellStart"/>
      <w:r w:rsidRPr="00BB2408">
        <w:rPr>
          <w:color w:val="000000"/>
          <w:sz w:val="28"/>
          <w:szCs w:val="28"/>
          <w:u w:val="single"/>
        </w:rPr>
        <w:t>алкины</w:t>
      </w:r>
      <w:proofErr w:type="spellEnd"/>
      <w:r w:rsidRPr="00BB2408">
        <w:rPr>
          <w:color w:val="000000"/>
          <w:sz w:val="28"/>
          <w:szCs w:val="28"/>
        </w:rPr>
        <w:t xml:space="preserve">, </w:t>
      </w:r>
      <w:r w:rsidRPr="00BB2408">
        <w:rPr>
          <w:color w:val="000000"/>
          <w:sz w:val="28"/>
          <w:szCs w:val="28"/>
          <w:u w:val="single"/>
        </w:rPr>
        <w:t>ароматические соединения</w:t>
      </w:r>
      <w:r w:rsidRPr="00BB2408">
        <w:rPr>
          <w:rStyle w:val="a4"/>
          <w:color w:val="000000"/>
          <w:sz w:val="28"/>
          <w:szCs w:val="28"/>
        </w:rPr>
        <w:t xml:space="preserve"> - характеристические частоты, форма колебаний ароматического кольца, деформационные колебания С-Н; </w:t>
      </w:r>
      <w:r w:rsidRPr="00BB2408">
        <w:rPr>
          <w:color w:val="000000"/>
          <w:sz w:val="28"/>
          <w:szCs w:val="28"/>
          <w:u w:val="single"/>
        </w:rPr>
        <w:t>карбонильные</w:t>
      </w:r>
      <w:r w:rsidRPr="00BB2408">
        <w:rPr>
          <w:rStyle w:val="a4"/>
          <w:color w:val="000000"/>
          <w:sz w:val="28"/>
          <w:szCs w:val="28"/>
        </w:rPr>
        <w:t xml:space="preserve"> </w:t>
      </w:r>
      <w:r w:rsidRPr="00BB2408">
        <w:rPr>
          <w:rStyle w:val="9"/>
          <w:b w:val="0"/>
          <w:sz w:val="28"/>
          <w:szCs w:val="28"/>
        </w:rPr>
        <w:t>соединения</w:t>
      </w:r>
      <w:r w:rsidRPr="00BB2408">
        <w:rPr>
          <w:rStyle w:val="91"/>
          <w:sz w:val="28"/>
          <w:szCs w:val="28"/>
        </w:rPr>
        <w:t xml:space="preserve"> </w:t>
      </w:r>
      <w:r w:rsidRPr="00BB2408">
        <w:rPr>
          <w:rStyle w:val="a4"/>
          <w:color w:val="000000"/>
          <w:sz w:val="28"/>
          <w:szCs w:val="28"/>
        </w:rPr>
        <w:t>– характеристические частоты, влияние сопряжения связей С=0 с другими кратными связями.</w:t>
      </w:r>
    </w:p>
    <w:p w:rsidR="005F06F3" w:rsidRPr="00BB2408" w:rsidRDefault="005F06F3" w:rsidP="00BB2408">
      <w:pPr>
        <w:pStyle w:val="a3"/>
        <w:shd w:val="clear" w:color="auto" w:fill="auto"/>
        <w:spacing w:line="240" w:lineRule="auto"/>
        <w:ind w:left="20" w:right="72" w:firstLine="684"/>
        <w:jc w:val="both"/>
        <w:rPr>
          <w:sz w:val="28"/>
          <w:szCs w:val="28"/>
        </w:rPr>
      </w:pPr>
      <w:r w:rsidRPr="00BB2408">
        <w:rPr>
          <w:rStyle w:val="a4"/>
          <w:color w:val="000000"/>
          <w:sz w:val="28"/>
          <w:szCs w:val="28"/>
        </w:rPr>
        <w:t>Электронная спектроскопия в ультрафиолетовой и видимой областях: природа спектров, типы электронных переходов, понятие о хромофорных группах. Применение электронной спектроскопии в органической и элементоорганической химии.</w:t>
      </w:r>
    </w:p>
    <w:p w:rsidR="005F06F3" w:rsidRPr="00BB2408" w:rsidRDefault="005F06F3" w:rsidP="00BB2408">
      <w:pPr>
        <w:pStyle w:val="a3"/>
        <w:shd w:val="clear" w:color="auto" w:fill="auto"/>
        <w:spacing w:line="240" w:lineRule="auto"/>
        <w:ind w:left="20" w:right="72" w:firstLine="684"/>
        <w:jc w:val="both"/>
        <w:rPr>
          <w:sz w:val="28"/>
          <w:szCs w:val="28"/>
        </w:rPr>
      </w:pPr>
      <w:r w:rsidRPr="00BB2408">
        <w:rPr>
          <w:rStyle w:val="a4"/>
          <w:color w:val="000000"/>
          <w:sz w:val="28"/>
          <w:szCs w:val="28"/>
        </w:rPr>
        <w:t xml:space="preserve">Спектроскопия ЯМР. Магнитные свойства атомных ядер. Ансамбль ядер в статическом магнитном поле. Ядерные </w:t>
      </w:r>
      <w:proofErr w:type="spellStart"/>
      <w:r w:rsidRPr="00BB2408">
        <w:rPr>
          <w:rStyle w:val="a4"/>
          <w:color w:val="000000"/>
          <w:sz w:val="28"/>
          <w:szCs w:val="28"/>
        </w:rPr>
        <w:t>зеемановские</w:t>
      </w:r>
      <w:proofErr w:type="spellEnd"/>
      <w:r w:rsidRPr="00BB2408">
        <w:rPr>
          <w:rStyle w:val="a4"/>
          <w:color w:val="000000"/>
          <w:sz w:val="28"/>
          <w:szCs w:val="28"/>
        </w:rPr>
        <w:t xml:space="preserve"> уровни, их населённости, условие резонанса, макроскопическое намагничивание. Регистрация спектров ЯМР в режиме непрерывной развертки и в импульсном режиме.</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Магнитное экранирование ядер. Константа экранирования и химический сдвиг.</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Эталонирование спектров. Условия получения спектров высокого разрешения. Прямое и косвенное спин-спиновое взаимодействие. Релаксация, времена спин-решёточной и спин-спиновой релаксации. Относительные интенсивности сигналов.</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Шкала химических сдвигов Н в органических соединениях. Химические сдвиги С для органических молекул.</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 xml:space="preserve">Влияние физических факторов на экранирование ядер: диамагнитный и парамагнитный вклады в константу экранирования, влияние магнитной анизотропии, эффект кольцевого тока, влияние электрического поля и </w:t>
      </w:r>
      <w:r w:rsidRPr="00BB2408">
        <w:rPr>
          <w:rStyle w:val="a4"/>
          <w:color w:val="000000"/>
          <w:sz w:val="28"/>
          <w:szCs w:val="28"/>
        </w:rPr>
        <w:lastRenderedPageBreak/>
        <w:t>межмолекулярных взаимодействий, изотопные эффекты.</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Химические сдвиги и строение молекул. Характеристичность химических сдвигов, эмпирические правила их оценки по аддитивным схемам.</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 xml:space="preserve">Химическая и магнитная эквивалентность ядер, симметрия и хиральность – их проявления в спектрах ЯМР. Выявление </w:t>
      </w:r>
      <w:proofErr w:type="spellStart"/>
      <w:r w:rsidRPr="00BB2408">
        <w:rPr>
          <w:rStyle w:val="a4"/>
          <w:color w:val="000000"/>
          <w:sz w:val="28"/>
          <w:szCs w:val="28"/>
        </w:rPr>
        <w:t>гомотопных</w:t>
      </w:r>
      <w:proofErr w:type="spellEnd"/>
      <w:r w:rsidRPr="00BB2408">
        <w:rPr>
          <w:rStyle w:val="a4"/>
          <w:color w:val="000000"/>
          <w:sz w:val="28"/>
          <w:szCs w:val="28"/>
        </w:rPr>
        <w:t xml:space="preserve">, </w:t>
      </w:r>
      <w:proofErr w:type="spellStart"/>
      <w:r w:rsidRPr="00BB2408">
        <w:rPr>
          <w:rStyle w:val="a4"/>
          <w:color w:val="000000"/>
          <w:sz w:val="28"/>
          <w:szCs w:val="28"/>
        </w:rPr>
        <w:t>энантиотопных</w:t>
      </w:r>
      <w:proofErr w:type="spellEnd"/>
      <w:r w:rsidRPr="00BB2408">
        <w:rPr>
          <w:rStyle w:val="a4"/>
          <w:color w:val="000000"/>
          <w:sz w:val="28"/>
          <w:szCs w:val="28"/>
        </w:rPr>
        <w:t xml:space="preserve"> и </w:t>
      </w:r>
      <w:proofErr w:type="spellStart"/>
      <w:r w:rsidRPr="00BB2408">
        <w:rPr>
          <w:rStyle w:val="a4"/>
          <w:color w:val="000000"/>
          <w:sz w:val="28"/>
          <w:szCs w:val="28"/>
        </w:rPr>
        <w:t>диастереотопных</w:t>
      </w:r>
      <w:proofErr w:type="spellEnd"/>
      <w:r w:rsidRPr="00BB2408">
        <w:rPr>
          <w:rStyle w:val="a4"/>
          <w:color w:val="000000"/>
          <w:sz w:val="28"/>
          <w:szCs w:val="28"/>
        </w:rPr>
        <w:t xml:space="preserve"> групп по спектрам ЯМР.</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 xml:space="preserve">Константы косвенного спин-спинового взаимодействия (КССВ) </w:t>
      </w:r>
      <w:proofErr w:type="spellStart"/>
      <w:r w:rsidRPr="00BB2408">
        <w:rPr>
          <w:rStyle w:val="a4"/>
          <w:color w:val="000000"/>
          <w:sz w:val="28"/>
          <w:szCs w:val="28"/>
          <w:vertAlign w:val="superscript"/>
          <w:lang w:val="en-US" w:eastAsia="en-US"/>
        </w:rPr>
        <w:t>n</w:t>
      </w:r>
      <w:r w:rsidRPr="00BB2408">
        <w:rPr>
          <w:rStyle w:val="a4"/>
          <w:color w:val="000000"/>
          <w:sz w:val="28"/>
          <w:szCs w:val="28"/>
          <w:lang w:val="en-US" w:eastAsia="en-US"/>
        </w:rPr>
        <w:t>J</w:t>
      </w:r>
      <w:r w:rsidRPr="00BB2408">
        <w:rPr>
          <w:rStyle w:val="a4"/>
          <w:color w:val="000000"/>
          <w:sz w:val="28"/>
          <w:szCs w:val="28"/>
          <w:vertAlign w:val="subscript"/>
          <w:lang w:val="en-US" w:eastAsia="en-US"/>
        </w:rPr>
        <w:t>HH</w:t>
      </w:r>
      <w:proofErr w:type="spellEnd"/>
      <w:r w:rsidRPr="00BB2408">
        <w:rPr>
          <w:rStyle w:val="a4"/>
          <w:color w:val="000000"/>
          <w:sz w:val="28"/>
          <w:szCs w:val="28"/>
          <w:lang w:eastAsia="en-US"/>
        </w:rPr>
        <w:t xml:space="preserve"> </w:t>
      </w:r>
      <w:r w:rsidRPr="00BB2408">
        <w:rPr>
          <w:rStyle w:val="a4"/>
          <w:color w:val="000000"/>
          <w:sz w:val="28"/>
          <w:szCs w:val="28"/>
        </w:rPr>
        <w:t>и строение молекул. Спектры ЯМР первого порядка. Спиновые системы АХ, АХ</w:t>
      </w:r>
      <w:r w:rsidRPr="00BB2408">
        <w:rPr>
          <w:rStyle w:val="7pt"/>
          <w:sz w:val="28"/>
          <w:szCs w:val="28"/>
          <w:vertAlign w:val="subscript"/>
        </w:rPr>
        <w:t>2</w:t>
      </w:r>
      <w:r w:rsidRPr="00BB2408">
        <w:rPr>
          <w:rStyle w:val="a4"/>
          <w:color w:val="000000"/>
          <w:sz w:val="28"/>
          <w:szCs w:val="28"/>
        </w:rPr>
        <w:t xml:space="preserve">, </w:t>
      </w:r>
      <w:proofErr w:type="spellStart"/>
      <w:r w:rsidRPr="00BB2408">
        <w:rPr>
          <w:rStyle w:val="a4"/>
          <w:color w:val="000000"/>
          <w:sz w:val="28"/>
          <w:szCs w:val="28"/>
          <w:lang w:val="en-US" w:eastAsia="en-US"/>
        </w:rPr>
        <w:t>AX</w:t>
      </w:r>
      <w:r w:rsidRPr="00BB2408">
        <w:rPr>
          <w:rStyle w:val="a4"/>
          <w:color w:val="000000"/>
          <w:sz w:val="28"/>
          <w:szCs w:val="28"/>
          <w:vertAlign w:val="subscript"/>
          <w:lang w:val="en-US" w:eastAsia="en-US"/>
        </w:rPr>
        <w:t>n</w:t>
      </w:r>
      <w:proofErr w:type="spellEnd"/>
      <w:r w:rsidRPr="00BB2408">
        <w:rPr>
          <w:rStyle w:val="a4"/>
          <w:color w:val="000000"/>
          <w:sz w:val="28"/>
          <w:szCs w:val="28"/>
          <w:lang w:eastAsia="en-US"/>
        </w:rPr>
        <w:t xml:space="preserve">, </w:t>
      </w:r>
      <w:r w:rsidRPr="00BB2408">
        <w:rPr>
          <w:rStyle w:val="a4"/>
          <w:color w:val="000000"/>
          <w:sz w:val="28"/>
          <w:szCs w:val="28"/>
        </w:rPr>
        <w:t xml:space="preserve">АМХ. Простые правила мультиплетности. Спектры ЯМР с </w:t>
      </w:r>
      <w:proofErr w:type="spellStart"/>
      <w:r w:rsidRPr="00BB2408">
        <w:rPr>
          <w:rStyle w:val="a4"/>
          <w:color w:val="000000"/>
          <w:sz w:val="28"/>
          <w:szCs w:val="28"/>
        </w:rPr>
        <w:t>магнитно</w:t>
      </w:r>
      <w:proofErr w:type="spellEnd"/>
      <w:r w:rsidRPr="00BB2408">
        <w:rPr>
          <w:rStyle w:val="a4"/>
          <w:color w:val="000000"/>
          <w:sz w:val="28"/>
          <w:szCs w:val="28"/>
        </w:rPr>
        <w:t xml:space="preserve"> неэквивалентными ядрами АА</w:t>
      </w:r>
      <w:r w:rsidRPr="00BB2408">
        <w:rPr>
          <w:rStyle w:val="a4"/>
          <w:color w:val="000000"/>
          <w:sz w:val="28"/>
          <w:szCs w:val="28"/>
          <w:vertAlign w:val="superscript"/>
        </w:rPr>
        <w:t>1</w:t>
      </w:r>
      <w:r w:rsidRPr="00BB2408">
        <w:rPr>
          <w:rStyle w:val="a4"/>
          <w:color w:val="000000"/>
          <w:sz w:val="28"/>
          <w:szCs w:val="28"/>
        </w:rPr>
        <w:t>ХХ</w:t>
      </w:r>
      <w:r w:rsidRPr="00BB2408">
        <w:rPr>
          <w:rStyle w:val="7pt"/>
          <w:sz w:val="28"/>
          <w:szCs w:val="28"/>
          <w:vertAlign w:val="superscript"/>
        </w:rPr>
        <w:t>1</w:t>
      </w:r>
      <w:r w:rsidRPr="00BB2408">
        <w:rPr>
          <w:rStyle w:val="a4"/>
          <w:color w:val="000000"/>
          <w:sz w:val="28"/>
          <w:szCs w:val="28"/>
        </w:rPr>
        <w:t xml:space="preserve"> и АА</w:t>
      </w:r>
      <w:r w:rsidRPr="00BB2408">
        <w:rPr>
          <w:rStyle w:val="a4"/>
          <w:color w:val="000000"/>
          <w:sz w:val="28"/>
          <w:szCs w:val="28"/>
          <w:vertAlign w:val="superscript"/>
        </w:rPr>
        <w:t>1</w:t>
      </w:r>
      <w:r w:rsidRPr="00BB2408">
        <w:rPr>
          <w:rStyle w:val="a4"/>
          <w:color w:val="000000"/>
          <w:sz w:val="28"/>
          <w:szCs w:val="28"/>
        </w:rPr>
        <w:t>ММ</w:t>
      </w:r>
      <w:r w:rsidRPr="00BB2408">
        <w:rPr>
          <w:rStyle w:val="a4"/>
          <w:color w:val="000000"/>
          <w:sz w:val="28"/>
          <w:szCs w:val="28"/>
          <w:vertAlign w:val="superscript"/>
        </w:rPr>
        <w:t>1</w:t>
      </w:r>
      <w:r w:rsidRPr="00BB2408">
        <w:rPr>
          <w:rStyle w:val="a4"/>
          <w:color w:val="000000"/>
          <w:sz w:val="28"/>
          <w:szCs w:val="28"/>
        </w:rPr>
        <w:t xml:space="preserve">Х. Отклонения от правил первого порядка для сильно связанных систем. Спектры АВ и АВХ. Спин-спиновое взаимодействие </w:t>
      </w:r>
      <w:r w:rsidRPr="00BB2408">
        <w:rPr>
          <w:rStyle w:val="a4"/>
          <w:color w:val="000000"/>
          <w:sz w:val="28"/>
          <w:szCs w:val="28"/>
          <w:vertAlign w:val="superscript"/>
        </w:rPr>
        <w:t>1</w:t>
      </w:r>
      <w:r w:rsidRPr="00BB2408">
        <w:rPr>
          <w:rStyle w:val="a4"/>
          <w:color w:val="000000"/>
          <w:sz w:val="28"/>
          <w:szCs w:val="28"/>
        </w:rPr>
        <w:t>Н с другими ядрами. Относительный знак КССВ.</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 xml:space="preserve">Геминальные </w:t>
      </w:r>
      <w:r w:rsidRPr="00BB2408">
        <w:rPr>
          <w:color w:val="000000"/>
          <w:sz w:val="28"/>
          <w:szCs w:val="28"/>
          <w:vertAlign w:val="superscript"/>
          <w:lang w:eastAsia="en-US"/>
        </w:rPr>
        <w:t>2</w:t>
      </w:r>
      <w:r w:rsidRPr="00BB2408">
        <w:rPr>
          <w:rStyle w:val="81"/>
          <w:b w:val="0"/>
          <w:sz w:val="28"/>
          <w:szCs w:val="28"/>
        </w:rPr>
        <w:t>J</w:t>
      </w:r>
      <w:r w:rsidRPr="00BB2408">
        <w:rPr>
          <w:rStyle w:val="a4"/>
          <w:color w:val="000000"/>
          <w:sz w:val="28"/>
          <w:szCs w:val="28"/>
          <w:vertAlign w:val="subscript"/>
          <w:lang w:val="en-US" w:eastAsia="en-US"/>
        </w:rPr>
        <w:t>HH</w:t>
      </w:r>
      <w:r w:rsidRPr="00BB2408">
        <w:rPr>
          <w:rStyle w:val="81"/>
          <w:sz w:val="28"/>
          <w:szCs w:val="28"/>
          <w:lang w:val="ru-RU"/>
        </w:rPr>
        <w:t xml:space="preserve">, </w:t>
      </w:r>
      <w:r w:rsidRPr="00BB2408">
        <w:rPr>
          <w:rStyle w:val="a4"/>
          <w:color w:val="000000"/>
          <w:sz w:val="28"/>
          <w:szCs w:val="28"/>
        </w:rPr>
        <w:t xml:space="preserve">вицинальные </w:t>
      </w:r>
      <w:r w:rsidRPr="00BB2408">
        <w:rPr>
          <w:color w:val="000000"/>
          <w:sz w:val="28"/>
          <w:szCs w:val="28"/>
          <w:vertAlign w:val="superscript"/>
          <w:lang w:eastAsia="en-US"/>
        </w:rPr>
        <w:t>3</w:t>
      </w:r>
      <w:r w:rsidRPr="00BB2408">
        <w:rPr>
          <w:rStyle w:val="81"/>
          <w:b w:val="0"/>
          <w:sz w:val="28"/>
          <w:szCs w:val="28"/>
        </w:rPr>
        <w:t>J</w:t>
      </w:r>
      <w:r w:rsidRPr="00BB2408">
        <w:rPr>
          <w:rStyle w:val="a4"/>
          <w:color w:val="000000"/>
          <w:sz w:val="28"/>
          <w:szCs w:val="28"/>
          <w:vertAlign w:val="subscript"/>
          <w:lang w:val="en-US" w:eastAsia="en-US"/>
        </w:rPr>
        <w:t>HH</w:t>
      </w:r>
      <w:r w:rsidRPr="00BB2408">
        <w:rPr>
          <w:rStyle w:val="81"/>
          <w:b w:val="0"/>
          <w:sz w:val="28"/>
          <w:szCs w:val="28"/>
          <w:lang w:val="ru-RU"/>
        </w:rPr>
        <w:t xml:space="preserve"> и</w:t>
      </w:r>
      <w:r w:rsidRPr="00BB2408">
        <w:rPr>
          <w:rStyle w:val="81"/>
          <w:sz w:val="28"/>
          <w:szCs w:val="28"/>
          <w:lang w:val="ru-RU"/>
        </w:rPr>
        <w:t xml:space="preserve"> </w:t>
      </w:r>
      <w:r w:rsidRPr="00BB2408">
        <w:rPr>
          <w:rStyle w:val="a4"/>
          <w:color w:val="000000"/>
          <w:sz w:val="28"/>
          <w:szCs w:val="28"/>
        </w:rPr>
        <w:t xml:space="preserve">дальние КССВ константы Н-С-Н. Зависимость </w:t>
      </w:r>
      <w:proofErr w:type="spellStart"/>
      <w:r w:rsidRPr="00BB2408">
        <w:rPr>
          <w:rStyle w:val="a4"/>
          <w:color w:val="000000"/>
          <w:sz w:val="28"/>
          <w:szCs w:val="28"/>
        </w:rPr>
        <w:t>вицинальных</w:t>
      </w:r>
      <w:proofErr w:type="spellEnd"/>
      <w:r w:rsidRPr="00BB2408">
        <w:rPr>
          <w:rStyle w:val="a4"/>
          <w:color w:val="000000"/>
          <w:sz w:val="28"/>
          <w:szCs w:val="28"/>
        </w:rPr>
        <w:t xml:space="preserve"> КССВ от двугранного угла (кривая </w:t>
      </w:r>
      <w:proofErr w:type="spellStart"/>
      <w:r w:rsidRPr="00BB2408">
        <w:rPr>
          <w:rStyle w:val="a4"/>
          <w:color w:val="000000"/>
          <w:sz w:val="28"/>
          <w:szCs w:val="28"/>
        </w:rPr>
        <w:t>Карплуса</w:t>
      </w:r>
      <w:proofErr w:type="spellEnd"/>
      <w:r w:rsidRPr="00BB2408">
        <w:rPr>
          <w:rStyle w:val="a4"/>
          <w:color w:val="000000"/>
          <w:sz w:val="28"/>
          <w:szCs w:val="28"/>
        </w:rPr>
        <w:t xml:space="preserve">) и ее использование в конформационном анализе. Константы ССВ </w:t>
      </w:r>
      <w:r w:rsidRPr="00BB2408">
        <w:rPr>
          <w:rStyle w:val="7pt"/>
          <w:sz w:val="28"/>
          <w:szCs w:val="28"/>
          <w:vertAlign w:val="superscript"/>
        </w:rPr>
        <w:t>13</w:t>
      </w:r>
      <w:r w:rsidRPr="00BB2408">
        <w:rPr>
          <w:rStyle w:val="a4"/>
          <w:color w:val="000000"/>
          <w:sz w:val="28"/>
          <w:szCs w:val="28"/>
        </w:rPr>
        <w:t>С-</w:t>
      </w:r>
      <w:r w:rsidRPr="00BB2408">
        <w:rPr>
          <w:rStyle w:val="a4"/>
          <w:color w:val="000000"/>
          <w:sz w:val="28"/>
          <w:szCs w:val="28"/>
          <w:vertAlign w:val="superscript"/>
        </w:rPr>
        <w:t>1</w:t>
      </w:r>
      <w:r w:rsidRPr="00BB2408">
        <w:rPr>
          <w:rStyle w:val="a4"/>
          <w:color w:val="000000"/>
          <w:sz w:val="28"/>
          <w:szCs w:val="28"/>
        </w:rPr>
        <w:t>Н.</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 xml:space="preserve">Двойной </w:t>
      </w:r>
      <w:proofErr w:type="spellStart"/>
      <w:r w:rsidRPr="00BB2408">
        <w:rPr>
          <w:rStyle w:val="a4"/>
          <w:color w:val="000000"/>
          <w:sz w:val="28"/>
          <w:szCs w:val="28"/>
        </w:rPr>
        <w:t>гомоядерный</w:t>
      </w:r>
      <w:proofErr w:type="spellEnd"/>
      <w:r w:rsidRPr="00BB2408">
        <w:rPr>
          <w:rStyle w:val="a4"/>
          <w:color w:val="000000"/>
          <w:sz w:val="28"/>
          <w:szCs w:val="28"/>
        </w:rPr>
        <w:t xml:space="preserve"> и </w:t>
      </w:r>
      <w:proofErr w:type="spellStart"/>
      <w:r w:rsidRPr="00BB2408">
        <w:rPr>
          <w:rStyle w:val="a4"/>
          <w:color w:val="000000"/>
          <w:sz w:val="28"/>
          <w:szCs w:val="28"/>
        </w:rPr>
        <w:t>гетероядерный</w:t>
      </w:r>
      <w:proofErr w:type="spellEnd"/>
      <w:r w:rsidRPr="00BB2408">
        <w:rPr>
          <w:rStyle w:val="a4"/>
          <w:color w:val="000000"/>
          <w:sz w:val="28"/>
          <w:szCs w:val="28"/>
        </w:rPr>
        <w:t xml:space="preserve"> резонанс. Эффекты тотального магнитного резонанса (спиновая развязка) в спектрах ЯМР-</w:t>
      </w:r>
      <w:r w:rsidRPr="00BB2408">
        <w:rPr>
          <w:rStyle w:val="a4"/>
          <w:color w:val="000000"/>
          <w:sz w:val="28"/>
          <w:szCs w:val="28"/>
          <w:vertAlign w:val="superscript"/>
        </w:rPr>
        <w:t>1</w:t>
      </w:r>
      <w:r w:rsidRPr="00BB2408">
        <w:rPr>
          <w:rStyle w:val="a4"/>
          <w:color w:val="000000"/>
          <w:sz w:val="28"/>
          <w:szCs w:val="28"/>
        </w:rPr>
        <w:t>Н и ЯМР-</w:t>
      </w:r>
      <w:r w:rsidRPr="00BB2408">
        <w:rPr>
          <w:rStyle w:val="7pt"/>
          <w:sz w:val="28"/>
          <w:szCs w:val="28"/>
          <w:vertAlign w:val="superscript"/>
        </w:rPr>
        <w:t>13</w:t>
      </w:r>
      <w:r w:rsidRPr="00BB2408">
        <w:rPr>
          <w:rStyle w:val="a4"/>
          <w:color w:val="000000"/>
          <w:sz w:val="28"/>
          <w:szCs w:val="28"/>
        </w:rPr>
        <w:t>С-{</w:t>
      </w:r>
      <w:r w:rsidRPr="00BB2408">
        <w:rPr>
          <w:rStyle w:val="a4"/>
          <w:color w:val="000000"/>
          <w:sz w:val="28"/>
          <w:szCs w:val="28"/>
          <w:vertAlign w:val="superscript"/>
        </w:rPr>
        <w:t>1</w:t>
      </w:r>
      <w:r w:rsidRPr="00BB2408">
        <w:rPr>
          <w:rStyle w:val="a4"/>
          <w:color w:val="000000"/>
          <w:sz w:val="28"/>
          <w:szCs w:val="28"/>
        </w:rPr>
        <w:t xml:space="preserve">Н}. Ядерный эффект </w:t>
      </w:r>
      <w:proofErr w:type="spellStart"/>
      <w:r w:rsidRPr="00BB2408">
        <w:rPr>
          <w:rStyle w:val="a4"/>
          <w:color w:val="000000"/>
          <w:sz w:val="28"/>
          <w:szCs w:val="28"/>
        </w:rPr>
        <w:t>Оверхаузера</w:t>
      </w:r>
      <w:proofErr w:type="spellEnd"/>
      <w:r w:rsidRPr="00BB2408">
        <w:rPr>
          <w:rStyle w:val="a4"/>
          <w:color w:val="000000"/>
          <w:sz w:val="28"/>
          <w:szCs w:val="28"/>
        </w:rPr>
        <w:t xml:space="preserve"> (ЯЭО). Особенности гомо- и </w:t>
      </w:r>
      <w:proofErr w:type="spellStart"/>
      <w:r w:rsidRPr="00BB2408">
        <w:rPr>
          <w:rStyle w:val="a4"/>
          <w:color w:val="000000"/>
          <w:sz w:val="28"/>
          <w:szCs w:val="28"/>
        </w:rPr>
        <w:t>гетероядерных</w:t>
      </w:r>
      <w:proofErr w:type="spellEnd"/>
      <w:r w:rsidRPr="00BB2408">
        <w:rPr>
          <w:rStyle w:val="a4"/>
          <w:color w:val="000000"/>
          <w:sz w:val="28"/>
          <w:szCs w:val="28"/>
        </w:rPr>
        <w:t xml:space="preserve"> систем. Факторы увеличения интенсивностей сигналов. Применения ЯЭО для изучения строения и корректного отнесения сигналов.</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Химически индуцируемая динамическая поляризация ядер (ХИДПЯ). Особенности применения ХИДПЯ для изучения механизма гомогенного гидрирования алкенов и алкинов.</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Динамическая спектроскопия ЯМР. Изучение обратимых реакций первого порядка и межмолекулярных реакций обмена. Вращение вокруг простых связей С-С и "частично двойных" связей, инверсии у атомов азота и фосфора, инверсия циклов, валентная таутомерия, кето-енольная таутомерия, межмолекулярный протонный обмен. Масс-спектрометрия, области ее применения. Типы масс-спектрометров, основные узлы прибора. Разрешающая способность. Масс-спектры положительных и отрицательных ионов. Масс-спектрометрия высокого разрешения. Способы ионизации. Молекулярный ион и его фрагментация. Вид масс-спектра. Хромато-масс-спектрометрия.</w:t>
      </w:r>
    </w:p>
    <w:p w:rsidR="005F06F3" w:rsidRPr="00BB2408" w:rsidRDefault="005F06F3" w:rsidP="00BB2408">
      <w:pPr>
        <w:pStyle w:val="a3"/>
        <w:shd w:val="clear" w:color="auto" w:fill="auto"/>
        <w:spacing w:line="240" w:lineRule="auto"/>
        <w:ind w:left="20" w:right="-95" w:firstLine="704"/>
        <w:jc w:val="both"/>
        <w:rPr>
          <w:rStyle w:val="a4"/>
          <w:color w:val="000000"/>
          <w:sz w:val="28"/>
          <w:szCs w:val="28"/>
        </w:rPr>
      </w:pPr>
      <w:r w:rsidRPr="00BB2408">
        <w:rPr>
          <w:rStyle w:val="a4"/>
          <w:color w:val="000000"/>
          <w:sz w:val="28"/>
          <w:szCs w:val="28"/>
        </w:rPr>
        <w:t>Методы установления элементного состава соединения в спектре на основании данных по природному содержанию стабильных изотопов элементов по кластеру пика молекулярного иона.</w:t>
      </w:r>
    </w:p>
    <w:p w:rsidR="005F06F3" w:rsidRPr="00BB2408" w:rsidRDefault="005F06F3" w:rsidP="00BB2408">
      <w:pPr>
        <w:pStyle w:val="11"/>
        <w:keepNext/>
        <w:keepLines/>
        <w:numPr>
          <w:ilvl w:val="0"/>
          <w:numId w:val="1"/>
        </w:numPr>
        <w:shd w:val="clear" w:color="auto" w:fill="auto"/>
        <w:tabs>
          <w:tab w:val="left" w:pos="181"/>
        </w:tabs>
        <w:spacing w:line="240" w:lineRule="auto"/>
        <w:rPr>
          <w:sz w:val="28"/>
          <w:szCs w:val="28"/>
        </w:rPr>
      </w:pPr>
      <w:bookmarkStart w:id="1" w:name="bookmark0"/>
      <w:r w:rsidRPr="00BB2408">
        <w:rPr>
          <w:rStyle w:val="10"/>
          <w:color w:val="000000"/>
          <w:sz w:val="28"/>
          <w:szCs w:val="28"/>
        </w:rPr>
        <w:t>АЛКАНЫ</w:t>
      </w:r>
      <w:bookmarkEnd w:id="1"/>
    </w:p>
    <w:p w:rsidR="005F06F3" w:rsidRPr="00BB2408" w:rsidRDefault="005F06F3" w:rsidP="00BB2408">
      <w:pPr>
        <w:pStyle w:val="a3"/>
        <w:shd w:val="clear" w:color="auto" w:fill="auto"/>
        <w:spacing w:line="240" w:lineRule="auto"/>
        <w:ind w:left="20" w:right="340" w:firstLine="704"/>
        <w:jc w:val="both"/>
        <w:rPr>
          <w:sz w:val="28"/>
          <w:szCs w:val="28"/>
        </w:rPr>
      </w:pPr>
      <w:r w:rsidRPr="00BB2408">
        <w:rPr>
          <w:rStyle w:val="a4"/>
          <w:color w:val="000000"/>
          <w:sz w:val="28"/>
          <w:szCs w:val="28"/>
        </w:rPr>
        <w:t xml:space="preserve">Природа С-С и С-Н связей, </w:t>
      </w:r>
      <w:proofErr w:type="spellStart"/>
      <w:r w:rsidRPr="00BB2408">
        <w:rPr>
          <w:rStyle w:val="a4"/>
          <w:color w:val="000000"/>
          <w:sz w:val="28"/>
          <w:szCs w:val="28"/>
          <w:lang w:val="en-US" w:eastAsia="en-US"/>
        </w:rPr>
        <w:t>sp</w:t>
      </w:r>
      <w:proofErr w:type="spellEnd"/>
      <w:r w:rsidRPr="00BB2408">
        <w:rPr>
          <w:rStyle w:val="a4"/>
          <w:color w:val="000000"/>
          <w:sz w:val="28"/>
          <w:szCs w:val="28"/>
          <w:vertAlign w:val="superscript"/>
          <w:lang w:eastAsia="en-US"/>
        </w:rPr>
        <w:t>3</w:t>
      </w:r>
      <w:r w:rsidRPr="00BB2408">
        <w:rPr>
          <w:rStyle w:val="a4"/>
          <w:color w:val="000000"/>
          <w:sz w:val="28"/>
          <w:szCs w:val="28"/>
        </w:rPr>
        <w:t xml:space="preserve">-гибридизация атома углерода. Понятие о </w:t>
      </w:r>
      <w:proofErr w:type="spellStart"/>
      <w:r w:rsidRPr="00BB2408">
        <w:rPr>
          <w:rStyle w:val="a4"/>
          <w:color w:val="000000"/>
          <w:sz w:val="28"/>
          <w:szCs w:val="28"/>
        </w:rPr>
        <w:t>конформациях</w:t>
      </w:r>
      <w:proofErr w:type="spellEnd"/>
      <w:r w:rsidRPr="00BB2408">
        <w:rPr>
          <w:rStyle w:val="a4"/>
          <w:color w:val="000000"/>
          <w:sz w:val="28"/>
          <w:szCs w:val="28"/>
        </w:rPr>
        <w:t xml:space="preserve"> </w:t>
      </w:r>
      <w:proofErr w:type="spellStart"/>
      <w:r w:rsidRPr="00BB2408">
        <w:rPr>
          <w:rStyle w:val="a4"/>
          <w:color w:val="000000"/>
          <w:sz w:val="28"/>
          <w:szCs w:val="28"/>
        </w:rPr>
        <w:t>алканов</w:t>
      </w:r>
      <w:proofErr w:type="spellEnd"/>
      <w:r w:rsidRPr="00BB2408">
        <w:rPr>
          <w:rStyle w:val="a4"/>
          <w:color w:val="000000"/>
          <w:sz w:val="28"/>
          <w:szCs w:val="28"/>
        </w:rPr>
        <w:t xml:space="preserve">. </w:t>
      </w:r>
      <w:proofErr w:type="spellStart"/>
      <w:r w:rsidRPr="00BB2408">
        <w:rPr>
          <w:rStyle w:val="a4"/>
          <w:color w:val="000000"/>
          <w:sz w:val="28"/>
          <w:szCs w:val="28"/>
        </w:rPr>
        <w:t>Конформации</w:t>
      </w:r>
      <w:proofErr w:type="spellEnd"/>
      <w:r w:rsidRPr="00BB2408">
        <w:rPr>
          <w:rStyle w:val="a4"/>
          <w:color w:val="000000"/>
          <w:sz w:val="28"/>
          <w:szCs w:val="28"/>
        </w:rPr>
        <w:t xml:space="preserve"> этана, пропана и бутана. Проекционные формулы </w:t>
      </w:r>
      <w:proofErr w:type="spellStart"/>
      <w:r w:rsidRPr="00BB2408">
        <w:rPr>
          <w:rStyle w:val="a4"/>
          <w:color w:val="000000"/>
          <w:sz w:val="28"/>
          <w:szCs w:val="28"/>
        </w:rPr>
        <w:t>Ньюмена</w:t>
      </w:r>
      <w:proofErr w:type="spellEnd"/>
      <w:r w:rsidRPr="00BB2408">
        <w:rPr>
          <w:rStyle w:val="a4"/>
          <w:color w:val="000000"/>
          <w:sz w:val="28"/>
          <w:szCs w:val="28"/>
        </w:rPr>
        <w:t xml:space="preserve">. Энергетическая диаграмма </w:t>
      </w:r>
      <w:proofErr w:type="spellStart"/>
      <w:r w:rsidRPr="00BB2408">
        <w:rPr>
          <w:rStyle w:val="a4"/>
          <w:color w:val="000000"/>
          <w:sz w:val="28"/>
          <w:szCs w:val="28"/>
        </w:rPr>
        <w:t>конформационого</w:t>
      </w:r>
      <w:proofErr w:type="spellEnd"/>
      <w:r w:rsidRPr="00BB2408">
        <w:rPr>
          <w:rStyle w:val="a4"/>
          <w:color w:val="000000"/>
          <w:sz w:val="28"/>
          <w:szCs w:val="28"/>
        </w:rPr>
        <w:t xml:space="preserve"> состояния молекулы </w:t>
      </w:r>
      <w:proofErr w:type="spellStart"/>
      <w:r w:rsidRPr="00BB2408">
        <w:rPr>
          <w:rStyle w:val="a4"/>
          <w:color w:val="000000"/>
          <w:sz w:val="28"/>
          <w:szCs w:val="28"/>
        </w:rPr>
        <w:t>алкана</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340" w:firstLine="704"/>
        <w:jc w:val="both"/>
        <w:rPr>
          <w:sz w:val="28"/>
          <w:szCs w:val="28"/>
        </w:rPr>
      </w:pPr>
      <w:r w:rsidRPr="00BB2408">
        <w:rPr>
          <w:rStyle w:val="a4"/>
          <w:color w:val="000000"/>
          <w:sz w:val="28"/>
          <w:szCs w:val="28"/>
        </w:rPr>
        <w:t xml:space="preserve">Природные источники </w:t>
      </w:r>
      <w:proofErr w:type="spellStart"/>
      <w:r w:rsidRPr="00BB2408">
        <w:rPr>
          <w:rStyle w:val="a4"/>
          <w:color w:val="000000"/>
          <w:sz w:val="28"/>
          <w:szCs w:val="28"/>
        </w:rPr>
        <w:t>алканов</w:t>
      </w:r>
      <w:proofErr w:type="spellEnd"/>
      <w:r w:rsidRPr="00BB2408">
        <w:rPr>
          <w:rStyle w:val="a4"/>
          <w:color w:val="000000"/>
          <w:sz w:val="28"/>
          <w:szCs w:val="28"/>
        </w:rPr>
        <w:t xml:space="preserve">. Методы синтеза </w:t>
      </w:r>
      <w:proofErr w:type="spellStart"/>
      <w:r w:rsidRPr="00BB2408">
        <w:rPr>
          <w:rStyle w:val="a4"/>
          <w:color w:val="000000"/>
          <w:sz w:val="28"/>
          <w:szCs w:val="28"/>
        </w:rPr>
        <w:t>алканов</w:t>
      </w:r>
      <w:proofErr w:type="spellEnd"/>
      <w:r w:rsidRPr="00BB2408">
        <w:rPr>
          <w:rStyle w:val="a4"/>
          <w:color w:val="000000"/>
          <w:sz w:val="28"/>
          <w:szCs w:val="28"/>
        </w:rPr>
        <w:t xml:space="preserve"> из алкенов, алкинов, </w:t>
      </w:r>
      <w:proofErr w:type="spellStart"/>
      <w:r w:rsidRPr="00BB2408">
        <w:rPr>
          <w:rStyle w:val="a4"/>
          <w:color w:val="000000"/>
          <w:sz w:val="28"/>
          <w:szCs w:val="28"/>
        </w:rPr>
        <w:t>алкилгалогенидов</w:t>
      </w:r>
      <w:proofErr w:type="spellEnd"/>
      <w:r w:rsidRPr="00BB2408">
        <w:rPr>
          <w:rStyle w:val="a4"/>
          <w:color w:val="000000"/>
          <w:sz w:val="28"/>
          <w:szCs w:val="28"/>
        </w:rPr>
        <w:t xml:space="preserve">, металлоорганических соединений, </w:t>
      </w:r>
      <w:r w:rsidRPr="00BB2408">
        <w:rPr>
          <w:rStyle w:val="a4"/>
          <w:color w:val="000000"/>
          <w:sz w:val="28"/>
          <w:szCs w:val="28"/>
        </w:rPr>
        <w:lastRenderedPageBreak/>
        <w:t>альдегидов, кетонов и карбоновых кислот.</w:t>
      </w:r>
    </w:p>
    <w:p w:rsidR="005F06F3" w:rsidRPr="00BB2408" w:rsidRDefault="005F06F3" w:rsidP="00BB2408">
      <w:pPr>
        <w:pStyle w:val="a3"/>
        <w:shd w:val="clear" w:color="auto" w:fill="auto"/>
        <w:spacing w:line="240" w:lineRule="auto"/>
        <w:ind w:left="20" w:right="340" w:firstLine="704"/>
        <w:jc w:val="both"/>
        <w:rPr>
          <w:sz w:val="28"/>
          <w:szCs w:val="28"/>
        </w:rPr>
      </w:pPr>
      <w:r w:rsidRPr="00BB2408">
        <w:rPr>
          <w:rStyle w:val="a4"/>
          <w:color w:val="000000"/>
          <w:sz w:val="28"/>
          <w:szCs w:val="28"/>
        </w:rPr>
        <w:t xml:space="preserve">Химические свойства </w:t>
      </w:r>
      <w:proofErr w:type="spellStart"/>
      <w:r w:rsidRPr="00BB2408">
        <w:rPr>
          <w:rStyle w:val="a4"/>
          <w:color w:val="000000"/>
          <w:sz w:val="28"/>
          <w:szCs w:val="28"/>
        </w:rPr>
        <w:t>алканов</w:t>
      </w:r>
      <w:proofErr w:type="spellEnd"/>
      <w:r w:rsidRPr="00BB2408">
        <w:rPr>
          <w:rStyle w:val="a4"/>
          <w:color w:val="000000"/>
          <w:sz w:val="28"/>
          <w:szCs w:val="28"/>
        </w:rPr>
        <w:t xml:space="preserve">. Галогенирование </w:t>
      </w:r>
      <w:proofErr w:type="spellStart"/>
      <w:r w:rsidRPr="00BB2408">
        <w:rPr>
          <w:rStyle w:val="a4"/>
          <w:color w:val="000000"/>
          <w:sz w:val="28"/>
          <w:szCs w:val="28"/>
        </w:rPr>
        <w:t>алканов</w:t>
      </w:r>
      <w:proofErr w:type="spellEnd"/>
      <w:r w:rsidRPr="00BB2408">
        <w:rPr>
          <w:rStyle w:val="a4"/>
          <w:color w:val="000000"/>
          <w:sz w:val="28"/>
          <w:szCs w:val="28"/>
        </w:rPr>
        <w:t xml:space="preserve">. Механизм реакции. </w:t>
      </w:r>
      <w:proofErr w:type="spellStart"/>
      <w:r w:rsidRPr="00BB2408">
        <w:rPr>
          <w:rStyle w:val="a4"/>
          <w:color w:val="000000"/>
          <w:sz w:val="28"/>
          <w:szCs w:val="28"/>
        </w:rPr>
        <w:t>Регионаправленность</w:t>
      </w:r>
      <w:proofErr w:type="spellEnd"/>
      <w:r w:rsidRPr="00BB2408">
        <w:rPr>
          <w:rStyle w:val="a4"/>
          <w:color w:val="000000"/>
          <w:sz w:val="28"/>
          <w:szCs w:val="28"/>
        </w:rPr>
        <w:t xml:space="preserve"> галогенирования разветвленных </w:t>
      </w:r>
      <w:proofErr w:type="spellStart"/>
      <w:r w:rsidRPr="00BB2408">
        <w:rPr>
          <w:rStyle w:val="a4"/>
          <w:color w:val="000000"/>
          <w:sz w:val="28"/>
          <w:szCs w:val="28"/>
        </w:rPr>
        <w:t>алканов</w:t>
      </w:r>
      <w:proofErr w:type="spellEnd"/>
      <w:r w:rsidRPr="00BB2408">
        <w:rPr>
          <w:rStyle w:val="a4"/>
          <w:color w:val="000000"/>
          <w:sz w:val="28"/>
          <w:szCs w:val="28"/>
        </w:rPr>
        <w:t xml:space="preserve">. Относительная стабильность алкильных радикалов. Способы регистрации алкильных радикалов (ЭПР, ЯМР). </w:t>
      </w:r>
      <w:proofErr w:type="spellStart"/>
      <w:r w:rsidRPr="00BB2408">
        <w:rPr>
          <w:rStyle w:val="a4"/>
          <w:color w:val="000000"/>
          <w:sz w:val="28"/>
          <w:szCs w:val="28"/>
        </w:rPr>
        <w:t>Сульфохлорирование</w:t>
      </w:r>
      <w:proofErr w:type="spellEnd"/>
      <w:r w:rsidRPr="00BB2408">
        <w:rPr>
          <w:rStyle w:val="a4"/>
          <w:color w:val="000000"/>
          <w:sz w:val="28"/>
          <w:szCs w:val="28"/>
        </w:rPr>
        <w:t xml:space="preserve"> и нитрование </w:t>
      </w:r>
      <w:proofErr w:type="spellStart"/>
      <w:r w:rsidRPr="00BB2408">
        <w:rPr>
          <w:rStyle w:val="a4"/>
          <w:color w:val="000000"/>
          <w:sz w:val="28"/>
          <w:szCs w:val="28"/>
        </w:rPr>
        <w:t>алканов</w:t>
      </w:r>
      <w:proofErr w:type="spellEnd"/>
      <w:r w:rsidRPr="00BB2408">
        <w:rPr>
          <w:rStyle w:val="a4"/>
          <w:color w:val="000000"/>
          <w:sz w:val="28"/>
          <w:szCs w:val="28"/>
        </w:rPr>
        <w:t xml:space="preserve">. Термический и каталитический крекинг </w:t>
      </w:r>
      <w:proofErr w:type="spellStart"/>
      <w:r w:rsidRPr="00BB2408">
        <w:rPr>
          <w:rStyle w:val="a4"/>
          <w:color w:val="000000"/>
          <w:sz w:val="28"/>
          <w:szCs w:val="28"/>
        </w:rPr>
        <w:t>алканов</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1320" w:firstLine="704"/>
        <w:jc w:val="both"/>
        <w:rPr>
          <w:rStyle w:val="a4"/>
          <w:color w:val="000000"/>
          <w:sz w:val="28"/>
          <w:szCs w:val="28"/>
        </w:rPr>
      </w:pPr>
      <w:r w:rsidRPr="00BB2408">
        <w:rPr>
          <w:rStyle w:val="a4"/>
          <w:color w:val="000000"/>
          <w:sz w:val="28"/>
          <w:szCs w:val="28"/>
        </w:rPr>
        <w:t xml:space="preserve">Поведение </w:t>
      </w:r>
      <w:proofErr w:type="spellStart"/>
      <w:r w:rsidRPr="00BB2408">
        <w:rPr>
          <w:rStyle w:val="a4"/>
          <w:color w:val="000000"/>
          <w:sz w:val="28"/>
          <w:szCs w:val="28"/>
        </w:rPr>
        <w:t>алканов</w:t>
      </w:r>
      <w:proofErr w:type="spellEnd"/>
      <w:r w:rsidRPr="00BB2408">
        <w:rPr>
          <w:rStyle w:val="a4"/>
          <w:color w:val="000000"/>
          <w:sz w:val="28"/>
          <w:szCs w:val="28"/>
        </w:rPr>
        <w:t xml:space="preserve"> в </w:t>
      </w:r>
      <w:proofErr w:type="spellStart"/>
      <w:r w:rsidRPr="00BB2408">
        <w:rPr>
          <w:rStyle w:val="a4"/>
          <w:color w:val="000000"/>
          <w:sz w:val="28"/>
          <w:szCs w:val="28"/>
        </w:rPr>
        <w:t>суперкислой</w:t>
      </w:r>
      <w:proofErr w:type="spellEnd"/>
      <w:r w:rsidRPr="00BB2408">
        <w:rPr>
          <w:rStyle w:val="a4"/>
          <w:color w:val="000000"/>
          <w:sz w:val="28"/>
          <w:szCs w:val="28"/>
        </w:rPr>
        <w:t xml:space="preserve"> среде, ион </w:t>
      </w:r>
      <w:proofErr w:type="spellStart"/>
      <w:r w:rsidRPr="00BB2408">
        <w:rPr>
          <w:rStyle w:val="a4"/>
          <w:color w:val="000000"/>
          <w:sz w:val="28"/>
          <w:szCs w:val="28"/>
        </w:rPr>
        <w:t>метония</w:t>
      </w:r>
      <w:proofErr w:type="spellEnd"/>
      <w:r w:rsidRPr="00BB2408">
        <w:rPr>
          <w:rStyle w:val="a4"/>
          <w:color w:val="000000"/>
          <w:sz w:val="28"/>
          <w:szCs w:val="28"/>
        </w:rPr>
        <w:t xml:space="preserve">. Ионные реакции </w:t>
      </w:r>
      <w:proofErr w:type="spellStart"/>
      <w:r w:rsidRPr="00BB2408">
        <w:rPr>
          <w:rStyle w:val="a4"/>
          <w:color w:val="000000"/>
          <w:sz w:val="28"/>
          <w:szCs w:val="28"/>
        </w:rPr>
        <w:t>алканов</w:t>
      </w:r>
      <w:proofErr w:type="spellEnd"/>
      <w:r w:rsidRPr="00BB2408">
        <w:rPr>
          <w:rStyle w:val="a4"/>
          <w:color w:val="000000"/>
          <w:sz w:val="28"/>
          <w:szCs w:val="28"/>
        </w:rPr>
        <w:t xml:space="preserve">: </w:t>
      </w:r>
      <w:proofErr w:type="spellStart"/>
      <w:r w:rsidRPr="00BB2408">
        <w:rPr>
          <w:rStyle w:val="a4"/>
          <w:color w:val="000000"/>
          <w:sz w:val="28"/>
          <w:szCs w:val="28"/>
        </w:rPr>
        <w:t>дейтероводородный</w:t>
      </w:r>
      <w:proofErr w:type="spellEnd"/>
      <w:r w:rsidRPr="00BB2408">
        <w:rPr>
          <w:rStyle w:val="a4"/>
          <w:color w:val="000000"/>
          <w:sz w:val="28"/>
          <w:szCs w:val="28"/>
        </w:rPr>
        <w:t xml:space="preserve"> обмен и галогенирование в </w:t>
      </w:r>
      <w:proofErr w:type="spellStart"/>
      <w:r w:rsidRPr="00BB2408">
        <w:rPr>
          <w:rStyle w:val="a4"/>
          <w:color w:val="000000"/>
          <w:sz w:val="28"/>
          <w:szCs w:val="28"/>
        </w:rPr>
        <w:t>суперкислой</w:t>
      </w:r>
      <w:proofErr w:type="spellEnd"/>
      <w:r w:rsidRPr="00BB2408">
        <w:rPr>
          <w:rStyle w:val="a4"/>
          <w:color w:val="000000"/>
          <w:sz w:val="28"/>
          <w:szCs w:val="28"/>
        </w:rPr>
        <w:t xml:space="preserve"> среде.</w:t>
      </w:r>
    </w:p>
    <w:p w:rsidR="005F06F3" w:rsidRPr="00BB2408" w:rsidRDefault="005F06F3" w:rsidP="00BB2408">
      <w:pPr>
        <w:pStyle w:val="a3"/>
        <w:shd w:val="clear" w:color="auto" w:fill="auto"/>
        <w:spacing w:line="240" w:lineRule="auto"/>
        <w:ind w:left="20" w:right="1320" w:firstLine="704"/>
        <w:jc w:val="both"/>
        <w:rPr>
          <w:sz w:val="28"/>
          <w:szCs w:val="28"/>
        </w:rPr>
      </w:pPr>
    </w:p>
    <w:p w:rsidR="005F06F3" w:rsidRPr="00BB2408" w:rsidRDefault="005F06F3" w:rsidP="00BB2408">
      <w:pPr>
        <w:pStyle w:val="40"/>
        <w:numPr>
          <w:ilvl w:val="0"/>
          <w:numId w:val="1"/>
        </w:numPr>
        <w:shd w:val="clear" w:color="auto" w:fill="auto"/>
        <w:tabs>
          <w:tab w:val="left" w:pos="400"/>
        </w:tabs>
        <w:spacing w:line="240" w:lineRule="auto"/>
        <w:rPr>
          <w:sz w:val="28"/>
          <w:szCs w:val="28"/>
        </w:rPr>
      </w:pPr>
      <w:bookmarkStart w:id="2" w:name="bookmark1"/>
      <w:r w:rsidRPr="00BB2408">
        <w:rPr>
          <w:rStyle w:val="4"/>
          <w:color w:val="000000"/>
          <w:sz w:val="28"/>
          <w:szCs w:val="28"/>
        </w:rPr>
        <w:t>АЛКЕНЫ</w:t>
      </w:r>
      <w:bookmarkEnd w:id="2"/>
    </w:p>
    <w:p w:rsidR="005F06F3" w:rsidRPr="00BB2408" w:rsidRDefault="005F06F3" w:rsidP="00BB2408">
      <w:pPr>
        <w:pStyle w:val="a3"/>
        <w:shd w:val="clear" w:color="auto" w:fill="auto"/>
        <w:spacing w:line="240" w:lineRule="auto"/>
        <w:ind w:left="20" w:right="340" w:firstLine="704"/>
        <w:jc w:val="both"/>
        <w:rPr>
          <w:sz w:val="28"/>
          <w:szCs w:val="28"/>
        </w:rPr>
      </w:pPr>
      <w:r w:rsidRPr="00BB2408">
        <w:rPr>
          <w:rStyle w:val="a4"/>
          <w:color w:val="000000"/>
          <w:sz w:val="28"/>
          <w:szCs w:val="28"/>
        </w:rPr>
        <w:t xml:space="preserve">Природа двойной углерод-углеродной связи, </w:t>
      </w:r>
      <w:proofErr w:type="spellStart"/>
      <w:r w:rsidRPr="00BB2408">
        <w:rPr>
          <w:rStyle w:val="a4"/>
          <w:color w:val="000000"/>
          <w:sz w:val="28"/>
          <w:szCs w:val="28"/>
          <w:lang w:val="en-US" w:eastAsia="en-US"/>
        </w:rPr>
        <w:t>sp</w:t>
      </w:r>
      <w:proofErr w:type="spellEnd"/>
      <w:r w:rsidRPr="00BB2408">
        <w:rPr>
          <w:rStyle w:val="a4"/>
          <w:color w:val="000000"/>
          <w:sz w:val="28"/>
          <w:szCs w:val="28"/>
          <w:vertAlign w:val="superscript"/>
          <w:lang w:eastAsia="en-US"/>
        </w:rPr>
        <w:t>2</w:t>
      </w:r>
      <w:r w:rsidRPr="00BB2408">
        <w:rPr>
          <w:rStyle w:val="a4"/>
          <w:color w:val="000000"/>
          <w:sz w:val="28"/>
          <w:szCs w:val="28"/>
        </w:rPr>
        <w:t xml:space="preserve">-гибридизация атома углерода. Геометрическая изомерия. Цис-, транс- и </w:t>
      </w:r>
      <w:r w:rsidRPr="00BB2408">
        <w:rPr>
          <w:rStyle w:val="a4"/>
          <w:color w:val="000000"/>
          <w:sz w:val="28"/>
          <w:szCs w:val="28"/>
          <w:lang w:val="en-US" w:eastAsia="en-US"/>
        </w:rPr>
        <w:t>Z</w:t>
      </w:r>
      <w:r w:rsidRPr="00BB2408">
        <w:rPr>
          <w:rStyle w:val="a4"/>
          <w:color w:val="000000"/>
          <w:sz w:val="28"/>
          <w:szCs w:val="28"/>
          <w:lang w:eastAsia="en-US"/>
        </w:rPr>
        <w:t xml:space="preserve">-, </w:t>
      </w:r>
      <w:r w:rsidRPr="00BB2408">
        <w:rPr>
          <w:rStyle w:val="a4"/>
          <w:color w:val="000000"/>
          <w:sz w:val="28"/>
          <w:szCs w:val="28"/>
        </w:rPr>
        <w:t xml:space="preserve">Е-номенклатура. Ряд стабильности алкенов, выведенный на основе </w:t>
      </w:r>
      <w:proofErr w:type="spellStart"/>
      <w:r w:rsidRPr="00BB2408">
        <w:rPr>
          <w:rStyle w:val="a4"/>
          <w:color w:val="000000"/>
          <w:sz w:val="28"/>
          <w:szCs w:val="28"/>
        </w:rPr>
        <w:t>теплот</w:t>
      </w:r>
      <w:proofErr w:type="spellEnd"/>
      <w:r w:rsidRPr="00BB2408">
        <w:rPr>
          <w:rStyle w:val="a4"/>
          <w:color w:val="000000"/>
          <w:sz w:val="28"/>
          <w:szCs w:val="28"/>
        </w:rPr>
        <w:t xml:space="preserve"> гидрирования.</w:t>
      </w:r>
    </w:p>
    <w:p w:rsidR="005F06F3" w:rsidRPr="00BB2408" w:rsidRDefault="005F06F3" w:rsidP="00BB2408">
      <w:pPr>
        <w:pStyle w:val="a3"/>
        <w:shd w:val="clear" w:color="auto" w:fill="auto"/>
        <w:spacing w:line="240" w:lineRule="auto"/>
        <w:ind w:left="20" w:right="340" w:firstLine="704"/>
        <w:jc w:val="both"/>
        <w:rPr>
          <w:sz w:val="28"/>
          <w:szCs w:val="28"/>
        </w:rPr>
      </w:pPr>
      <w:r w:rsidRPr="00BB2408">
        <w:rPr>
          <w:rStyle w:val="a4"/>
          <w:color w:val="000000"/>
          <w:sz w:val="28"/>
          <w:szCs w:val="28"/>
        </w:rPr>
        <w:t xml:space="preserve">Методы синтеза алкенов из </w:t>
      </w:r>
      <w:proofErr w:type="spellStart"/>
      <w:r w:rsidRPr="00BB2408">
        <w:rPr>
          <w:rStyle w:val="a4"/>
          <w:color w:val="000000"/>
          <w:sz w:val="28"/>
          <w:szCs w:val="28"/>
        </w:rPr>
        <w:t>алкилгалогенидов</w:t>
      </w:r>
      <w:proofErr w:type="spellEnd"/>
      <w:r w:rsidRPr="00BB2408">
        <w:rPr>
          <w:rStyle w:val="a4"/>
          <w:color w:val="000000"/>
          <w:sz w:val="28"/>
          <w:szCs w:val="28"/>
        </w:rPr>
        <w:t xml:space="preserve"> и спиртов. </w:t>
      </w:r>
      <w:proofErr w:type="spellStart"/>
      <w:r w:rsidRPr="00BB2408">
        <w:rPr>
          <w:rStyle w:val="a4"/>
          <w:color w:val="000000"/>
          <w:sz w:val="28"/>
          <w:szCs w:val="28"/>
        </w:rPr>
        <w:t>Стереоселективное</w:t>
      </w:r>
      <w:proofErr w:type="spellEnd"/>
      <w:r w:rsidRPr="00BB2408">
        <w:rPr>
          <w:rStyle w:val="a4"/>
          <w:color w:val="000000"/>
          <w:sz w:val="28"/>
          <w:szCs w:val="28"/>
        </w:rPr>
        <w:t xml:space="preserve"> восстановление алкинов. Синтез алкенов термолизом четвертичных аммониевых солей (Гофман), </w:t>
      </w:r>
      <w:r w:rsidRPr="00BB2408">
        <w:rPr>
          <w:rStyle w:val="a4"/>
          <w:color w:val="000000"/>
          <w:sz w:val="28"/>
          <w:szCs w:val="28"/>
          <w:lang w:val="en-US" w:eastAsia="en-US"/>
        </w:rPr>
        <w:t>N</w:t>
      </w:r>
      <w:r w:rsidRPr="00BB2408">
        <w:rPr>
          <w:rStyle w:val="a4"/>
          <w:color w:val="000000"/>
          <w:sz w:val="28"/>
          <w:szCs w:val="28"/>
        </w:rPr>
        <w:t>-оксидов третичных аминов (</w:t>
      </w:r>
      <w:proofErr w:type="spellStart"/>
      <w:r w:rsidRPr="00BB2408">
        <w:rPr>
          <w:rStyle w:val="a4"/>
          <w:color w:val="000000"/>
          <w:sz w:val="28"/>
          <w:szCs w:val="28"/>
        </w:rPr>
        <w:t>Коуп</w:t>
      </w:r>
      <w:proofErr w:type="spellEnd"/>
      <w:r w:rsidRPr="00BB2408">
        <w:rPr>
          <w:rStyle w:val="a4"/>
          <w:color w:val="000000"/>
          <w:sz w:val="28"/>
          <w:szCs w:val="28"/>
        </w:rPr>
        <w:t xml:space="preserve">) и </w:t>
      </w:r>
      <w:proofErr w:type="spellStart"/>
      <w:r w:rsidRPr="00BB2408">
        <w:rPr>
          <w:rStyle w:val="a4"/>
          <w:color w:val="000000"/>
          <w:sz w:val="28"/>
          <w:szCs w:val="28"/>
        </w:rPr>
        <w:t>ксантогенатов</w:t>
      </w:r>
      <w:proofErr w:type="spellEnd"/>
      <w:r w:rsidRPr="00BB2408">
        <w:rPr>
          <w:rStyle w:val="a4"/>
          <w:color w:val="000000"/>
          <w:sz w:val="28"/>
          <w:szCs w:val="28"/>
        </w:rPr>
        <w:t xml:space="preserve"> (Чугаев). Методы </w:t>
      </w:r>
      <w:proofErr w:type="spellStart"/>
      <w:r w:rsidRPr="00BB2408">
        <w:rPr>
          <w:rStyle w:val="a4"/>
          <w:color w:val="000000"/>
          <w:sz w:val="28"/>
          <w:szCs w:val="28"/>
        </w:rPr>
        <w:t>регио</w:t>
      </w:r>
      <w:proofErr w:type="spellEnd"/>
      <w:r w:rsidRPr="00BB2408">
        <w:rPr>
          <w:rStyle w:val="a4"/>
          <w:color w:val="000000"/>
          <w:sz w:val="28"/>
          <w:szCs w:val="28"/>
        </w:rPr>
        <w:t xml:space="preserve">- и стереоселективного создания С=С связи на базе </w:t>
      </w:r>
      <w:proofErr w:type="spellStart"/>
      <w:r w:rsidRPr="00BB2408">
        <w:rPr>
          <w:rStyle w:val="a4"/>
          <w:color w:val="000000"/>
          <w:sz w:val="28"/>
          <w:szCs w:val="28"/>
        </w:rPr>
        <w:t>илидов</w:t>
      </w:r>
      <w:proofErr w:type="spellEnd"/>
      <w:r w:rsidRPr="00BB2408">
        <w:rPr>
          <w:rStyle w:val="a4"/>
          <w:color w:val="000000"/>
          <w:sz w:val="28"/>
          <w:szCs w:val="28"/>
        </w:rPr>
        <w:t xml:space="preserve"> фосфора (методы </w:t>
      </w:r>
      <w:proofErr w:type="spellStart"/>
      <w:r w:rsidRPr="00BB2408">
        <w:rPr>
          <w:rStyle w:val="a4"/>
          <w:color w:val="000000"/>
          <w:sz w:val="28"/>
          <w:szCs w:val="28"/>
        </w:rPr>
        <w:t>Виттига</w:t>
      </w:r>
      <w:proofErr w:type="spellEnd"/>
      <w:r w:rsidRPr="00BB2408">
        <w:rPr>
          <w:rStyle w:val="a4"/>
          <w:color w:val="000000"/>
          <w:sz w:val="28"/>
          <w:szCs w:val="28"/>
        </w:rPr>
        <w:t xml:space="preserve"> и </w:t>
      </w:r>
      <w:proofErr w:type="spellStart"/>
      <w:r w:rsidRPr="00BB2408">
        <w:rPr>
          <w:rStyle w:val="a4"/>
          <w:color w:val="000000"/>
          <w:sz w:val="28"/>
          <w:szCs w:val="28"/>
        </w:rPr>
        <w:t>Уэдсворта-Хорнера-Эммонса</w:t>
      </w:r>
      <w:proofErr w:type="spellEnd"/>
      <w:r w:rsidRPr="00BB2408">
        <w:rPr>
          <w:rStyle w:val="a4"/>
          <w:color w:val="000000"/>
          <w:sz w:val="28"/>
          <w:szCs w:val="28"/>
        </w:rPr>
        <w:t xml:space="preserve">). </w:t>
      </w:r>
      <w:proofErr w:type="spellStart"/>
      <w:r w:rsidRPr="00BB2408">
        <w:rPr>
          <w:rStyle w:val="a4"/>
          <w:color w:val="000000"/>
          <w:sz w:val="28"/>
          <w:szCs w:val="28"/>
        </w:rPr>
        <w:t>Региоселективный</w:t>
      </w:r>
      <w:proofErr w:type="spellEnd"/>
      <w:r w:rsidRPr="00BB2408">
        <w:rPr>
          <w:rStyle w:val="a4"/>
          <w:color w:val="000000"/>
          <w:sz w:val="28"/>
          <w:szCs w:val="28"/>
        </w:rPr>
        <w:t xml:space="preserve"> синтез алкенов из </w:t>
      </w:r>
      <w:proofErr w:type="spellStart"/>
      <w:r w:rsidRPr="00BB2408">
        <w:rPr>
          <w:rStyle w:val="a4"/>
          <w:color w:val="000000"/>
          <w:sz w:val="28"/>
          <w:szCs w:val="28"/>
        </w:rPr>
        <w:t>тозилгидразонов</w:t>
      </w:r>
      <w:proofErr w:type="spellEnd"/>
      <w:r w:rsidRPr="00BB2408">
        <w:rPr>
          <w:rStyle w:val="a4"/>
          <w:color w:val="000000"/>
          <w:sz w:val="28"/>
          <w:szCs w:val="28"/>
        </w:rPr>
        <w:t xml:space="preserve"> (Шапиро). </w:t>
      </w:r>
      <w:proofErr w:type="spellStart"/>
      <w:r w:rsidRPr="00BB2408">
        <w:rPr>
          <w:rStyle w:val="a4"/>
          <w:color w:val="000000"/>
          <w:sz w:val="28"/>
          <w:szCs w:val="28"/>
        </w:rPr>
        <w:t>Стереоселективное</w:t>
      </w:r>
      <w:proofErr w:type="spellEnd"/>
      <w:r w:rsidRPr="00BB2408">
        <w:rPr>
          <w:rStyle w:val="a4"/>
          <w:color w:val="000000"/>
          <w:sz w:val="28"/>
          <w:szCs w:val="28"/>
        </w:rPr>
        <w:t xml:space="preserve"> восстановление алкинов. Восстановление карбонильных соединений по Мак-</w:t>
      </w:r>
      <w:proofErr w:type="spellStart"/>
      <w:r w:rsidRPr="00BB2408">
        <w:rPr>
          <w:rStyle w:val="a4"/>
          <w:color w:val="000000"/>
          <w:sz w:val="28"/>
          <w:szCs w:val="28"/>
        </w:rPr>
        <w:t>Мурри</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340" w:firstLine="704"/>
        <w:jc w:val="both"/>
        <w:rPr>
          <w:sz w:val="28"/>
          <w:szCs w:val="28"/>
        </w:rPr>
      </w:pPr>
      <w:r w:rsidRPr="00BB2408">
        <w:rPr>
          <w:rStyle w:val="a4"/>
          <w:color w:val="000000"/>
          <w:sz w:val="28"/>
          <w:szCs w:val="28"/>
        </w:rPr>
        <w:t xml:space="preserve">Гетерогенное гидрирование, катализаторы процесса (металлы, оксиды, смешанные оксиды). Формы катализаторов: мелкодисперсные металлы (черни, катализатор </w:t>
      </w:r>
      <w:proofErr w:type="spellStart"/>
      <w:r w:rsidRPr="00BB2408">
        <w:rPr>
          <w:rStyle w:val="a4"/>
          <w:color w:val="000000"/>
          <w:sz w:val="28"/>
          <w:szCs w:val="28"/>
        </w:rPr>
        <w:t>Ренея</w:t>
      </w:r>
      <w:proofErr w:type="spellEnd"/>
      <w:r w:rsidRPr="00BB2408">
        <w:rPr>
          <w:rStyle w:val="a4"/>
          <w:color w:val="000000"/>
          <w:sz w:val="28"/>
          <w:szCs w:val="28"/>
        </w:rPr>
        <w:t xml:space="preserve">), нанесенные катализаторы. Гидрирование при высоком и низком </w:t>
      </w:r>
      <w:proofErr w:type="spellStart"/>
      <w:r w:rsidRPr="00BB2408">
        <w:rPr>
          <w:rStyle w:val="a4"/>
          <w:color w:val="000000"/>
          <w:sz w:val="28"/>
          <w:szCs w:val="28"/>
        </w:rPr>
        <w:t>давлении.Зависимость</w:t>
      </w:r>
      <w:proofErr w:type="spellEnd"/>
      <w:r w:rsidRPr="00BB2408">
        <w:rPr>
          <w:rStyle w:val="a4"/>
          <w:color w:val="000000"/>
          <w:sz w:val="28"/>
          <w:szCs w:val="28"/>
        </w:rPr>
        <w:t xml:space="preserve"> скорости и стереохимии процесса гидрирования от природы катализатора и строения субстрата. Селективность гидрирования.</w:t>
      </w:r>
    </w:p>
    <w:p w:rsidR="005F06F3" w:rsidRPr="00BB2408" w:rsidRDefault="005F06F3" w:rsidP="00BB2408">
      <w:pPr>
        <w:pStyle w:val="a3"/>
        <w:shd w:val="clear" w:color="auto" w:fill="auto"/>
        <w:spacing w:line="240" w:lineRule="auto"/>
        <w:ind w:left="20" w:right="340" w:firstLine="704"/>
        <w:jc w:val="both"/>
        <w:rPr>
          <w:sz w:val="28"/>
          <w:szCs w:val="28"/>
        </w:rPr>
      </w:pPr>
      <w:r w:rsidRPr="00BB2408">
        <w:rPr>
          <w:rStyle w:val="a4"/>
          <w:color w:val="000000"/>
          <w:sz w:val="28"/>
          <w:szCs w:val="28"/>
        </w:rPr>
        <w:t xml:space="preserve">Побочные реакции в процессе гидрирования С=С-связей: </w:t>
      </w:r>
      <w:proofErr w:type="spellStart"/>
      <w:r w:rsidRPr="00BB2408">
        <w:rPr>
          <w:rStyle w:val="a4"/>
          <w:color w:val="000000"/>
          <w:sz w:val="28"/>
          <w:szCs w:val="28"/>
        </w:rPr>
        <w:t>гидрогенолиз</w:t>
      </w:r>
      <w:proofErr w:type="spellEnd"/>
      <w:r w:rsidRPr="00BB2408">
        <w:rPr>
          <w:rStyle w:val="a4"/>
          <w:color w:val="000000"/>
          <w:sz w:val="28"/>
          <w:szCs w:val="28"/>
        </w:rPr>
        <w:t xml:space="preserve"> простых связей С-</w:t>
      </w:r>
      <w:r w:rsidRPr="00BB2408">
        <w:rPr>
          <w:rStyle w:val="a4"/>
          <w:color w:val="000000"/>
          <w:sz w:val="28"/>
          <w:szCs w:val="28"/>
          <w:lang w:val="en-US" w:eastAsia="en-US"/>
        </w:rPr>
        <w:t>N</w:t>
      </w:r>
      <w:r w:rsidRPr="00BB2408">
        <w:rPr>
          <w:rStyle w:val="a4"/>
          <w:color w:val="000000"/>
          <w:sz w:val="28"/>
          <w:szCs w:val="28"/>
          <w:lang w:eastAsia="en-US"/>
        </w:rPr>
        <w:t xml:space="preserve">, </w:t>
      </w:r>
      <w:r w:rsidRPr="00BB2408">
        <w:rPr>
          <w:rStyle w:val="a4"/>
          <w:color w:val="000000"/>
          <w:sz w:val="28"/>
          <w:szCs w:val="28"/>
        </w:rPr>
        <w:t xml:space="preserve">С-О, С-С1. Использование </w:t>
      </w:r>
      <w:proofErr w:type="spellStart"/>
      <w:r w:rsidRPr="00BB2408">
        <w:rPr>
          <w:rStyle w:val="a4"/>
          <w:color w:val="000000"/>
          <w:sz w:val="28"/>
          <w:szCs w:val="28"/>
        </w:rPr>
        <w:t>гидрогенолиза</w:t>
      </w:r>
      <w:proofErr w:type="spellEnd"/>
      <w:r w:rsidRPr="00BB2408">
        <w:rPr>
          <w:rStyle w:val="a4"/>
          <w:color w:val="000000"/>
          <w:sz w:val="28"/>
          <w:szCs w:val="28"/>
        </w:rPr>
        <w:t xml:space="preserve"> в синтетических целях. Каталитические яды. Гомогенное гидрирование алкенов. Катализаторы и механизм процесса.</w:t>
      </w:r>
    </w:p>
    <w:p w:rsidR="005F06F3" w:rsidRPr="00BB2408" w:rsidRDefault="005F06F3" w:rsidP="00BB2408">
      <w:pPr>
        <w:pStyle w:val="a3"/>
        <w:shd w:val="clear" w:color="auto" w:fill="auto"/>
        <w:spacing w:line="240" w:lineRule="auto"/>
        <w:ind w:left="20" w:right="340" w:firstLine="704"/>
        <w:jc w:val="both"/>
        <w:rPr>
          <w:rStyle w:val="a4"/>
          <w:color w:val="000000"/>
          <w:sz w:val="28"/>
          <w:szCs w:val="28"/>
        </w:rPr>
      </w:pPr>
      <w:proofErr w:type="spellStart"/>
      <w:r w:rsidRPr="00BB2408">
        <w:rPr>
          <w:rStyle w:val="a4"/>
          <w:color w:val="000000"/>
          <w:sz w:val="28"/>
          <w:szCs w:val="28"/>
        </w:rPr>
        <w:t>Регио</w:t>
      </w:r>
      <w:proofErr w:type="spellEnd"/>
      <w:r w:rsidRPr="00BB2408">
        <w:rPr>
          <w:rStyle w:val="a4"/>
          <w:color w:val="000000"/>
          <w:sz w:val="28"/>
          <w:szCs w:val="28"/>
        </w:rPr>
        <w:t xml:space="preserve">- и </w:t>
      </w:r>
      <w:proofErr w:type="spellStart"/>
      <w:r w:rsidRPr="00BB2408">
        <w:rPr>
          <w:rStyle w:val="a4"/>
          <w:color w:val="000000"/>
          <w:sz w:val="28"/>
          <w:szCs w:val="28"/>
        </w:rPr>
        <w:t>стереоселективное</w:t>
      </w:r>
      <w:proofErr w:type="spellEnd"/>
      <w:r w:rsidRPr="00BB2408">
        <w:rPr>
          <w:rStyle w:val="a4"/>
          <w:color w:val="000000"/>
          <w:sz w:val="28"/>
          <w:szCs w:val="28"/>
        </w:rPr>
        <w:t xml:space="preserve"> присоединение гидридов бора к алкенам (</w:t>
      </w:r>
      <w:proofErr w:type="spellStart"/>
      <w:r w:rsidRPr="00BB2408">
        <w:rPr>
          <w:rStyle w:val="a4"/>
          <w:color w:val="000000"/>
          <w:sz w:val="28"/>
          <w:szCs w:val="28"/>
        </w:rPr>
        <w:t>гидроборирование</w:t>
      </w:r>
      <w:proofErr w:type="spellEnd"/>
      <w:r w:rsidRPr="00BB2408">
        <w:rPr>
          <w:rStyle w:val="a4"/>
          <w:color w:val="000000"/>
          <w:sz w:val="28"/>
          <w:szCs w:val="28"/>
        </w:rPr>
        <w:t xml:space="preserve">). Механизм и стереохимия. Селективные </w:t>
      </w:r>
      <w:proofErr w:type="spellStart"/>
      <w:r w:rsidRPr="00BB2408">
        <w:rPr>
          <w:rStyle w:val="a4"/>
          <w:color w:val="000000"/>
          <w:sz w:val="28"/>
          <w:szCs w:val="28"/>
        </w:rPr>
        <w:t>гидроборирующие</w:t>
      </w:r>
      <w:proofErr w:type="spellEnd"/>
      <w:r w:rsidRPr="00BB2408">
        <w:rPr>
          <w:rStyle w:val="a4"/>
          <w:color w:val="000000"/>
          <w:sz w:val="28"/>
          <w:szCs w:val="28"/>
        </w:rPr>
        <w:t xml:space="preserve"> агенты (</w:t>
      </w:r>
      <w:proofErr w:type="spellStart"/>
      <w:r w:rsidRPr="00BB2408">
        <w:rPr>
          <w:rStyle w:val="a4"/>
          <w:color w:val="000000"/>
          <w:sz w:val="28"/>
          <w:szCs w:val="28"/>
        </w:rPr>
        <w:t>дисиамил</w:t>
      </w:r>
      <w:proofErr w:type="spellEnd"/>
      <w:r w:rsidRPr="00BB2408">
        <w:rPr>
          <w:rStyle w:val="a4"/>
          <w:color w:val="000000"/>
          <w:sz w:val="28"/>
          <w:szCs w:val="28"/>
        </w:rPr>
        <w:t xml:space="preserve">- и </w:t>
      </w:r>
      <w:proofErr w:type="spellStart"/>
      <w:r w:rsidRPr="00BB2408">
        <w:rPr>
          <w:rStyle w:val="a4"/>
          <w:color w:val="000000"/>
          <w:sz w:val="28"/>
          <w:szCs w:val="28"/>
        </w:rPr>
        <w:t>тексилбораны</w:t>
      </w:r>
      <w:proofErr w:type="spellEnd"/>
      <w:r w:rsidRPr="00BB2408">
        <w:rPr>
          <w:rStyle w:val="a4"/>
          <w:color w:val="000000"/>
          <w:sz w:val="28"/>
          <w:szCs w:val="28"/>
        </w:rPr>
        <w:t xml:space="preserve">, </w:t>
      </w:r>
      <w:r w:rsidRPr="00BB2408">
        <w:rPr>
          <w:rStyle w:val="a4"/>
          <w:color w:val="000000"/>
          <w:sz w:val="28"/>
          <w:szCs w:val="28"/>
          <w:lang w:eastAsia="en-US"/>
        </w:rPr>
        <w:t>9-</w:t>
      </w:r>
      <w:r w:rsidRPr="00BB2408">
        <w:rPr>
          <w:rStyle w:val="a4"/>
          <w:color w:val="000000"/>
          <w:sz w:val="28"/>
          <w:szCs w:val="28"/>
          <w:lang w:val="en-US" w:eastAsia="en-US"/>
        </w:rPr>
        <w:t>BBN</w:t>
      </w:r>
      <w:r w:rsidRPr="00BB2408">
        <w:rPr>
          <w:rStyle w:val="a4"/>
          <w:color w:val="000000"/>
          <w:sz w:val="28"/>
          <w:szCs w:val="28"/>
          <w:lang w:eastAsia="en-US"/>
        </w:rPr>
        <w:t xml:space="preserve">). </w:t>
      </w:r>
      <w:r w:rsidRPr="00BB2408">
        <w:rPr>
          <w:rStyle w:val="a4"/>
          <w:color w:val="000000"/>
          <w:sz w:val="28"/>
          <w:szCs w:val="28"/>
        </w:rPr>
        <w:t xml:space="preserve">Обратимость </w:t>
      </w:r>
      <w:proofErr w:type="spellStart"/>
      <w:r w:rsidRPr="00BB2408">
        <w:rPr>
          <w:rStyle w:val="a4"/>
          <w:color w:val="000000"/>
          <w:sz w:val="28"/>
          <w:szCs w:val="28"/>
        </w:rPr>
        <w:t>гидроборирования</w:t>
      </w:r>
      <w:proofErr w:type="spellEnd"/>
      <w:r w:rsidRPr="00BB2408">
        <w:rPr>
          <w:rStyle w:val="a4"/>
          <w:color w:val="000000"/>
          <w:sz w:val="28"/>
          <w:szCs w:val="28"/>
        </w:rPr>
        <w:t xml:space="preserve">, изомеризация алкильных групп. Синтез </w:t>
      </w:r>
      <w:proofErr w:type="spellStart"/>
      <w:r w:rsidRPr="00BB2408">
        <w:rPr>
          <w:rStyle w:val="a4"/>
          <w:color w:val="000000"/>
          <w:sz w:val="28"/>
          <w:szCs w:val="28"/>
        </w:rPr>
        <w:t>алканов</w:t>
      </w:r>
      <w:proofErr w:type="spellEnd"/>
      <w:r w:rsidRPr="00BB2408">
        <w:rPr>
          <w:rStyle w:val="a4"/>
          <w:color w:val="000000"/>
          <w:sz w:val="28"/>
          <w:szCs w:val="28"/>
        </w:rPr>
        <w:t xml:space="preserve">, спиртов, </w:t>
      </w:r>
      <w:proofErr w:type="spellStart"/>
      <w:r w:rsidRPr="00BB2408">
        <w:rPr>
          <w:rStyle w:val="a4"/>
          <w:color w:val="000000"/>
          <w:sz w:val="28"/>
          <w:szCs w:val="28"/>
        </w:rPr>
        <w:t>алкилгалогенидов</w:t>
      </w:r>
      <w:proofErr w:type="spellEnd"/>
      <w:r w:rsidRPr="00BB2408">
        <w:rPr>
          <w:rStyle w:val="a4"/>
          <w:color w:val="000000"/>
          <w:sz w:val="28"/>
          <w:szCs w:val="28"/>
        </w:rPr>
        <w:t xml:space="preserve"> с помощью </w:t>
      </w:r>
      <w:proofErr w:type="spellStart"/>
      <w:r w:rsidRPr="00BB2408">
        <w:rPr>
          <w:rStyle w:val="a4"/>
          <w:color w:val="000000"/>
          <w:sz w:val="28"/>
          <w:szCs w:val="28"/>
        </w:rPr>
        <w:t>бороорганических</w:t>
      </w:r>
      <w:proofErr w:type="spellEnd"/>
      <w:r w:rsidRPr="00BB2408">
        <w:rPr>
          <w:rStyle w:val="a4"/>
          <w:color w:val="000000"/>
          <w:sz w:val="28"/>
          <w:szCs w:val="28"/>
        </w:rPr>
        <w:t xml:space="preserve"> соединений. Восстановление функциональных групп </w:t>
      </w:r>
      <w:proofErr w:type="spellStart"/>
      <w:r w:rsidRPr="00BB2408">
        <w:rPr>
          <w:rStyle w:val="a4"/>
          <w:color w:val="000000"/>
          <w:sz w:val="28"/>
          <w:szCs w:val="28"/>
        </w:rPr>
        <w:t>дибораном</w:t>
      </w:r>
      <w:proofErr w:type="spellEnd"/>
      <w:r w:rsidRPr="00BB2408">
        <w:rPr>
          <w:rStyle w:val="a4"/>
          <w:color w:val="000000"/>
          <w:sz w:val="28"/>
          <w:szCs w:val="28"/>
        </w:rPr>
        <w:t xml:space="preserve">. </w:t>
      </w:r>
    </w:p>
    <w:p w:rsidR="005F06F3" w:rsidRPr="00BB2408" w:rsidRDefault="005F06F3" w:rsidP="00BB2408">
      <w:pPr>
        <w:pStyle w:val="a3"/>
        <w:shd w:val="clear" w:color="auto" w:fill="auto"/>
        <w:spacing w:line="240" w:lineRule="auto"/>
        <w:ind w:left="20" w:right="340" w:firstLine="704"/>
        <w:jc w:val="both"/>
        <w:rPr>
          <w:sz w:val="28"/>
          <w:szCs w:val="28"/>
        </w:rPr>
      </w:pPr>
      <w:r w:rsidRPr="00BB2408">
        <w:rPr>
          <w:rStyle w:val="a4"/>
          <w:color w:val="000000"/>
          <w:sz w:val="28"/>
          <w:szCs w:val="28"/>
        </w:rPr>
        <w:t xml:space="preserve">Ограничения методов гидрирования и </w:t>
      </w:r>
      <w:proofErr w:type="spellStart"/>
      <w:r w:rsidRPr="00BB2408">
        <w:rPr>
          <w:rStyle w:val="a4"/>
          <w:color w:val="000000"/>
          <w:sz w:val="28"/>
          <w:szCs w:val="28"/>
        </w:rPr>
        <w:t>гидроборирования</w:t>
      </w:r>
      <w:proofErr w:type="spellEnd"/>
      <w:r w:rsidRPr="00BB2408">
        <w:rPr>
          <w:rStyle w:val="a4"/>
          <w:color w:val="000000"/>
          <w:sz w:val="28"/>
          <w:szCs w:val="28"/>
        </w:rPr>
        <w:t xml:space="preserve">, связанные с наличием функциональных групп в молекуле. </w:t>
      </w:r>
      <w:proofErr w:type="spellStart"/>
      <w:r w:rsidRPr="00BB2408">
        <w:rPr>
          <w:rStyle w:val="a4"/>
          <w:color w:val="000000"/>
          <w:sz w:val="28"/>
          <w:szCs w:val="28"/>
        </w:rPr>
        <w:t>Электрофильное</w:t>
      </w:r>
      <w:proofErr w:type="spellEnd"/>
      <w:r w:rsidRPr="00BB2408">
        <w:rPr>
          <w:rStyle w:val="a4"/>
          <w:color w:val="000000"/>
          <w:sz w:val="28"/>
          <w:szCs w:val="28"/>
        </w:rPr>
        <w:t xml:space="preserve"> присоединение к алкенам галогенов и </w:t>
      </w:r>
      <w:proofErr w:type="spellStart"/>
      <w:r w:rsidRPr="00BB2408">
        <w:rPr>
          <w:rStyle w:val="a4"/>
          <w:color w:val="000000"/>
          <w:sz w:val="28"/>
          <w:szCs w:val="28"/>
        </w:rPr>
        <w:t>галогеноводородов</w:t>
      </w:r>
      <w:proofErr w:type="spellEnd"/>
      <w:r w:rsidRPr="00BB2408">
        <w:rPr>
          <w:rStyle w:val="a4"/>
          <w:color w:val="000000"/>
          <w:sz w:val="28"/>
          <w:szCs w:val="28"/>
        </w:rPr>
        <w:t xml:space="preserve">. Механизм реакции. Образование “мостиковых” интермедиатов. Стереохимия и региоселективность присоединения. Правило Марковникова. Реакции сопряженного присоединения, перегруппировки алкильных катионов. </w:t>
      </w:r>
      <w:r w:rsidRPr="00BB2408">
        <w:rPr>
          <w:rStyle w:val="a4"/>
          <w:color w:val="000000"/>
          <w:sz w:val="28"/>
          <w:szCs w:val="28"/>
        </w:rPr>
        <w:lastRenderedPageBreak/>
        <w:t>Гидратация алкенов. Условия и практическое применение. Гидроксимеркурирование алкенов как метод синтеза спиртов (механизм и стереохимия).</w:t>
      </w:r>
    </w:p>
    <w:p w:rsidR="005F06F3" w:rsidRPr="00BB2408" w:rsidRDefault="005F06F3" w:rsidP="00BB2408">
      <w:pPr>
        <w:pStyle w:val="a3"/>
        <w:shd w:val="clear" w:color="auto" w:fill="auto"/>
        <w:spacing w:line="240" w:lineRule="auto"/>
        <w:ind w:left="20" w:right="340" w:firstLine="704"/>
        <w:jc w:val="both"/>
        <w:rPr>
          <w:sz w:val="28"/>
          <w:szCs w:val="28"/>
        </w:rPr>
      </w:pPr>
      <w:proofErr w:type="spellStart"/>
      <w:r w:rsidRPr="00BB2408">
        <w:rPr>
          <w:rStyle w:val="a5"/>
          <w:sz w:val="28"/>
          <w:szCs w:val="28"/>
        </w:rPr>
        <w:t>син-Г</w:t>
      </w:r>
      <w:r w:rsidRPr="00BB2408">
        <w:rPr>
          <w:rStyle w:val="a4"/>
          <w:color w:val="000000"/>
          <w:sz w:val="28"/>
          <w:szCs w:val="28"/>
        </w:rPr>
        <w:t>идроксилирование</w:t>
      </w:r>
      <w:proofErr w:type="spellEnd"/>
      <w:r w:rsidRPr="00BB2408">
        <w:rPr>
          <w:rStyle w:val="a4"/>
          <w:color w:val="000000"/>
          <w:sz w:val="28"/>
          <w:szCs w:val="28"/>
        </w:rPr>
        <w:t xml:space="preserve"> алкенов до диолов. Реагенты гидроксилирования. Механизм </w:t>
      </w:r>
      <w:proofErr w:type="spellStart"/>
      <w:r w:rsidRPr="00BB2408">
        <w:rPr>
          <w:rStyle w:val="a5"/>
          <w:sz w:val="28"/>
          <w:szCs w:val="28"/>
        </w:rPr>
        <w:t>син</w:t>
      </w:r>
      <w:proofErr w:type="spellEnd"/>
      <w:r w:rsidRPr="00BB2408">
        <w:rPr>
          <w:rStyle w:val="a5"/>
          <w:sz w:val="28"/>
          <w:szCs w:val="28"/>
        </w:rPr>
        <w:t>-</w:t>
      </w:r>
      <w:r w:rsidRPr="00BB2408">
        <w:rPr>
          <w:rStyle w:val="a4"/>
          <w:color w:val="000000"/>
          <w:sz w:val="28"/>
          <w:szCs w:val="28"/>
        </w:rPr>
        <w:t xml:space="preserve">гидроксилирования. </w:t>
      </w:r>
      <w:proofErr w:type="spellStart"/>
      <w:r w:rsidRPr="00BB2408">
        <w:rPr>
          <w:rStyle w:val="a4"/>
          <w:color w:val="000000"/>
          <w:sz w:val="28"/>
          <w:szCs w:val="28"/>
        </w:rPr>
        <w:t>Эпоксидирование</w:t>
      </w:r>
      <w:proofErr w:type="spellEnd"/>
      <w:r w:rsidRPr="00BB2408">
        <w:rPr>
          <w:rStyle w:val="a4"/>
          <w:color w:val="000000"/>
          <w:sz w:val="28"/>
          <w:szCs w:val="28"/>
        </w:rPr>
        <w:t xml:space="preserve"> алкенов </w:t>
      </w:r>
      <w:proofErr w:type="spellStart"/>
      <w:r w:rsidRPr="00BB2408">
        <w:rPr>
          <w:rStyle w:val="a4"/>
          <w:color w:val="000000"/>
          <w:sz w:val="28"/>
          <w:szCs w:val="28"/>
        </w:rPr>
        <w:t>перкислотами</w:t>
      </w:r>
      <w:proofErr w:type="spellEnd"/>
      <w:r w:rsidRPr="00BB2408">
        <w:rPr>
          <w:rStyle w:val="a4"/>
          <w:color w:val="000000"/>
          <w:sz w:val="28"/>
          <w:szCs w:val="28"/>
        </w:rPr>
        <w:t xml:space="preserve">. </w:t>
      </w:r>
      <w:proofErr w:type="spellStart"/>
      <w:r w:rsidRPr="00BB2408">
        <w:rPr>
          <w:rStyle w:val="a4"/>
          <w:color w:val="000000"/>
          <w:sz w:val="28"/>
          <w:szCs w:val="28"/>
        </w:rPr>
        <w:t>Эпоксидирующие</w:t>
      </w:r>
      <w:proofErr w:type="spellEnd"/>
      <w:r w:rsidRPr="00BB2408">
        <w:rPr>
          <w:rStyle w:val="a4"/>
          <w:color w:val="000000"/>
          <w:sz w:val="28"/>
          <w:szCs w:val="28"/>
        </w:rPr>
        <w:t xml:space="preserve"> агенты: </w:t>
      </w:r>
      <w:proofErr w:type="spellStart"/>
      <w:r w:rsidRPr="00BB2408">
        <w:rPr>
          <w:rStyle w:val="a4"/>
          <w:color w:val="000000"/>
          <w:sz w:val="28"/>
          <w:szCs w:val="28"/>
        </w:rPr>
        <w:t>надуксусная</w:t>
      </w:r>
      <w:proofErr w:type="spellEnd"/>
      <w:r w:rsidRPr="00BB2408">
        <w:rPr>
          <w:rStyle w:val="a4"/>
          <w:color w:val="000000"/>
          <w:sz w:val="28"/>
          <w:szCs w:val="28"/>
        </w:rPr>
        <w:t>, трифторнадуксусная, м-</w:t>
      </w:r>
      <w:proofErr w:type="spellStart"/>
      <w:r w:rsidRPr="00BB2408">
        <w:rPr>
          <w:rStyle w:val="a4"/>
          <w:color w:val="000000"/>
          <w:sz w:val="28"/>
          <w:szCs w:val="28"/>
        </w:rPr>
        <w:t>хлорнадбензойная</w:t>
      </w:r>
      <w:proofErr w:type="spellEnd"/>
      <w:r w:rsidRPr="00BB2408">
        <w:rPr>
          <w:rStyle w:val="a4"/>
          <w:color w:val="000000"/>
          <w:sz w:val="28"/>
          <w:szCs w:val="28"/>
        </w:rPr>
        <w:t xml:space="preserve"> кислоты, </w:t>
      </w:r>
      <w:proofErr w:type="spellStart"/>
      <w:r w:rsidRPr="00BB2408">
        <w:rPr>
          <w:rStyle w:val="a4"/>
          <w:color w:val="000000"/>
          <w:sz w:val="28"/>
          <w:szCs w:val="28"/>
        </w:rPr>
        <w:t>диоксираны</w:t>
      </w:r>
      <w:proofErr w:type="spellEnd"/>
      <w:r w:rsidRPr="00BB2408">
        <w:rPr>
          <w:rStyle w:val="a4"/>
          <w:color w:val="000000"/>
          <w:sz w:val="28"/>
          <w:szCs w:val="28"/>
        </w:rPr>
        <w:t xml:space="preserve">. Понятие об </w:t>
      </w:r>
      <w:proofErr w:type="spellStart"/>
      <w:r w:rsidRPr="00BB2408">
        <w:rPr>
          <w:rStyle w:val="a4"/>
          <w:color w:val="000000"/>
          <w:sz w:val="28"/>
          <w:szCs w:val="28"/>
        </w:rPr>
        <w:t>энантиоселективном</w:t>
      </w:r>
      <w:proofErr w:type="spellEnd"/>
      <w:r w:rsidRPr="00BB2408">
        <w:rPr>
          <w:rStyle w:val="a4"/>
          <w:color w:val="000000"/>
          <w:sz w:val="28"/>
          <w:szCs w:val="28"/>
        </w:rPr>
        <w:t xml:space="preserve"> </w:t>
      </w:r>
      <w:proofErr w:type="spellStart"/>
      <w:r w:rsidRPr="00BB2408">
        <w:rPr>
          <w:rStyle w:val="a4"/>
          <w:color w:val="000000"/>
          <w:sz w:val="28"/>
          <w:szCs w:val="28"/>
        </w:rPr>
        <w:t>эпоксидировании</w:t>
      </w:r>
      <w:proofErr w:type="spellEnd"/>
      <w:r w:rsidRPr="00BB2408">
        <w:rPr>
          <w:rStyle w:val="a4"/>
          <w:color w:val="000000"/>
          <w:sz w:val="28"/>
          <w:szCs w:val="28"/>
        </w:rPr>
        <w:t xml:space="preserve"> трет-</w:t>
      </w:r>
      <w:proofErr w:type="spellStart"/>
      <w:r w:rsidRPr="00BB2408">
        <w:rPr>
          <w:rStyle w:val="a4"/>
          <w:color w:val="000000"/>
          <w:sz w:val="28"/>
          <w:szCs w:val="28"/>
        </w:rPr>
        <w:t>бутилгидропероксидом</w:t>
      </w:r>
      <w:proofErr w:type="spellEnd"/>
      <w:r w:rsidRPr="00BB2408">
        <w:rPr>
          <w:rStyle w:val="a4"/>
          <w:color w:val="000000"/>
          <w:sz w:val="28"/>
          <w:szCs w:val="28"/>
        </w:rPr>
        <w:t xml:space="preserve"> в присутствии титанового </w:t>
      </w:r>
      <w:proofErr w:type="spellStart"/>
      <w:r w:rsidRPr="00BB2408">
        <w:rPr>
          <w:rStyle w:val="a4"/>
          <w:color w:val="000000"/>
          <w:sz w:val="28"/>
          <w:szCs w:val="28"/>
        </w:rPr>
        <w:t>темплата</w:t>
      </w:r>
      <w:proofErr w:type="spellEnd"/>
      <w:r w:rsidRPr="00BB2408">
        <w:rPr>
          <w:rStyle w:val="a4"/>
          <w:color w:val="000000"/>
          <w:sz w:val="28"/>
          <w:szCs w:val="28"/>
        </w:rPr>
        <w:t xml:space="preserve"> (</w:t>
      </w:r>
      <w:proofErr w:type="spellStart"/>
      <w:r w:rsidRPr="00BB2408">
        <w:rPr>
          <w:rStyle w:val="a4"/>
          <w:color w:val="000000"/>
          <w:sz w:val="28"/>
          <w:szCs w:val="28"/>
        </w:rPr>
        <w:t>Шарплесс</w:t>
      </w:r>
      <w:proofErr w:type="spellEnd"/>
      <w:r w:rsidRPr="00BB2408">
        <w:rPr>
          <w:rStyle w:val="a4"/>
          <w:color w:val="000000"/>
          <w:sz w:val="28"/>
          <w:szCs w:val="28"/>
        </w:rPr>
        <w:t xml:space="preserve">). Кислотный и основной катализ гидролиза </w:t>
      </w:r>
      <w:proofErr w:type="spellStart"/>
      <w:r w:rsidRPr="00BB2408">
        <w:rPr>
          <w:rStyle w:val="a4"/>
          <w:color w:val="000000"/>
          <w:sz w:val="28"/>
          <w:szCs w:val="28"/>
        </w:rPr>
        <w:t>эпоксидов</w:t>
      </w:r>
      <w:proofErr w:type="spellEnd"/>
      <w:r w:rsidRPr="00BB2408">
        <w:rPr>
          <w:rStyle w:val="a4"/>
          <w:color w:val="000000"/>
          <w:sz w:val="28"/>
          <w:szCs w:val="28"/>
        </w:rPr>
        <w:t xml:space="preserve"> (оксиранов). Каталитическое окисление этилена в ацетальдегид. Реакции </w:t>
      </w:r>
      <w:proofErr w:type="spellStart"/>
      <w:r w:rsidRPr="00BB2408">
        <w:rPr>
          <w:rStyle w:val="a4"/>
          <w:color w:val="000000"/>
          <w:sz w:val="28"/>
          <w:szCs w:val="28"/>
        </w:rPr>
        <w:t>гидроформилирования</w:t>
      </w:r>
      <w:proofErr w:type="spellEnd"/>
      <w:r w:rsidRPr="00BB2408">
        <w:rPr>
          <w:rStyle w:val="a4"/>
          <w:color w:val="000000"/>
          <w:sz w:val="28"/>
          <w:szCs w:val="28"/>
        </w:rPr>
        <w:t xml:space="preserve"> алкенов. Понятие о </w:t>
      </w:r>
      <w:proofErr w:type="spellStart"/>
      <w:r w:rsidRPr="00BB2408">
        <w:rPr>
          <w:rStyle w:val="a4"/>
          <w:color w:val="000000"/>
          <w:sz w:val="28"/>
          <w:szCs w:val="28"/>
        </w:rPr>
        <w:t>метатезисе</w:t>
      </w:r>
      <w:proofErr w:type="spellEnd"/>
      <w:r w:rsidRPr="00BB2408">
        <w:rPr>
          <w:rStyle w:val="a4"/>
          <w:color w:val="000000"/>
          <w:sz w:val="28"/>
          <w:szCs w:val="28"/>
        </w:rPr>
        <w:t xml:space="preserve"> алкенов.</w:t>
      </w:r>
    </w:p>
    <w:p w:rsidR="005F06F3" w:rsidRPr="00BB2408" w:rsidRDefault="005F06F3" w:rsidP="00BB2408">
      <w:pPr>
        <w:pStyle w:val="a3"/>
        <w:shd w:val="clear" w:color="auto" w:fill="auto"/>
        <w:spacing w:line="240" w:lineRule="auto"/>
        <w:ind w:left="20" w:right="400" w:firstLine="704"/>
        <w:jc w:val="both"/>
        <w:rPr>
          <w:sz w:val="28"/>
          <w:szCs w:val="28"/>
        </w:rPr>
      </w:pPr>
      <w:r w:rsidRPr="00BB2408">
        <w:rPr>
          <w:rStyle w:val="a4"/>
          <w:color w:val="000000"/>
          <w:sz w:val="28"/>
          <w:szCs w:val="28"/>
        </w:rPr>
        <w:t xml:space="preserve">Озонолиз алкенов, механизм реакции. Окислительное и восстановительное расщепление </w:t>
      </w:r>
      <w:proofErr w:type="spellStart"/>
      <w:r w:rsidRPr="00BB2408">
        <w:rPr>
          <w:rStyle w:val="a4"/>
          <w:color w:val="000000"/>
          <w:sz w:val="28"/>
          <w:szCs w:val="28"/>
        </w:rPr>
        <w:t>озонидов</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400" w:firstLine="704"/>
        <w:jc w:val="both"/>
        <w:rPr>
          <w:sz w:val="28"/>
          <w:szCs w:val="28"/>
        </w:rPr>
      </w:pPr>
      <w:r w:rsidRPr="00BB2408">
        <w:rPr>
          <w:rStyle w:val="a4"/>
          <w:color w:val="000000"/>
          <w:sz w:val="28"/>
          <w:szCs w:val="28"/>
        </w:rPr>
        <w:t xml:space="preserve">Радикальные реакции алкенов. Присоединение бромистого водорода, сероводорода и </w:t>
      </w:r>
      <w:proofErr w:type="spellStart"/>
      <w:r w:rsidRPr="00BB2408">
        <w:rPr>
          <w:rStyle w:val="a4"/>
          <w:color w:val="000000"/>
          <w:sz w:val="28"/>
          <w:szCs w:val="28"/>
        </w:rPr>
        <w:t>тиолов</w:t>
      </w:r>
      <w:proofErr w:type="spellEnd"/>
      <w:r w:rsidRPr="00BB2408">
        <w:rPr>
          <w:rStyle w:val="a4"/>
          <w:color w:val="000000"/>
          <w:sz w:val="28"/>
          <w:szCs w:val="28"/>
        </w:rPr>
        <w:t xml:space="preserve"> по кратной связи. </w:t>
      </w:r>
      <w:proofErr w:type="spellStart"/>
      <w:r w:rsidRPr="00BB2408">
        <w:rPr>
          <w:rStyle w:val="a4"/>
          <w:color w:val="000000"/>
          <w:sz w:val="28"/>
          <w:szCs w:val="28"/>
        </w:rPr>
        <w:t>Аллильное</w:t>
      </w:r>
      <w:proofErr w:type="spellEnd"/>
      <w:r w:rsidRPr="00BB2408">
        <w:rPr>
          <w:rStyle w:val="a4"/>
          <w:color w:val="000000"/>
          <w:sz w:val="28"/>
          <w:szCs w:val="28"/>
        </w:rPr>
        <w:t xml:space="preserve"> галогенирование по </w:t>
      </w:r>
      <w:proofErr w:type="spellStart"/>
      <w:r w:rsidRPr="00BB2408">
        <w:rPr>
          <w:rStyle w:val="a4"/>
          <w:color w:val="000000"/>
          <w:sz w:val="28"/>
          <w:szCs w:val="28"/>
        </w:rPr>
        <w:t>Циглеру</w:t>
      </w:r>
      <w:proofErr w:type="spellEnd"/>
      <w:r w:rsidRPr="00BB2408">
        <w:rPr>
          <w:rStyle w:val="a4"/>
          <w:color w:val="000000"/>
          <w:sz w:val="28"/>
          <w:szCs w:val="28"/>
        </w:rPr>
        <w:t xml:space="preserve">, механизм реакции. </w:t>
      </w:r>
      <w:proofErr w:type="spellStart"/>
      <w:r w:rsidRPr="00BB2408">
        <w:rPr>
          <w:rStyle w:val="a4"/>
          <w:color w:val="000000"/>
          <w:sz w:val="28"/>
          <w:szCs w:val="28"/>
        </w:rPr>
        <w:t>Карбены</w:t>
      </w:r>
      <w:proofErr w:type="spellEnd"/>
      <w:r w:rsidRPr="00BB2408">
        <w:rPr>
          <w:rStyle w:val="a4"/>
          <w:color w:val="000000"/>
          <w:sz w:val="28"/>
          <w:szCs w:val="28"/>
        </w:rPr>
        <w:t xml:space="preserve"> – частицы с </w:t>
      </w:r>
      <w:proofErr w:type="spellStart"/>
      <w:r w:rsidRPr="00BB2408">
        <w:rPr>
          <w:rStyle w:val="a4"/>
          <w:color w:val="000000"/>
          <w:sz w:val="28"/>
          <w:szCs w:val="28"/>
        </w:rPr>
        <w:t>двухкоординированным</w:t>
      </w:r>
      <w:proofErr w:type="spellEnd"/>
      <w:r w:rsidRPr="00BB2408">
        <w:rPr>
          <w:rStyle w:val="a4"/>
          <w:color w:val="000000"/>
          <w:sz w:val="28"/>
          <w:szCs w:val="28"/>
        </w:rPr>
        <w:t xml:space="preserve"> углеродом. Методы генерирования </w:t>
      </w:r>
      <w:proofErr w:type="spellStart"/>
      <w:r w:rsidRPr="00BB2408">
        <w:rPr>
          <w:rStyle w:val="a4"/>
          <w:color w:val="000000"/>
          <w:sz w:val="28"/>
          <w:szCs w:val="28"/>
        </w:rPr>
        <w:t>карбенов</w:t>
      </w:r>
      <w:proofErr w:type="spellEnd"/>
      <w:r w:rsidRPr="00BB2408">
        <w:rPr>
          <w:rStyle w:val="a4"/>
          <w:color w:val="000000"/>
          <w:sz w:val="28"/>
          <w:szCs w:val="28"/>
        </w:rPr>
        <w:t xml:space="preserve"> и </w:t>
      </w:r>
      <w:proofErr w:type="spellStart"/>
      <w:r w:rsidRPr="00BB2408">
        <w:rPr>
          <w:rStyle w:val="a4"/>
          <w:color w:val="000000"/>
          <w:sz w:val="28"/>
          <w:szCs w:val="28"/>
        </w:rPr>
        <w:t>дигалокарбенов</w:t>
      </w:r>
      <w:proofErr w:type="spellEnd"/>
      <w:r w:rsidRPr="00BB2408">
        <w:rPr>
          <w:rStyle w:val="a4"/>
          <w:color w:val="000000"/>
          <w:sz w:val="28"/>
          <w:szCs w:val="28"/>
        </w:rPr>
        <w:t xml:space="preserve">. Строение синглетных и триплетных </w:t>
      </w:r>
      <w:proofErr w:type="spellStart"/>
      <w:r w:rsidRPr="00BB2408">
        <w:rPr>
          <w:rStyle w:val="a4"/>
          <w:color w:val="000000"/>
          <w:sz w:val="28"/>
          <w:szCs w:val="28"/>
        </w:rPr>
        <w:t>карбенов</w:t>
      </w:r>
      <w:proofErr w:type="spellEnd"/>
      <w:r w:rsidRPr="00BB2408">
        <w:rPr>
          <w:rStyle w:val="a4"/>
          <w:color w:val="000000"/>
          <w:sz w:val="28"/>
          <w:szCs w:val="28"/>
        </w:rPr>
        <w:t xml:space="preserve">. Присоединение этих частиц к алкенам. Стереохимия присоединения. Понятие о </w:t>
      </w:r>
      <w:proofErr w:type="spellStart"/>
      <w:r w:rsidRPr="00BB2408">
        <w:rPr>
          <w:rStyle w:val="a4"/>
          <w:color w:val="000000"/>
          <w:sz w:val="28"/>
          <w:szCs w:val="28"/>
        </w:rPr>
        <w:t>карбеноидах</w:t>
      </w:r>
      <w:proofErr w:type="spellEnd"/>
      <w:r w:rsidRPr="00BB2408">
        <w:rPr>
          <w:rStyle w:val="a4"/>
          <w:color w:val="000000"/>
          <w:sz w:val="28"/>
          <w:szCs w:val="28"/>
        </w:rPr>
        <w:t xml:space="preserve">. Присоединение </w:t>
      </w:r>
      <w:proofErr w:type="spellStart"/>
      <w:r w:rsidRPr="00BB2408">
        <w:rPr>
          <w:rStyle w:val="a4"/>
          <w:color w:val="000000"/>
          <w:sz w:val="28"/>
          <w:szCs w:val="28"/>
        </w:rPr>
        <w:t>карбеноидов</w:t>
      </w:r>
      <w:proofErr w:type="spellEnd"/>
      <w:r w:rsidRPr="00BB2408">
        <w:rPr>
          <w:rStyle w:val="a4"/>
          <w:color w:val="000000"/>
          <w:sz w:val="28"/>
          <w:szCs w:val="28"/>
        </w:rPr>
        <w:t xml:space="preserve"> к С=С связи.</w:t>
      </w:r>
    </w:p>
    <w:p w:rsidR="005F06F3" w:rsidRPr="00BB2408" w:rsidRDefault="005F06F3" w:rsidP="00BB2408">
      <w:pPr>
        <w:pStyle w:val="a3"/>
        <w:shd w:val="clear" w:color="auto" w:fill="auto"/>
        <w:spacing w:line="240" w:lineRule="auto"/>
        <w:ind w:left="20" w:firstLine="704"/>
        <w:jc w:val="both"/>
        <w:rPr>
          <w:rStyle w:val="a4"/>
          <w:color w:val="000000"/>
          <w:sz w:val="28"/>
          <w:szCs w:val="28"/>
        </w:rPr>
      </w:pPr>
      <w:r w:rsidRPr="00BB2408">
        <w:rPr>
          <w:rStyle w:val="a4"/>
          <w:color w:val="000000"/>
          <w:sz w:val="28"/>
          <w:szCs w:val="28"/>
        </w:rPr>
        <w:t>Каталитическая полимеризации алкенов на катализаторах Циглера-Натта.</w:t>
      </w:r>
    </w:p>
    <w:p w:rsidR="005F06F3" w:rsidRPr="00BB2408" w:rsidRDefault="005F06F3" w:rsidP="00BB2408">
      <w:pPr>
        <w:pStyle w:val="a3"/>
        <w:shd w:val="clear" w:color="auto" w:fill="auto"/>
        <w:spacing w:line="240" w:lineRule="auto"/>
        <w:ind w:left="20" w:firstLine="704"/>
        <w:jc w:val="both"/>
        <w:rPr>
          <w:sz w:val="28"/>
          <w:szCs w:val="28"/>
        </w:rPr>
      </w:pPr>
    </w:p>
    <w:p w:rsidR="005F06F3" w:rsidRPr="00BB2408" w:rsidRDefault="005F06F3" w:rsidP="00BB2408">
      <w:pPr>
        <w:pStyle w:val="11"/>
        <w:keepNext/>
        <w:keepLines/>
        <w:numPr>
          <w:ilvl w:val="0"/>
          <w:numId w:val="1"/>
        </w:numPr>
        <w:shd w:val="clear" w:color="auto" w:fill="auto"/>
        <w:tabs>
          <w:tab w:val="left" w:pos="715"/>
        </w:tabs>
        <w:spacing w:line="240" w:lineRule="auto"/>
        <w:ind w:left="480"/>
        <w:rPr>
          <w:sz w:val="28"/>
          <w:szCs w:val="28"/>
        </w:rPr>
      </w:pPr>
      <w:bookmarkStart w:id="3" w:name="bookmark2"/>
      <w:r w:rsidRPr="00BB2408">
        <w:rPr>
          <w:rStyle w:val="10"/>
          <w:color w:val="000000"/>
          <w:sz w:val="28"/>
          <w:szCs w:val="28"/>
        </w:rPr>
        <w:t>АЛКАДИЕНЫ</w:t>
      </w:r>
      <w:bookmarkEnd w:id="3"/>
    </w:p>
    <w:p w:rsidR="005F06F3" w:rsidRPr="00BB2408" w:rsidRDefault="005F06F3" w:rsidP="00BB2408">
      <w:pPr>
        <w:pStyle w:val="a3"/>
        <w:shd w:val="clear" w:color="auto" w:fill="auto"/>
        <w:spacing w:line="240" w:lineRule="auto"/>
        <w:ind w:left="20" w:firstLine="720"/>
        <w:jc w:val="both"/>
        <w:rPr>
          <w:sz w:val="28"/>
          <w:szCs w:val="28"/>
        </w:rPr>
      </w:pPr>
      <w:r w:rsidRPr="00BB2408">
        <w:rPr>
          <w:rStyle w:val="a4"/>
          <w:color w:val="000000"/>
          <w:sz w:val="28"/>
          <w:szCs w:val="28"/>
        </w:rPr>
        <w:t>Типы диенов. Сравнение устойчивости диенов разных типов.</w:t>
      </w:r>
    </w:p>
    <w:p w:rsidR="005F06F3" w:rsidRPr="00BB2408" w:rsidRDefault="005F06F3" w:rsidP="00BB2408">
      <w:pPr>
        <w:pStyle w:val="a3"/>
        <w:shd w:val="clear" w:color="auto" w:fill="auto"/>
        <w:tabs>
          <w:tab w:val="left" w:pos="2396"/>
        </w:tabs>
        <w:spacing w:line="240" w:lineRule="auto"/>
        <w:ind w:left="20" w:firstLine="704"/>
        <w:jc w:val="both"/>
        <w:rPr>
          <w:sz w:val="28"/>
          <w:szCs w:val="28"/>
        </w:rPr>
      </w:pPr>
      <w:r w:rsidRPr="00BB2408">
        <w:rPr>
          <w:rStyle w:val="a4"/>
          <w:color w:val="000000"/>
          <w:sz w:val="28"/>
          <w:szCs w:val="28"/>
        </w:rPr>
        <w:t xml:space="preserve">1,3-Алкадиены. Методы синтеза сопряженных диенов. Крекинг </w:t>
      </w:r>
      <w:proofErr w:type="spellStart"/>
      <w:r w:rsidRPr="00BB2408">
        <w:rPr>
          <w:rStyle w:val="a4"/>
          <w:color w:val="000000"/>
          <w:sz w:val="28"/>
          <w:szCs w:val="28"/>
        </w:rPr>
        <w:t>алканов</w:t>
      </w:r>
      <w:proofErr w:type="spellEnd"/>
      <w:r w:rsidRPr="00BB2408">
        <w:rPr>
          <w:rStyle w:val="a4"/>
          <w:color w:val="000000"/>
          <w:sz w:val="28"/>
          <w:szCs w:val="28"/>
        </w:rPr>
        <w:t>, дегидратация диолов. Кросс-сочетание как метод синтеза 1,3-диенов. Строение 1,3-бутадиена, сопряжение двойных связей. π-МО 1,3-бутадиена.</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Галогенирование и гидрогалогенирование 1,3-диенов. МО-</w:t>
      </w:r>
      <w:proofErr w:type="spellStart"/>
      <w:r w:rsidRPr="00BB2408">
        <w:rPr>
          <w:rStyle w:val="a4"/>
          <w:color w:val="000000"/>
          <w:sz w:val="28"/>
          <w:szCs w:val="28"/>
        </w:rPr>
        <w:t>аллильной</w:t>
      </w:r>
      <w:proofErr w:type="spellEnd"/>
      <w:r w:rsidRPr="00BB2408">
        <w:rPr>
          <w:rStyle w:val="a4"/>
          <w:color w:val="000000"/>
          <w:sz w:val="28"/>
          <w:szCs w:val="28"/>
        </w:rPr>
        <w:t xml:space="preserve"> системы. </w:t>
      </w:r>
      <w:proofErr w:type="spellStart"/>
      <w:r w:rsidRPr="00BB2408">
        <w:rPr>
          <w:rStyle w:val="a4"/>
          <w:color w:val="000000"/>
          <w:sz w:val="28"/>
          <w:szCs w:val="28"/>
        </w:rPr>
        <w:t>Аллильное</w:t>
      </w:r>
      <w:proofErr w:type="spellEnd"/>
      <w:r w:rsidRPr="00BB2408">
        <w:rPr>
          <w:rStyle w:val="a4"/>
          <w:color w:val="000000"/>
          <w:sz w:val="28"/>
          <w:szCs w:val="28"/>
        </w:rPr>
        <w:t xml:space="preserve"> участие, аллил-катион. 1,2- и 1,4-Присоединение </w:t>
      </w:r>
      <w:proofErr w:type="spellStart"/>
      <w:r w:rsidRPr="00BB2408">
        <w:rPr>
          <w:rStyle w:val="a4"/>
          <w:color w:val="000000"/>
          <w:sz w:val="28"/>
          <w:szCs w:val="28"/>
        </w:rPr>
        <w:t>электрофильных</w:t>
      </w:r>
      <w:proofErr w:type="spellEnd"/>
      <w:r w:rsidRPr="00BB2408">
        <w:rPr>
          <w:rStyle w:val="a4"/>
          <w:color w:val="000000"/>
          <w:sz w:val="28"/>
          <w:szCs w:val="28"/>
        </w:rPr>
        <w:t xml:space="preserve"> агентов к 1,3-диенам. Понятие о кинетическом и термодинамическом контроле реакций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присоединения к 1,3-диенам. Особенности химических свойств 1,4-диенов, 1,5-диенов (перегруппировка </w:t>
      </w:r>
      <w:proofErr w:type="spellStart"/>
      <w:r w:rsidRPr="00BB2408">
        <w:rPr>
          <w:rStyle w:val="a4"/>
          <w:color w:val="000000"/>
          <w:sz w:val="28"/>
          <w:szCs w:val="28"/>
        </w:rPr>
        <w:t>Коупа</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firstLine="720"/>
        <w:jc w:val="both"/>
        <w:rPr>
          <w:sz w:val="28"/>
          <w:szCs w:val="28"/>
        </w:rPr>
      </w:pPr>
      <w:r w:rsidRPr="00BB2408">
        <w:rPr>
          <w:rStyle w:val="a4"/>
          <w:color w:val="000000"/>
          <w:sz w:val="28"/>
          <w:szCs w:val="28"/>
        </w:rPr>
        <w:t xml:space="preserve">Понятие о синхронном процессе и </w:t>
      </w:r>
      <w:proofErr w:type="spellStart"/>
      <w:r w:rsidRPr="00BB2408">
        <w:rPr>
          <w:rStyle w:val="a4"/>
          <w:color w:val="000000"/>
          <w:sz w:val="28"/>
          <w:szCs w:val="28"/>
        </w:rPr>
        <w:t>перициклических</w:t>
      </w:r>
      <w:proofErr w:type="spellEnd"/>
      <w:r w:rsidRPr="00BB2408">
        <w:rPr>
          <w:rStyle w:val="a4"/>
          <w:color w:val="000000"/>
          <w:sz w:val="28"/>
          <w:szCs w:val="28"/>
        </w:rPr>
        <w:t xml:space="preserve"> реакциях. Концепция сохранения орбитальной симметрии и теория граничных </w:t>
      </w:r>
      <w:proofErr w:type="spellStart"/>
      <w:r w:rsidRPr="00BB2408">
        <w:rPr>
          <w:rStyle w:val="a4"/>
          <w:color w:val="000000"/>
          <w:sz w:val="28"/>
          <w:szCs w:val="28"/>
        </w:rPr>
        <w:t>орбиталей</w:t>
      </w:r>
      <w:proofErr w:type="spellEnd"/>
      <w:r w:rsidRPr="00BB2408">
        <w:rPr>
          <w:rStyle w:val="a4"/>
          <w:color w:val="000000"/>
          <w:sz w:val="28"/>
          <w:szCs w:val="28"/>
        </w:rPr>
        <w:t xml:space="preserve">. Понятие о ВЗМО и НСМО реагента и симметрия этих </w:t>
      </w:r>
      <w:proofErr w:type="spellStart"/>
      <w:r w:rsidRPr="00BB2408">
        <w:rPr>
          <w:rStyle w:val="a4"/>
          <w:color w:val="000000"/>
          <w:sz w:val="28"/>
          <w:szCs w:val="28"/>
        </w:rPr>
        <w:t>орбиталей</w:t>
      </w:r>
      <w:proofErr w:type="spellEnd"/>
      <w:r w:rsidRPr="00BB2408">
        <w:rPr>
          <w:rStyle w:val="a4"/>
          <w:color w:val="000000"/>
          <w:sz w:val="28"/>
          <w:szCs w:val="28"/>
        </w:rPr>
        <w:t xml:space="preserve">. Классификация МО по числу узлов: топология Хюккеля и Мебиуса. Орбитальный контроль в </w:t>
      </w:r>
      <w:proofErr w:type="spellStart"/>
      <w:r w:rsidRPr="00BB2408">
        <w:rPr>
          <w:rStyle w:val="a4"/>
          <w:color w:val="000000"/>
          <w:sz w:val="28"/>
          <w:szCs w:val="28"/>
        </w:rPr>
        <w:t>электроциклических</w:t>
      </w:r>
      <w:proofErr w:type="spellEnd"/>
      <w:r w:rsidRPr="00BB2408">
        <w:rPr>
          <w:rStyle w:val="a4"/>
          <w:color w:val="000000"/>
          <w:sz w:val="28"/>
          <w:szCs w:val="28"/>
        </w:rPr>
        <w:t xml:space="preserve"> реакциях замыкания и раскрытия цикла, инициируемых термически и </w:t>
      </w:r>
      <w:proofErr w:type="spellStart"/>
      <w:r w:rsidRPr="00BB2408">
        <w:rPr>
          <w:rStyle w:val="a4"/>
          <w:color w:val="000000"/>
          <w:sz w:val="28"/>
          <w:szCs w:val="28"/>
        </w:rPr>
        <w:t>фотохимически</w:t>
      </w:r>
      <w:proofErr w:type="spellEnd"/>
      <w:r w:rsidRPr="00BB2408">
        <w:rPr>
          <w:rStyle w:val="a4"/>
          <w:color w:val="000000"/>
          <w:sz w:val="28"/>
          <w:szCs w:val="28"/>
        </w:rPr>
        <w:t xml:space="preserve">. Стереохимические правила для </w:t>
      </w:r>
      <w:proofErr w:type="spellStart"/>
      <w:r w:rsidRPr="00BB2408">
        <w:rPr>
          <w:rStyle w:val="a4"/>
          <w:color w:val="000000"/>
          <w:sz w:val="28"/>
          <w:szCs w:val="28"/>
        </w:rPr>
        <w:t>электроциклических</w:t>
      </w:r>
      <w:proofErr w:type="spellEnd"/>
      <w:r w:rsidRPr="00BB2408">
        <w:rPr>
          <w:rStyle w:val="a4"/>
          <w:color w:val="000000"/>
          <w:sz w:val="28"/>
          <w:szCs w:val="28"/>
        </w:rPr>
        <w:t xml:space="preserve"> реакций.</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 xml:space="preserve">Реакции </w:t>
      </w:r>
      <w:proofErr w:type="spellStart"/>
      <w:r w:rsidRPr="00BB2408">
        <w:rPr>
          <w:rStyle w:val="a4"/>
          <w:color w:val="000000"/>
          <w:sz w:val="28"/>
          <w:szCs w:val="28"/>
        </w:rPr>
        <w:t>циклоприсоединения</w:t>
      </w:r>
      <w:proofErr w:type="spellEnd"/>
      <w:r w:rsidRPr="00BB2408">
        <w:rPr>
          <w:rStyle w:val="a4"/>
          <w:color w:val="000000"/>
          <w:sz w:val="28"/>
          <w:szCs w:val="28"/>
        </w:rPr>
        <w:t xml:space="preserve"> и их классификация. Контроль орбитальной симметрии в термических и фотохимических реакциях [4+2]- и </w:t>
      </w:r>
      <w:r w:rsidRPr="00BB2408">
        <w:rPr>
          <w:rStyle w:val="a4"/>
          <w:color w:val="000000"/>
          <w:sz w:val="28"/>
          <w:szCs w:val="28"/>
        </w:rPr>
        <w:lastRenderedPageBreak/>
        <w:t>[2+2]-</w:t>
      </w:r>
      <w:proofErr w:type="spellStart"/>
      <w:r w:rsidRPr="00BB2408">
        <w:rPr>
          <w:rStyle w:val="a4"/>
          <w:color w:val="000000"/>
          <w:sz w:val="28"/>
          <w:szCs w:val="28"/>
        </w:rPr>
        <w:t>циклоприсоединения</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Реакция Дильса-Альдера как одна из “мощных реакций” ([4+2]-</w:t>
      </w:r>
      <w:proofErr w:type="spellStart"/>
      <w:r w:rsidRPr="00BB2408">
        <w:rPr>
          <w:rStyle w:val="a4"/>
          <w:color w:val="000000"/>
          <w:sz w:val="28"/>
          <w:szCs w:val="28"/>
        </w:rPr>
        <w:t>циклоприсоединение</w:t>
      </w:r>
      <w:proofErr w:type="spellEnd"/>
      <w:r w:rsidRPr="00BB2408">
        <w:rPr>
          <w:rStyle w:val="a4"/>
          <w:color w:val="000000"/>
          <w:sz w:val="28"/>
          <w:szCs w:val="28"/>
        </w:rPr>
        <w:t xml:space="preserve">) для создания шестичленного цикла. Диен и </w:t>
      </w:r>
      <w:proofErr w:type="spellStart"/>
      <w:r w:rsidRPr="00BB2408">
        <w:rPr>
          <w:rStyle w:val="a4"/>
          <w:color w:val="000000"/>
          <w:sz w:val="28"/>
          <w:szCs w:val="28"/>
        </w:rPr>
        <w:t>диенофил</w:t>
      </w:r>
      <w:proofErr w:type="spellEnd"/>
      <w:r w:rsidRPr="00BB2408">
        <w:rPr>
          <w:rStyle w:val="a4"/>
          <w:color w:val="000000"/>
          <w:sz w:val="28"/>
          <w:szCs w:val="28"/>
        </w:rPr>
        <w:t>. о-</w:t>
      </w:r>
      <w:proofErr w:type="spellStart"/>
      <w:r w:rsidRPr="00BB2408">
        <w:rPr>
          <w:rStyle w:val="a4"/>
          <w:color w:val="000000"/>
          <w:sz w:val="28"/>
          <w:szCs w:val="28"/>
        </w:rPr>
        <w:t>Хинодиметаны</w:t>
      </w:r>
      <w:proofErr w:type="spellEnd"/>
      <w:r w:rsidRPr="00BB2408">
        <w:rPr>
          <w:rStyle w:val="a4"/>
          <w:color w:val="000000"/>
          <w:sz w:val="28"/>
          <w:szCs w:val="28"/>
        </w:rPr>
        <w:t xml:space="preserve"> в качестве диенов, их генерирование. Типы реакции Дильса-Альдера: карбо-реакция, гетеро-реакция, 1,4-циклоэлиминирование. Ретро-реакция.</w:t>
      </w:r>
    </w:p>
    <w:p w:rsidR="005F06F3" w:rsidRPr="00BB2408" w:rsidRDefault="005F06F3" w:rsidP="00BB2408">
      <w:pPr>
        <w:pStyle w:val="a3"/>
        <w:shd w:val="clear" w:color="auto" w:fill="auto"/>
        <w:spacing w:line="240" w:lineRule="auto"/>
        <w:ind w:left="20" w:firstLine="704"/>
        <w:jc w:val="both"/>
        <w:rPr>
          <w:sz w:val="28"/>
          <w:szCs w:val="28"/>
        </w:rPr>
      </w:pPr>
      <w:r w:rsidRPr="00BB2408">
        <w:rPr>
          <w:rStyle w:val="a4"/>
          <w:color w:val="000000"/>
          <w:sz w:val="28"/>
          <w:szCs w:val="28"/>
        </w:rPr>
        <w:t xml:space="preserve">Катализ в реакции Дильса-Альдера. Стереохимия реакции Дильса-Альдера, эндо-правило. Региоселективность </w:t>
      </w:r>
      <w:proofErr w:type="spellStart"/>
      <w:r w:rsidRPr="00BB2408">
        <w:rPr>
          <w:rStyle w:val="a4"/>
          <w:color w:val="000000"/>
          <w:sz w:val="28"/>
          <w:szCs w:val="28"/>
        </w:rPr>
        <w:t>циклоприсоединения</w:t>
      </w:r>
      <w:proofErr w:type="spellEnd"/>
      <w:r w:rsidRPr="00BB2408">
        <w:rPr>
          <w:rStyle w:val="a4"/>
          <w:color w:val="000000"/>
          <w:sz w:val="28"/>
          <w:szCs w:val="28"/>
        </w:rPr>
        <w:t xml:space="preserve"> в случае несимметричных диенов и </w:t>
      </w:r>
      <w:proofErr w:type="spellStart"/>
      <w:r w:rsidRPr="00BB2408">
        <w:rPr>
          <w:rStyle w:val="a4"/>
          <w:color w:val="000000"/>
          <w:sz w:val="28"/>
          <w:szCs w:val="28"/>
        </w:rPr>
        <w:t>диенофилов</w:t>
      </w:r>
      <w:proofErr w:type="spellEnd"/>
      <w:r w:rsidRPr="00BB2408">
        <w:rPr>
          <w:rStyle w:val="a4"/>
          <w:color w:val="000000"/>
          <w:sz w:val="28"/>
          <w:szCs w:val="28"/>
        </w:rPr>
        <w:t xml:space="preserve">. Региоселективность гетеро-реакции. Понятие о </w:t>
      </w:r>
      <w:proofErr w:type="spellStart"/>
      <w:r w:rsidRPr="00BB2408">
        <w:rPr>
          <w:rStyle w:val="a4"/>
          <w:color w:val="000000"/>
          <w:sz w:val="28"/>
          <w:szCs w:val="28"/>
        </w:rPr>
        <w:t>еновой</w:t>
      </w:r>
      <w:proofErr w:type="spellEnd"/>
      <w:r w:rsidRPr="00BB2408">
        <w:rPr>
          <w:rStyle w:val="a4"/>
          <w:color w:val="000000"/>
          <w:sz w:val="28"/>
          <w:szCs w:val="28"/>
        </w:rPr>
        <w:t xml:space="preserve"> реакции Альдера.</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Полимеризация алкенов и диенов (ионный, радикальный и координационный механизм). Стереорегулярные полимеры. </w:t>
      </w:r>
      <w:proofErr w:type="spellStart"/>
      <w:r w:rsidRPr="00BB2408">
        <w:rPr>
          <w:rStyle w:val="a4"/>
          <w:color w:val="000000"/>
          <w:sz w:val="28"/>
          <w:szCs w:val="28"/>
        </w:rPr>
        <w:t>Изопреновый</w:t>
      </w:r>
      <w:proofErr w:type="spellEnd"/>
      <w:r w:rsidRPr="00BB2408">
        <w:rPr>
          <w:rStyle w:val="a4"/>
          <w:color w:val="000000"/>
          <w:sz w:val="28"/>
          <w:szCs w:val="28"/>
        </w:rPr>
        <w:t xml:space="preserve"> каучук.</w:t>
      </w:r>
    </w:p>
    <w:p w:rsidR="005F06F3" w:rsidRPr="00BB2408" w:rsidRDefault="005F06F3" w:rsidP="00BB2408">
      <w:pPr>
        <w:pStyle w:val="a3"/>
        <w:shd w:val="clear" w:color="auto" w:fill="auto"/>
        <w:spacing w:line="240" w:lineRule="auto"/>
        <w:ind w:left="20" w:right="-95" w:firstLine="704"/>
        <w:jc w:val="both"/>
        <w:rPr>
          <w:rStyle w:val="a4"/>
          <w:color w:val="000000"/>
          <w:sz w:val="28"/>
          <w:szCs w:val="28"/>
        </w:rPr>
      </w:pPr>
      <w:r w:rsidRPr="00BB2408">
        <w:rPr>
          <w:rStyle w:val="a4"/>
          <w:color w:val="000000"/>
          <w:sz w:val="28"/>
          <w:szCs w:val="28"/>
        </w:rPr>
        <w:t xml:space="preserve">Алены и </w:t>
      </w:r>
      <w:proofErr w:type="spellStart"/>
      <w:r w:rsidRPr="00BB2408">
        <w:rPr>
          <w:rStyle w:val="a4"/>
          <w:color w:val="000000"/>
          <w:sz w:val="28"/>
          <w:szCs w:val="28"/>
        </w:rPr>
        <w:t>кумулены</w:t>
      </w:r>
      <w:proofErr w:type="spellEnd"/>
      <w:r w:rsidRPr="00BB2408">
        <w:rPr>
          <w:rStyle w:val="a4"/>
          <w:color w:val="000000"/>
          <w:sz w:val="28"/>
          <w:szCs w:val="28"/>
        </w:rPr>
        <w:t xml:space="preserve">: особенности пространственного строения, изомеризация. Гидрирование. </w:t>
      </w:r>
      <w:proofErr w:type="spellStart"/>
      <w:r w:rsidRPr="00BB2408">
        <w:rPr>
          <w:rStyle w:val="a4"/>
          <w:color w:val="000000"/>
          <w:sz w:val="28"/>
          <w:szCs w:val="28"/>
        </w:rPr>
        <w:t>Электрофильное</w:t>
      </w:r>
      <w:proofErr w:type="spellEnd"/>
      <w:r w:rsidRPr="00BB2408">
        <w:rPr>
          <w:rStyle w:val="a4"/>
          <w:color w:val="000000"/>
          <w:sz w:val="28"/>
          <w:szCs w:val="28"/>
        </w:rPr>
        <w:t xml:space="preserve"> присоединение к </w:t>
      </w:r>
      <w:proofErr w:type="spellStart"/>
      <w:r w:rsidRPr="00BB2408">
        <w:rPr>
          <w:rStyle w:val="a4"/>
          <w:color w:val="000000"/>
          <w:sz w:val="28"/>
          <w:szCs w:val="28"/>
        </w:rPr>
        <w:t>алленам</w:t>
      </w:r>
      <w:proofErr w:type="spellEnd"/>
      <w:r w:rsidRPr="00BB2408">
        <w:rPr>
          <w:rStyle w:val="a4"/>
          <w:color w:val="000000"/>
          <w:sz w:val="28"/>
          <w:szCs w:val="28"/>
        </w:rPr>
        <w:t>: гидратация, присоединение хлороводорода.</w:t>
      </w:r>
    </w:p>
    <w:p w:rsidR="005F06F3" w:rsidRPr="00BB2408" w:rsidRDefault="005F06F3" w:rsidP="00BB2408">
      <w:pPr>
        <w:pStyle w:val="a3"/>
        <w:shd w:val="clear" w:color="auto" w:fill="auto"/>
        <w:spacing w:line="240" w:lineRule="auto"/>
        <w:ind w:left="20" w:right="400" w:firstLine="704"/>
        <w:jc w:val="both"/>
        <w:rPr>
          <w:sz w:val="28"/>
          <w:szCs w:val="28"/>
        </w:rPr>
      </w:pPr>
    </w:p>
    <w:p w:rsidR="005F06F3" w:rsidRPr="00BB2408" w:rsidRDefault="005F06F3" w:rsidP="00BB2408">
      <w:pPr>
        <w:pStyle w:val="11"/>
        <w:keepNext/>
        <w:keepLines/>
        <w:numPr>
          <w:ilvl w:val="0"/>
          <w:numId w:val="1"/>
        </w:numPr>
        <w:shd w:val="clear" w:color="auto" w:fill="auto"/>
        <w:tabs>
          <w:tab w:val="left" w:pos="362"/>
        </w:tabs>
        <w:spacing w:line="240" w:lineRule="auto"/>
        <w:rPr>
          <w:sz w:val="28"/>
          <w:szCs w:val="28"/>
        </w:rPr>
      </w:pPr>
      <w:bookmarkStart w:id="4" w:name="bookmark3"/>
      <w:r w:rsidRPr="00BB2408">
        <w:rPr>
          <w:rStyle w:val="10"/>
          <w:color w:val="000000"/>
          <w:sz w:val="28"/>
          <w:szCs w:val="28"/>
        </w:rPr>
        <w:t>АЛКИНЫ</w:t>
      </w:r>
      <w:bookmarkEnd w:id="4"/>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Природа тройной связи, </w:t>
      </w:r>
      <w:proofErr w:type="spellStart"/>
      <w:r w:rsidRPr="00BB2408">
        <w:rPr>
          <w:rStyle w:val="a4"/>
          <w:color w:val="000000"/>
          <w:sz w:val="28"/>
          <w:szCs w:val="28"/>
          <w:lang w:val="en-US" w:eastAsia="en-US"/>
        </w:rPr>
        <w:t>sp</w:t>
      </w:r>
      <w:proofErr w:type="spellEnd"/>
      <w:r w:rsidRPr="00BB2408">
        <w:rPr>
          <w:rStyle w:val="a4"/>
          <w:color w:val="000000"/>
          <w:sz w:val="28"/>
          <w:szCs w:val="28"/>
        </w:rPr>
        <w:t xml:space="preserve">-гибридизация. Методы синтеза алкинов. </w:t>
      </w:r>
      <w:proofErr w:type="spellStart"/>
      <w:r w:rsidRPr="00BB2408">
        <w:rPr>
          <w:rStyle w:val="a4"/>
          <w:color w:val="000000"/>
          <w:sz w:val="28"/>
          <w:szCs w:val="28"/>
        </w:rPr>
        <w:t>Электрофильное</w:t>
      </w:r>
      <w:proofErr w:type="spellEnd"/>
      <w:r w:rsidRPr="00BB2408">
        <w:rPr>
          <w:rStyle w:val="a4"/>
          <w:color w:val="000000"/>
          <w:sz w:val="28"/>
          <w:szCs w:val="28"/>
        </w:rPr>
        <w:t xml:space="preserve"> присоединение к </w:t>
      </w:r>
      <w:proofErr w:type="spellStart"/>
      <w:r w:rsidRPr="00BB2408">
        <w:rPr>
          <w:rStyle w:val="a4"/>
          <w:color w:val="000000"/>
          <w:sz w:val="28"/>
          <w:szCs w:val="28"/>
        </w:rPr>
        <w:t>алкинам</w:t>
      </w:r>
      <w:proofErr w:type="spellEnd"/>
      <w:r w:rsidRPr="00BB2408">
        <w:rPr>
          <w:rStyle w:val="a4"/>
          <w:color w:val="000000"/>
          <w:sz w:val="28"/>
          <w:szCs w:val="28"/>
        </w:rPr>
        <w:t xml:space="preserve">. Галогенирование и гидрогалогенирование алкинов. Механизм и стереохимия реакции. Восстановление алкинов до цис- и транс-алкенов. Гидратация алкинов. Сравнение реакционной способности алкинов и алкенов в реакциях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присоединения. Нуклеофильное присоединение спиртов, синтез виниловых эфиров.</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СН кислотность алкинов-1. Получение литиевых, натриевых, магниевых и медных производных алкинов-1. Их применение для синтеза высших алкинов. Конденсация алкинов-1 с альдегидами и кетонами по Фаворскому. Получение </w:t>
      </w:r>
      <w:proofErr w:type="spellStart"/>
      <w:r w:rsidRPr="00BB2408">
        <w:rPr>
          <w:rStyle w:val="a4"/>
          <w:color w:val="000000"/>
          <w:sz w:val="28"/>
          <w:szCs w:val="28"/>
        </w:rPr>
        <w:t>пропаргилового</w:t>
      </w:r>
      <w:proofErr w:type="spellEnd"/>
      <w:r w:rsidRPr="00BB2408">
        <w:rPr>
          <w:rStyle w:val="a4"/>
          <w:color w:val="000000"/>
          <w:sz w:val="28"/>
          <w:szCs w:val="28"/>
        </w:rPr>
        <w:t xml:space="preserve"> спирта и бутин-2-диола-1,4 по Реппе.</w:t>
      </w:r>
    </w:p>
    <w:p w:rsidR="005F06F3" w:rsidRPr="00BB2408" w:rsidRDefault="005F06F3" w:rsidP="00BB2408">
      <w:pPr>
        <w:pStyle w:val="a3"/>
        <w:shd w:val="clear" w:color="auto" w:fill="auto"/>
        <w:spacing w:line="240" w:lineRule="auto"/>
        <w:ind w:left="20" w:right="-95" w:firstLine="720"/>
        <w:jc w:val="both"/>
        <w:rPr>
          <w:sz w:val="28"/>
          <w:szCs w:val="28"/>
        </w:rPr>
      </w:pPr>
      <w:proofErr w:type="spellStart"/>
      <w:r w:rsidRPr="00BB2408">
        <w:rPr>
          <w:rStyle w:val="a4"/>
          <w:color w:val="000000"/>
          <w:sz w:val="28"/>
          <w:szCs w:val="28"/>
        </w:rPr>
        <w:t>Гидроборирование</w:t>
      </w:r>
      <w:proofErr w:type="spellEnd"/>
      <w:r w:rsidRPr="00BB2408">
        <w:rPr>
          <w:rStyle w:val="a4"/>
          <w:color w:val="000000"/>
          <w:sz w:val="28"/>
          <w:szCs w:val="28"/>
        </w:rPr>
        <w:t xml:space="preserve"> алкинов, синтез альдегидов.</w:t>
      </w:r>
    </w:p>
    <w:p w:rsidR="005F06F3" w:rsidRPr="00BB2408" w:rsidRDefault="005F06F3" w:rsidP="00BB2408">
      <w:pPr>
        <w:pStyle w:val="a3"/>
        <w:shd w:val="clear" w:color="auto" w:fill="auto"/>
        <w:spacing w:line="240" w:lineRule="auto"/>
        <w:ind w:left="20" w:right="-95" w:firstLine="720"/>
        <w:jc w:val="both"/>
        <w:rPr>
          <w:rStyle w:val="a4"/>
          <w:color w:val="000000"/>
          <w:sz w:val="28"/>
          <w:szCs w:val="28"/>
          <w:lang w:val="en-US"/>
        </w:rPr>
      </w:pPr>
      <w:r w:rsidRPr="00BB2408">
        <w:rPr>
          <w:rStyle w:val="a4"/>
          <w:color w:val="000000"/>
          <w:sz w:val="28"/>
          <w:szCs w:val="28"/>
        </w:rPr>
        <w:t xml:space="preserve">Ацетилен-алленовая перегруппировка. Смещение тройной связи в концевое положение ал </w:t>
      </w:r>
      <w:proofErr w:type="spellStart"/>
      <w:r w:rsidRPr="00BB2408">
        <w:rPr>
          <w:rStyle w:val="a4"/>
          <w:color w:val="000000"/>
          <w:sz w:val="28"/>
          <w:szCs w:val="28"/>
        </w:rPr>
        <w:t>кина</w:t>
      </w:r>
      <w:proofErr w:type="spellEnd"/>
      <w:r w:rsidRPr="00BB2408">
        <w:rPr>
          <w:rStyle w:val="a4"/>
          <w:color w:val="000000"/>
          <w:sz w:val="28"/>
          <w:szCs w:val="28"/>
        </w:rPr>
        <w:t xml:space="preserve">. Окислительная конденсация терминальных алкинов в присутствии солей меди. Кросс-сочетание арилгалогенидов с терминальными </w:t>
      </w:r>
      <w:proofErr w:type="spellStart"/>
      <w:r w:rsidRPr="00BB2408">
        <w:rPr>
          <w:rStyle w:val="a4"/>
          <w:color w:val="000000"/>
          <w:sz w:val="28"/>
          <w:szCs w:val="28"/>
        </w:rPr>
        <w:t>алкинами</w:t>
      </w:r>
      <w:proofErr w:type="spellEnd"/>
      <w:r w:rsidRPr="00BB2408">
        <w:rPr>
          <w:rStyle w:val="a4"/>
          <w:color w:val="000000"/>
          <w:sz w:val="28"/>
          <w:szCs w:val="28"/>
        </w:rPr>
        <w:t xml:space="preserve">. </w:t>
      </w:r>
      <w:proofErr w:type="spellStart"/>
      <w:r w:rsidRPr="00BB2408">
        <w:rPr>
          <w:rStyle w:val="a4"/>
          <w:color w:val="000000"/>
          <w:sz w:val="28"/>
          <w:szCs w:val="28"/>
        </w:rPr>
        <w:t>Циклоолигомеризация</w:t>
      </w:r>
      <w:proofErr w:type="spellEnd"/>
      <w:r w:rsidRPr="00BB2408">
        <w:rPr>
          <w:rStyle w:val="a4"/>
          <w:color w:val="000000"/>
          <w:sz w:val="28"/>
          <w:szCs w:val="28"/>
        </w:rPr>
        <w:t xml:space="preserve"> алкинов.</w:t>
      </w:r>
    </w:p>
    <w:p w:rsidR="005F06F3" w:rsidRPr="00BB2408" w:rsidRDefault="005F06F3" w:rsidP="00BB2408">
      <w:pPr>
        <w:pStyle w:val="a3"/>
        <w:shd w:val="clear" w:color="auto" w:fill="auto"/>
        <w:spacing w:line="240" w:lineRule="auto"/>
        <w:ind w:left="20" w:right="300" w:firstLine="720"/>
        <w:jc w:val="both"/>
        <w:rPr>
          <w:sz w:val="28"/>
          <w:szCs w:val="28"/>
        </w:rPr>
      </w:pPr>
    </w:p>
    <w:p w:rsidR="005F06F3" w:rsidRPr="00BB2408" w:rsidRDefault="005F06F3" w:rsidP="00BB2408">
      <w:pPr>
        <w:pStyle w:val="11"/>
        <w:keepNext/>
        <w:keepLines/>
        <w:numPr>
          <w:ilvl w:val="0"/>
          <w:numId w:val="1"/>
        </w:numPr>
        <w:shd w:val="clear" w:color="auto" w:fill="auto"/>
        <w:tabs>
          <w:tab w:val="left" w:pos="362"/>
        </w:tabs>
        <w:spacing w:line="240" w:lineRule="auto"/>
        <w:ind w:right="-95"/>
        <w:rPr>
          <w:rStyle w:val="10"/>
          <w:sz w:val="28"/>
          <w:szCs w:val="28"/>
        </w:rPr>
      </w:pPr>
      <w:bookmarkStart w:id="5" w:name="bookmark4"/>
      <w:r w:rsidRPr="00BB2408">
        <w:rPr>
          <w:rStyle w:val="10"/>
          <w:color w:val="000000"/>
          <w:sz w:val="28"/>
          <w:szCs w:val="28"/>
        </w:rPr>
        <w:t>ГАЛОГЕНАЛКАНЫ, НУКЛЕОФИЛЬНОЕ ЗАМЕЩЕНИЕ</w:t>
      </w:r>
    </w:p>
    <w:p w:rsidR="005F06F3" w:rsidRPr="00BB2408" w:rsidRDefault="005F06F3" w:rsidP="00BB2408">
      <w:pPr>
        <w:pStyle w:val="11"/>
        <w:keepNext/>
        <w:keepLines/>
        <w:shd w:val="clear" w:color="auto" w:fill="auto"/>
        <w:tabs>
          <w:tab w:val="left" w:pos="0"/>
        </w:tabs>
        <w:spacing w:line="240" w:lineRule="auto"/>
        <w:ind w:right="-95" w:firstLine="0"/>
        <w:rPr>
          <w:sz w:val="28"/>
          <w:szCs w:val="28"/>
        </w:rPr>
      </w:pPr>
      <w:r w:rsidRPr="00BB2408">
        <w:rPr>
          <w:rStyle w:val="10"/>
          <w:color w:val="000000"/>
          <w:sz w:val="28"/>
          <w:szCs w:val="28"/>
        </w:rPr>
        <w:t>У НАСЫЩЕННОГО АТОМА УГЛЕРОДА</w:t>
      </w:r>
      <w:bookmarkEnd w:id="5"/>
    </w:p>
    <w:p w:rsidR="005F06F3" w:rsidRPr="00BB2408" w:rsidRDefault="005F06F3" w:rsidP="00BB2408">
      <w:pPr>
        <w:pStyle w:val="60"/>
        <w:shd w:val="clear" w:color="auto" w:fill="auto"/>
        <w:spacing w:line="240" w:lineRule="auto"/>
        <w:ind w:left="20" w:right="-95"/>
        <w:jc w:val="both"/>
        <w:rPr>
          <w:sz w:val="28"/>
          <w:szCs w:val="28"/>
        </w:rPr>
      </w:pPr>
      <w:r w:rsidRPr="00BB2408">
        <w:rPr>
          <w:rStyle w:val="6"/>
          <w:color w:val="000000"/>
          <w:sz w:val="28"/>
          <w:szCs w:val="28"/>
        </w:rPr>
        <w:t xml:space="preserve">Реакции нуклеофильного замещения у насыщенного атома углерода как метод создания связей углерод-углерод, углерод-галоген, углерод-азот, углерод-фосфор. Классификация механизмов нуклеофильного замещения у насыщенного атома углерода </w:t>
      </w:r>
      <w:r w:rsidRPr="00BB2408">
        <w:rPr>
          <w:rStyle w:val="67pt"/>
          <w:color w:val="000000"/>
          <w:sz w:val="28"/>
          <w:szCs w:val="28"/>
          <w:lang w:val="ru-RU"/>
        </w:rPr>
        <w:t>(</w:t>
      </w:r>
      <w:r w:rsidRPr="00BB2408">
        <w:rPr>
          <w:rStyle w:val="67pt"/>
          <w:color w:val="000000"/>
          <w:sz w:val="28"/>
          <w:szCs w:val="28"/>
        </w:rPr>
        <w:t>S</w:t>
      </w:r>
      <w:r w:rsidRPr="00BB2408">
        <w:rPr>
          <w:rStyle w:val="67pt"/>
          <w:color w:val="000000"/>
          <w:sz w:val="28"/>
          <w:szCs w:val="28"/>
          <w:vertAlign w:val="subscript"/>
        </w:rPr>
        <w:t>n</w:t>
      </w:r>
      <w:r w:rsidRPr="00BB2408">
        <w:rPr>
          <w:rStyle w:val="67pt"/>
          <w:color w:val="000000"/>
          <w:sz w:val="28"/>
          <w:szCs w:val="28"/>
          <w:lang w:val="ru-RU"/>
        </w:rPr>
        <w:t xml:space="preserve">1- </w:t>
      </w:r>
      <w:r w:rsidRPr="00BB2408">
        <w:rPr>
          <w:rStyle w:val="67pt"/>
          <w:color w:val="000000"/>
          <w:sz w:val="28"/>
          <w:szCs w:val="28"/>
          <w:vertAlign w:val="subscript"/>
          <w:lang w:val="ru-RU"/>
        </w:rPr>
        <w:t>и</w:t>
      </w:r>
      <w:r w:rsidRPr="00BB2408">
        <w:rPr>
          <w:rStyle w:val="67pt"/>
          <w:color w:val="000000"/>
          <w:sz w:val="28"/>
          <w:szCs w:val="28"/>
          <w:lang w:val="ru-RU"/>
        </w:rPr>
        <w:t xml:space="preserve"> </w:t>
      </w:r>
      <w:r w:rsidRPr="00BB2408">
        <w:rPr>
          <w:rStyle w:val="6"/>
          <w:color w:val="000000"/>
          <w:sz w:val="28"/>
          <w:szCs w:val="28"/>
          <w:lang w:val="en-US"/>
        </w:rPr>
        <w:t>S</w:t>
      </w:r>
      <w:r w:rsidRPr="00BB2408">
        <w:rPr>
          <w:rStyle w:val="6"/>
          <w:color w:val="000000"/>
          <w:sz w:val="28"/>
          <w:szCs w:val="28"/>
          <w:vertAlign w:val="subscript"/>
          <w:lang w:val="en-US"/>
        </w:rPr>
        <w:t>N</w:t>
      </w:r>
      <w:r w:rsidRPr="00BB2408">
        <w:rPr>
          <w:rStyle w:val="611"/>
          <w:color w:val="000000"/>
          <w:sz w:val="28"/>
          <w:szCs w:val="28"/>
        </w:rPr>
        <w:t>2</w:t>
      </w:r>
      <w:r w:rsidRPr="00BB2408">
        <w:rPr>
          <w:rStyle w:val="6"/>
          <w:color w:val="000000"/>
          <w:sz w:val="28"/>
          <w:szCs w:val="28"/>
        </w:rPr>
        <w:t>-механизмы). Основные характеристики бимолекулярного и мономолекулярного механизмов.</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Зависимость механизма реакции от структуры исходного соединения. Понятие </w:t>
      </w:r>
      <w:proofErr w:type="spellStart"/>
      <w:r w:rsidRPr="00BB2408">
        <w:rPr>
          <w:rStyle w:val="a4"/>
          <w:color w:val="000000"/>
          <w:sz w:val="28"/>
          <w:szCs w:val="28"/>
        </w:rPr>
        <w:t>нуклеофильности</w:t>
      </w:r>
      <w:proofErr w:type="spellEnd"/>
      <w:r w:rsidRPr="00BB2408">
        <w:rPr>
          <w:rStyle w:val="a4"/>
          <w:color w:val="000000"/>
          <w:sz w:val="28"/>
          <w:szCs w:val="28"/>
        </w:rPr>
        <w:t xml:space="preserve"> и факторы, определяющие </w:t>
      </w:r>
      <w:proofErr w:type="spellStart"/>
      <w:r w:rsidRPr="00BB2408">
        <w:rPr>
          <w:rStyle w:val="a4"/>
          <w:color w:val="000000"/>
          <w:sz w:val="28"/>
          <w:szCs w:val="28"/>
        </w:rPr>
        <w:t>нуклеофильность</w:t>
      </w:r>
      <w:proofErr w:type="spellEnd"/>
      <w:r w:rsidRPr="00BB2408">
        <w:rPr>
          <w:rStyle w:val="a4"/>
          <w:color w:val="000000"/>
          <w:sz w:val="28"/>
          <w:szCs w:val="28"/>
        </w:rPr>
        <w:t xml:space="preserve"> </w:t>
      </w:r>
      <w:r w:rsidRPr="00BB2408">
        <w:rPr>
          <w:rStyle w:val="a4"/>
          <w:color w:val="000000"/>
          <w:sz w:val="28"/>
          <w:szCs w:val="28"/>
        </w:rPr>
        <w:lastRenderedPageBreak/>
        <w:t xml:space="preserve">реагента. Принцип ЖМКО. Роль растворителя в </w:t>
      </w:r>
      <w:r w:rsidRPr="00BB2408">
        <w:rPr>
          <w:rStyle w:val="a6"/>
          <w:sz w:val="28"/>
          <w:szCs w:val="28"/>
        </w:rPr>
        <w:t>S</w:t>
      </w:r>
      <w:r w:rsidRPr="00BB2408">
        <w:rPr>
          <w:rStyle w:val="a6"/>
          <w:sz w:val="28"/>
          <w:szCs w:val="28"/>
          <w:vertAlign w:val="subscript"/>
        </w:rPr>
        <w:t>n</w:t>
      </w:r>
      <w:r w:rsidRPr="00BB2408">
        <w:rPr>
          <w:rStyle w:val="a6"/>
          <w:sz w:val="28"/>
          <w:szCs w:val="28"/>
          <w:lang w:val="ru-RU"/>
        </w:rPr>
        <w:t>1</w:t>
      </w:r>
      <w:r w:rsidRPr="00BB2408">
        <w:rPr>
          <w:rStyle w:val="a4"/>
          <w:color w:val="000000"/>
          <w:sz w:val="28"/>
          <w:szCs w:val="28"/>
          <w:lang w:eastAsia="en-US"/>
        </w:rPr>
        <w:t xml:space="preserve"> - </w:t>
      </w:r>
      <w:r w:rsidRPr="00BB2408">
        <w:rPr>
          <w:rStyle w:val="a4"/>
          <w:color w:val="000000"/>
          <w:sz w:val="28"/>
          <w:szCs w:val="28"/>
        </w:rPr>
        <w:t xml:space="preserve">и </w:t>
      </w:r>
      <w:r w:rsidRPr="00BB2408">
        <w:rPr>
          <w:rStyle w:val="6"/>
          <w:b w:val="0"/>
          <w:bCs w:val="0"/>
          <w:color w:val="000000"/>
          <w:sz w:val="28"/>
          <w:szCs w:val="28"/>
          <w:lang w:val="en-US" w:eastAsia="en-US"/>
        </w:rPr>
        <w:t>S</w:t>
      </w:r>
      <w:r w:rsidRPr="00BB2408">
        <w:rPr>
          <w:rStyle w:val="6"/>
          <w:b w:val="0"/>
          <w:bCs w:val="0"/>
          <w:color w:val="000000"/>
          <w:sz w:val="28"/>
          <w:szCs w:val="28"/>
          <w:vertAlign w:val="subscript"/>
          <w:lang w:val="en-US" w:eastAsia="en-US"/>
        </w:rPr>
        <w:t>N</w:t>
      </w:r>
      <w:r w:rsidRPr="00BB2408">
        <w:rPr>
          <w:rStyle w:val="a4"/>
          <w:color w:val="000000"/>
          <w:sz w:val="28"/>
          <w:szCs w:val="28"/>
        </w:rPr>
        <w:t>2-процессах.</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Реакции нуклеофильного замещения </w:t>
      </w:r>
      <w:r w:rsidRPr="00BB2408">
        <w:rPr>
          <w:rStyle w:val="6"/>
          <w:b w:val="0"/>
          <w:bCs w:val="0"/>
          <w:color w:val="000000"/>
          <w:sz w:val="28"/>
          <w:szCs w:val="28"/>
          <w:lang w:val="en-US" w:eastAsia="en-US"/>
        </w:rPr>
        <w:t>S</w:t>
      </w:r>
      <w:r w:rsidRPr="00BB2408">
        <w:rPr>
          <w:rStyle w:val="6"/>
          <w:b w:val="0"/>
          <w:bCs w:val="0"/>
          <w:color w:val="000000"/>
          <w:sz w:val="28"/>
          <w:szCs w:val="28"/>
          <w:vertAlign w:val="subscript"/>
          <w:lang w:val="en-US" w:eastAsia="en-US"/>
        </w:rPr>
        <w:t>N</w:t>
      </w:r>
      <w:r w:rsidRPr="00BB2408">
        <w:rPr>
          <w:rStyle w:val="a4"/>
          <w:color w:val="000000"/>
          <w:sz w:val="28"/>
          <w:szCs w:val="28"/>
        </w:rPr>
        <w:t>2-типа. Кинетика, стереохимия.</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Примеры реакций: получение аминов, нитрилов, эфиров карбоновых кислот, простых эфиров, </w:t>
      </w:r>
      <w:proofErr w:type="spellStart"/>
      <w:r w:rsidRPr="00BB2408">
        <w:rPr>
          <w:rStyle w:val="a4"/>
          <w:color w:val="000000"/>
          <w:sz w:val="28"/>
          <w:szCs w:val="28"/>
        </w:rPr>
        <w:t>тиоэфиров</w:t>
      </w:r>
      <w:proofErr w:type="spellEnd"/>
      <w:r w:rsidRPr="00BB2408">
        <w:rPr>
          <w:rStyle w:val="a4"/>
          <w:color w:val="000000"/>
          <w:sz w:val="28"/>
          <w:szCs w:val="28"/>
        </w:rPr>
        <w:t xml:space="preserve">, </w:t>
      </w:r>
      <w:proofErr w:type="spellStart"/>
      <w:r w:rsidRPr="00BB2408">
        <w:rPr>
          <w:rStyle w:val="a4"/>
          <w:color w:val="000000"/>
          <w:sz w:val="28"/>
          <w:szCs w:val="28"/>
        </w:rPr>
        <w:t>алкилгалогенидов</w:t>
      </w:r>
      <w:proofErr w:type="spellEnd"/>
      <w:r w:rsidRPr="00BB2408">
        <w:rPr>
          <w:rStyle w:val="a4"/>
          <w:color w:val="000000"/>
          <w:sz w:val="28"/>
          <w:szCs w:val="28"/>
        </w:rPr>
        <w:t xml:space="preserve">, нитросоединений и других классов органических соединений. </w:t>
      </w:r>
      <w:proofErr w:type="spellStart"/>
      <w:r w:rsidRPr="00BB2408">
        <w:rPr>
          <w:rStyle w:val="a4"/>
          <w:color w:val="000000"/>
          <w:sz w:val="28"/>
          <w:szCs w:val="28"/>
        </w:rPr>
        <w:t>Амбидентные</w:t>
      </w:r>
      <w:proofErr w:type="spellEnd"/>
      <w:r w:rsidRPr="00BB2408">
        <w:rPr>
          <w:rStyle w:val="a4"/>
          <w:color w:val="000000"/>
          <w:sz w:val="28"/>
          <w:szCs w:val="28"/>
        </w:rPr>
        <w:t xml:space="preserve"> анионы. Кинетика и стереохимия </w:t>
      </w:r>
      <w:r w:rsidRPr="00BB2408">
        <w:rPr>
          <w:rStyle w:val="6"/>
          <w:b w:val="0"/>
          <w:bCs w:val="0"/>
          <w:color w:val="000000"/>
          <w:sz w:val="28"/>
          <w:szCs w:val="28"/>
          <w:lang w:val="en-US" w:eastAsia="en-US"/>
        </w:rPr>
        <w:t>S</w:t>
      </w:r>
      <w:r w:rsidRPr="00BB2408">
        <w:rPr>
          <w:rStyle w:val="6"/>
          <w:b w:val="0"/>
          <w:bCs w:val="0"/>
          <w:color w:val="000000"/>
          <w:sz w:val="28"/>
          <w:szCs w:val="28"/>
          <w:vertAlign w:val="subscript"/>
          <w:lang w:val="en-US" w:eastAsia="en-US"/>
        </w:rPr>
        <w:t>N</w:t>
      </w:r>
      <w:r w:rsidRPr="00BB2408">
        <w:rPr>
          <w:rStyle w:val="a4"/>
          <w:color w:val="000000"/>
          <w:sz w:val="28"/>
          <w:szCs w:val="28"/>
        </w:rPr>
        <w:t xml:space="preserve">2-реакций. Влияние строения радикала, уходящей группы исходного субстрата и природы растворителя на скорость реакции. Межфазный катализ в </w:t>
      </w:r>
      <w:r w:rsidRPr="00BB2408">
        <w:rPr>
          <w:rStyle w:val="a6"/>
          <w:sz w:val="28"/>
          <w:szCs w:val="28"/>
        </w:rPr>
        <w:t>S</w:t>
      </w:r>
      <w:r w:rsidRPr="00BB2408">
        <w:rPr>
          <w:rStyle w:val="a6"/>
          <w:sz w:val="28"/>
          <w:szCs w:val="28"/>
          <w:vertAlign w:val="subscript"/>
        </w:rPr>
        <w:t>n</w:t>
      </w:r>
      <w:r w:rsidRPr="00BB2408">
        <w:rPr>
          <w:rStyle w:val="a4"/>
          <w:color w:val="000000"/>
          <w:sz w:val="28"/>
          <w:szCs w:val="28"/>
          <w:lang w:eastAsia="en-US"/>
        </w:rPr>
        <w:t>2</w:t>
      </w:r>
      <w:r w:rsidRPr="00BB2408">
        <w:rPr>
          <w:rStyle w:val="a4"/>
          <w:color w:val="000000"/>
          <w:sz w:val="28"/>
          <w:szCs w:val="28"/>
        </w:rPr>
        <w:t>-процессах.</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Методы синтеза </w:t>
      </w:r>
      <w:proofErr w:type="spellStart"/>
      <w:r w:rsidRPr="00BB2408">
        <w:rPr>
          <w:rStyle w:val="a4"/>
          <w:color w:val="000000"/>
          <w:sz w:val="28"/>
          <w:szCs w:val="28"/>
        </w:rPr>
        <w:t>алкилгалогенидов</w:t>
      </w:r>
      <w:proofErr w:type="spellEnd"/>
      <w:r w:rsidRPr="00BB2408">
        <w:rPr>
          <w:rStyle w:val="a4"/>
          <w:color w:val="000000"/>
          <w:sz w:val="28"/>
          <w:szCs w:val="28"/>
        </w:rPr>
        <w:t xml:space="preserve"> (</w:t>
      </w:r>
      <w:proofErr w:type="spellStart"/>
      <w:r w:rsidRPr="00BB2408">
        <w:rPr>
          <w:rStyle w:val="a4"/>
          <w:color w:val="000000"/>
          <w:sz w:val="28"/>
          <w:szCs w:val="28"/>
        </w:rPr>
        <w:t>алкилхлоридов</w:t>
      </w:r>
      <w:proofErr w:type="spellEnd"/>
      <w:r w:rsidRPr="00BB2408">
        <w:rPr>
          <w:rStyle w:val="a4"/>
          <w:color w:val="000000"/>
          <w:sz w:val="28"/>
          <w:szCs w:val="28"/>
        </w:rPr>
        <w:t xml:space="preserve">, бромидов, иодидов и фторидов) из спиртов, алкенов, </w:t>
      </w:r>
      <w:proofErr w:type="spellStart"/>
      <w:r w:rsidRPr="00BB2408">
        <w:rPr>
          <w:rStyle w:val="a4"/>
          <w:color w:val="000000"/>
          <w:sz w:val="28"/>
          <w:szCs w:val="28"/>
        </w:rPr>
        <w:t>алканов</w:t>
      </w:r>
      <w:proofErr w:type="spellEnd"/>
      <w:r w:rsidRPr="00BB2408">
        <w:rPr>
          <w:rStyle w:val="a4"/>
          <w:color w:val="000000"/>
          <w:sz w:val="28"/>
          <w:szCs w:val="28"/>
        </w:rPr>
        <w:t xml:space="preserve">, других </w:t>
      </w:r>
      <w:proofErr w:type="spellStart"/>
      <w:r w:rsidRPr="00BB2408">
        <w:rPr>
          <w:rStyle w:val="a4"/>
          <w:color w:val="000000"/>
          <w:sz w:val="28"/>
          <w:szCs w:val="28"/>
        </w:rPr>
        <w:t>алкилгалогенидов</w:t>
      </w:r>
      <w:proofErr w:type="spellEnd"/>
      <w:r w:rsidRPr="00BB2408">
        <w:rPr>
          <w:rStyle w:val="a4"/>
          <w:color w:val="000000"/>
          <w:sz w:val="28"/>
          <w:szCs w:val="28"/>
        </w:rPr>
        <w:t xml:space="preserve">, </w:t>
      </w:r>
      <w:proofErr w:type="spellStart"/>
      <w:r w:rsidRPr="00BB2408">
        <w:rPr>
          <w:rStyle w:val="a4"/>
          <w:color w:val="000000"/>
          <w:sz w:val="28"/>
          <w:szCs w:val="28"/>
        </w:rPr>
        <w:t>алкилсульфонатов</w:t>
      </w:r>
      <w:proofErr w:type="spellEnd"/>
      <w:r w:rsidRPr="00BB2408">
        <w:rPr>
          <w:rStyle w:val="a4"/>
          <w:color w:val="000000"/>
          <w:sz w:val="28"/>
          <w:szCs w:val="28"/>
        </w:rPr>
        <w:t xml:space="preserve"> и др.</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Реакции </w:t>
      </w:r>
      <w:r w:rsidRPr="00BB2408">
        <w:rPr>
          <w:rStyle w:val="a6"/>
          <w:sz w:val="28"/>
          <w:szCs w:val="28"/>
        </w:rPr>
        <w:t>S</w:t>
      </w:r>
      <w:r w:rsidRPr="00BB2408">
        <w:rPr>
          <w:rStyle w:val="a6"/>
          <w:sz w:val="28"/>
          <w:szCs w:val="28"/>
          <w:vertAlign w:val="subscript"/>
        </w:rPr>
        <w:t>n</w:t>
      </w:r>
      <w:r w:rsidRPr="00BB2408">
        <w:rPr>
          <w:rStyle w:val="a6"/>
          <w:sz w:val="28"/>
          <w:szCs w:val="28"/>
          <w:lang w:val="ru-RU"/>
        </w:rPr>
        <w:t>1</w:t>
      </w:r>
      <w:r w:rsidRPr="00BB2408">
        <w:rPr>
          <w:rStyle w:val="a4"/>
          <w:color w:val="000000"/>
          <w:sz w:val="28"/>
          <w:szCs w:val="28"/>
          <w:lang w:eastAsia="en-US"/>
        </w:rPr>
        <w:t xml:space="preserve"> </w:t>
      </w:r>
      <w:r w:rsidRPr="00BB2408">
        <w:rPr>
          <w:rStyle w:val="a4"/>
          <w:color w:val="000000"/>
          <w:sz w:val="28"/>
          <w:szCs w:val="28"/>
        </w:rPr>
        <w:t xml:space="preserve">типа. Кинетика, стереохимия. Зависимость </w:t>
      </w:r>
      <w:r w:rsidRPr="00BB2408">
        <w:rPr>
          <w:rStyle w:val="a6"/>
          <w:sz w:val="28"/>
          <w:szCs w:val="28"/>
        </w:rPr>
        <w:t>S</w:t>
      </w:r>
      <w:r w:rsidRPr="00BB2408">
        <w:rPr>
          <w:rStyle w:val="a6"/>
          <w:sz w:val="28"/>
          <w:szCs w:val="28"/>
          <w:vertAlign w:val="subscript"/>
        </w:rPr>
        <w:t>n</w:t>
      </w:r>
      <w:r w:rsidRPr="00BB2408">
        <w:rPr>
          <w:rStyle w:val="a6"/>
          <w:sz w:val="28"/>
          <w:szCs w:val="28"/>
          <w:lang w:val="ru-RU"/>
        </w:rPr>
        <w:t>1-</w:t>
      </w:r>
      <w:r w:rsidRPr="00BB2408">
        <w:rPr>
          <w:rStyle w:val="a4"/>
          <w:color w:val="000000"/>
          <w:sz w:val="28"/>
          <w:szCs w:val="28"/>
        </w:rPr>
        <w:t xml:space="preserve">процесса от природы радикала, уходящей группы и растворителя. </w:t>
      </w:r>
      <w:proofErr w:type="spellStart"/>
      <w:r w:rsidRPr="00BB2408">
        <w:rPr>
          <w:rStyle w:val="a4"/>
          <w:color w:val="000000"/>
          <w:sz w:val="28"/>
          <w:szCs w:val="28"/>
        </w:rPr>
        <w:t>Карбокатионы</w:t>
      </w:r>
      <w:proofErr w:type="spellEnd"/>
      <w:r w:rsidRPr="00BB2408">
        <w:rPr>
          <w:rStyle w:val="a4"/>
          <w:color w:val="000000"/>
          <w:sz w:val="28"/>
          <w:szCs w:val="28"/>
        </w:rPr>
        <w:t>, факторы, влияющие на их устойчивость. Перегруппировки карбокатионов.</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Электрофильный катализ в </w:t>
      </w:r>
      <w:r w:rsidRPr="00BB2408">
        <w:rPr>
          <w:rStyle w:val="a6"/>
          <w:sz w:val="28"/>
          <w:szCs w:val="28"/>
        </w:rPr>
        <w:t>S</w:t>
      </w:r>
      <w:r w:rsidRPr="00BB2408">
        <w:rPr>
          <w:rStyle w:val="a6"/>
          <w:sz w:val="28"/>
          <w:szCs w:val="28"/>
          <w:vertAlign w:val="subscript"/>
        </w:rPr>
        <w:t>n</w:t>
      </w:r>
      <w:r w:rsidRPr="00BB2408">
        <w:rPr>
          <w:rStyle w:val="a6"/>
          <w:sz w:val="28"/>
          <w:szCs w:val="28"/>
          <w:lang w:val="ru-RU"/>
        </w:rPr>
        <w:t>1-</w:t>
      </w:r>
      <w:r w:rsidRPr="00BB2408">
        <w:rPr>
          <w:rStyle w:val="a4"/>
          <w:color w:val="000000"/>
          <w:sz w:val="28"/>
          <w:szCs w:val="28"/>
        </w:rPr>
        <w:t>реакциях. Понятие о ионных парах. Типы ионных пар и их роль в реакциях нуклеофильного замещения.</w:t>
      </w:r>
    </w:p>
    <w:p w:rsidR="005F06F3" w:rsidRPr="00BB2408" w:rsidRDefault="005F06F3" w:rsidP="00BB2408">
      <w:pPr>
        <w:pStyle w:val="a3"/>
        <w:shd w:val="clear" w:color="auto" w:fill="auto"/>
        <w:spacing w:line="240" w:lineRule="auto"/>
        <w:ind w:left="20" w:right="-95" w:firstLine="720"/>
        <w:jc w:val="both"/>
        <w:rPr>
          <w:rStyle w:val="a4"/>
          <w:color w:val="000000"/>
          <w:sz w:val="28"/>
          <w:szCs w:val="28"/>
        </w:rPr>
      </w:pPr>
      <w:r w:rsidRPr="00BB2408">
        <w:rPr>
          <w:rStyle w:val="a4"/>
          <w:color w:val="000000"/>
          <w:sz w:val="28"/>
          <w:szCs w:val="28"/>
        </w:rPr>
        <w:t xml:space="preserve">Внутримолекулярная радикальная циклизация </w:t>
      </w:r>
      <w:proofErr w:type="spellStart"/>
      <w:r w:rsidRPr="00BB2408">
        <w:rPr>
          <w:rStyle w:val="a4"/>
          <w:color w:val="000000"/>
          <w:sz w:val="28"/>
          <w:szCs w:val="28"/>
        </w:rPr>
        <w:t>алкенилгалогенидов</w:t>
      </w:r>
      <w:proofErr w:type="spellEnd"/>
      <w:r w:rsidRPr="00BB2408">
        <w:rPr>
          <w:rStyle w:val="a4"/>
          <w:color w:val="000000"/>
          <w:sz w:val="28"/>
          <w:szCs w:val="28"/>
        </w:rPr>
        <w:t xml:space="preserve"> под действием </w:t>
      </w:r>
      <w:proofErr w:type="spellStart"/>
      <w:r w:rsidRPr="00BB2408">
        <w:rPr>
          <w:rStyle w:val="a4"/>
          <w:color w:val="000000"/>
          <w:sz w:val="28"/>
          <w:szCs w:val="28"/>
        </w:rPr>
        <w:t>трибутилолового</w:t>
      </w:r>
      <w:proofErr w:type="spellEnd"/>
      <w:r w:rsidRPr="00BB2408">
        <w:rPr>
          <w:rStyle w:val="a4"/>
          <w:color w:val="000000"/>
          <w:sz w:val="28"/>
          <w:szCs w:val="28"/>
        </w:rPr>
        <w:t>-гидрида.</w:t>
      </w:r>
    </w:p>
    <w:p w:rsidR="005F06F3" w:rsidRPr="00BB2408" w:rsidRDefault="005F06F3" w:rsidP="00BB2408">
      <w:pPr>
        <w:pStyle w:val="a3"/>
        <w:shd w:val="clear" w:color="auto" w:fill="auto"/>
        <w:spacing w:line="240" w:lineRule="auto"/>
        <w:ind w:left="20" w:right="300" w:firstLine="720"/>
        <w:jc w:val="both"/>
        <w:rPr>
          <w:sz w:val="28"/>
          <w:szCs w:val="28"/>
        </w:rPr>
      </w:pPr>
    </w:p>
    <w:p w:rsidR="005F06F3" w:rsidRPr="00BB2408" w:rsidRDefault="005F06F3" w:rsidP="00BB2408">
      <w:pPr>
        <w:pStyle w:val="11"/>
        <w:keepNext/>
        <w:keepLines/>
        <w:numPr>
          <w:ilvl w:val="0"/>
          <w:numId w:val="1"/>
        </w:numPr>
        <w:shd w:val="clear" w:color="auto" w:fill="auto"/>
        <w:tabs>
          <w:tab w:val="left" w:pos="362"/>
        </w:tabs>
        <w:spacing w:line="240" w:lineRule="auto"/>
        <w:rPr>
          <w:sz w:val="28"/>
          <w:szCs w:val="28"/>
        </w:rPr>
      </w:pPr>
      <w:bookmarkStart w:id="6" w:name="bookmark5"/>
      <w:r w:rsidRPr="00BB2408">
        <w:rPr>
          <w:rStyle w:val="10"/>
          <w:color w:val="000000"/>
          <w:sz w:val="28"/>
          <w:szCs w:val="28"/>
        </w:rPr>
        <w:t>МЕТАЛЛООРГАНИЧЕСКИЕ СОЕДИЕНИЯ</w:t>
      </w:r>
      <w:bookmarkEnd w:id="6"/>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Литий- и магнийорганические соединения, их получение из </w:t>
      </w:r>
      <w:proofErr w:type="spellStart"/>
      <w:r w:rsidRPr="00BB2408">
        <w:rPr>
          <w:rStyle w:val="a4"/>
          <w:color w:val="000000"/>
          <w:sz w:val="28"/>
          <w:szCs w:val="28"/>
        </w:rPr>
        <w:t>органогалогенидов</w:t>
      </w:r>
      <w:proofErr w:type="spellEnd"/>
      <w:r w:rsidRPr="00BB2408">
        <w:rPr>
          <w:rStyle w:val="a4"/>
          <w:color w:val="000000"/>
          <w:sz w:val="28"/>
          <w:szCs w:val="28"/>
        </w:rPr>
        <w:t xml:space="preserve"> и металла. Использование магния </w:t>
      </w:r>
      <w:proofErr w:type="spellStart"/>
      <w:r w:rsidRPr="00BB2408">
        <w:rPr>
          <w:rStyle w:val="a4"/>
          <w:color w:val="000000"/>
          <w:sz w:val="28"/>
          <w:szCs w:val="28"/>
        </w:rPr>
        <w:t>Рике</w:t>
      </w:r>
      <w:proofErr w:type="spellEnd"/>
      <w:r w:rsidRPr="00BB2408">
        <w:rPr>
          <w:rStyle w:val="a4"/>
          <w:color w:val="000000"/>
          <w:sz w:val="28"/>
          <w:szCs w:val="28"/>
        </w:rPr>
        <w:t xml:space="preserve"> для синтеза магнийорганических соединений. Получение литийорганических соединений реакцией </w:t>
      </w:r>
      <w:proofErr w:type="spellStart"/>
      <w:r w:rsidRPr="00BB2408">
        <w:rPr>
          <w:rStyle w:val="a4"/>
          <w:color w:val="000000"/>
          <w:sz w:val="28"/>
          <w:szCs w:val="28"/>
        </w:rPr>
        <w:t>органогалогенидов</w:t>
      </w:r>
      <w:proofErr w:type="spellEnd"/>
      <w:r w:rsidRPr="00BB2408">
        <w:rPr>
          <w:rStyle w:val="a4"/>
          <w:color w:val="000000"/>
          <w:sz w:val="28"/>
          <w:szCs w:val="28"/>
        </w:rPr>
        <w:t xml:space="preserve"> и оловоорганических соединений с </w:t>
      </w:r>
      <w:proofErr w:type="spellStart"/>
      <w:r w:rsidRPr="00BB2408">
        <w:rPr>
          <w:rStyle w:val="a4"/>
          <w:color w:val="000000"/>
          <w:sz w:val="28"/>
          <w:szCs w:val="28"/>
        </w:rPr>
        <w:t>литийалкилами</w:t>
      </w:r>
      <w:proofErr w:type="spellEnd"/>
      <w:r w:rsidRPr="00BB2408">
        <w:rPr>
          <w:rStyle w:val="a4"/>
          <w:color w:val="000000"/>
          <w:sz w:val="28"/>
          <w:szCs w:val="28"/>
        </w:rPr>
        <w:t xml:space="preserve">. Замещение атома водорода органических субстратов на литий (реакция </w:t>
      </w:r>
      <w:proofErr w:type="spellStart"/>
      <w:r w:rsidRPr="00BB2408">
        <w:rPr>
          <w:rStyle w:val="a4"/>
          <w:color w:val="000000"/>
          <w:sz w:val="28"/>
          <w:szCs w:val="28"/>
        </w:rPr>
        <w:t>металлирования</w:t>
      </w:r>
      <w:proofErr w:type="spellEnd"/>
      <w:r w:rsidRPr="00BB2408">
        <w:rPr>
          <w:rStyle w:val="a4"/>
          <w:color w:val="000000"/>
          <w:sz w:val="28"/>
          <w:szCs w:val="28"/>
        </w:rPr>
        <w:t>). Шкала СН-кислотности углеводородов.</w:t>
      </w:r>
    </w:p>
    <w:p w:rsidR="005F06F3" w:rsidRPr="00BB2408" w:rsidRDefault="005F06F3" w:rsidP="00BB2408">
      <w:pPr>
        <w:pStyle w:val="a3"/>
        <w:shd w:val="clear" w:color="auto" w:fill="auto"/>
        <w:spacing w:line="240" w:lineRule="auto"/>
        <w:ind w:left="20" w:right="-95" w:firstLine="720"/>
        <w:jc w:val="both"/>
        <w:rPr>
          <w:color w:val="000000"/>
          <w:sz w:val="28"/>
          <w:szCs w:val="28"/>
        </w:rPr>
      </w:pPr>
      <w:r w:rsidRPr="00BB2408">
        <w:rPr>
          <w:rStyle w:val="a4"/>
          <w:color w:val="000000"/>
          <w:sz w:val="28"/>
          <w:szCs w:val="28"/>
        </w:rPr>
        <w:t>Строение литийорганических соединений: кластеры. Строение магнийорганических соединений. Равновесие Шленка.</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Реакции литий- и магнийорганических соединений с водой, кислородом, диоксидом углерода, альдегидами, кетонами, сложными эфирами, нитрилами, </w:t>
      </w:r>
      <w:proofErr w:type="spellStart"/>
      <w:r w:rsidRPr="00BB2408">
        <w:rPr>
          <w:rStyle w:val="a4"/>
          <w:color w:val="000000"/>
          <w:sz w:val="28"/>
          <w:szCs w:val="28"/>
        </w:rPr>
        <w:t>эпоксидами</w:t>
      </w:r>
      <w:proofErr w:type="spellEnd"/>
      <w:r w:rsidRPr="00BB2408">
        <w:rPr>
          <w:rStyle w:val="a4"/>
          <w:color w:val="000000"/>
          <w:sz w:val="28"/>
          <w:szCs w:val="28"/>
        </w:rPr>
        <w:t xml:space="preserve">, </w:t>
      </w:r>
      <w:proofErr w:type="spellStart"/>
      <w:r w:rsidRPr="00BB2408">
        <w:rPr>
          <w:rStyle w:val="a4"/>
          <w:color w:val="000000"/>
          <w:sz w:val="28"/>
          <w:szCs w:val="28"/>
        </w:rPr>
        <w:t>орто</w:t>
      </w:r>
      <w:proofErr w:type="spellEnd"/>
      <w:r w:rsidRPr="00BB2408">
        <w:rPr>
          <w:rStyle w:val="a4"/>
          <w:color w:val="000000"/>
          <w:sz w:val="28"/>
          <w:szCs w:val="28"/>
        </w:rPr>
        <w:t>-эфирами, третичными амидами.</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Получение </w:t>
      </w:r>
      <w:proofErr w:type="spellStart"/>
      <w:r w:rsidRPr="00BB2408">
        <w:rPr>
          <w:rStyle w:val="a4"/>
          <w:color w:val="000000"/>
          <w:sz w:val="28"/>
          <w:szCs w:val="28"/>
        </w:rPr>
        <w:t>алкилбензолов</w:t>
      </w:r>
      <w:proofErr w:type="spellEnd"/>
      <w:r w:rsidRPr="00BB2408">
        <w:rPr>
          <w:rStyle w:val="a4"/>
          <w:color w:val="000000"/>
          <w:sz w:val="28"/>
          <w:szCs w:val="28"/>
        </w:rPr>
        <w:t xml:space="preserve"> по </w:t>
      </w:r>
      <w:proofErr w:type="spellStart"/>
      <w:r w:rsidRPr="00BB2408">
        <w:rPr>
          <w:rStyle w:val="a4"/>
          <w:color w:val="000000"/>
          <w:sz w:val="28"/>
          <w:szCs w:val="28"/>
        </w:rPr>
        <w:t>Вюрцу-Фиттигу</w:t>
      </w:r>
      <w:proofErr w:type="spellEnd"/>
      <w:r w:rsidRPr="00BB2408">
        <w:rPr>
          <w:rStyle w:val="a4"/>
          <w:color w:val="000000"/>
          <w:sz w:val="28"/>
          <w:szCs w:val="28"/>
        </w:rPr>
        <w:t xml:space="preserve"> и </w:t>
      </w:r>
      <w:proofErr w:type="spellStart"/>
      <w:r w:rsidRPr="00BB2408">
        <w:rPr>
          <w:rStyle w:val="a4"/>
          <w:color w:val="000000"/>
          <w:sz w:val="28"/>
          <w:szCs w:val="28"/>
        </w:rPr>
        <w:t>бифенилов</w:t>
      </w:r>
      <w:proofErr w:type="spellEnd"/>
      <w:r w:rsidRPr="00BB2408">
        <w:rPr>
          <w:rStyle w:val="a4"/>
          <w:color w:val="000000"/>
          <w:sz w:val="28"/>
          <w:szCs w:val="28"/>
        </w:rPr>
        <w:t xml:space="preserve"> по Ульману. Медьорганические реагенты в синтезе. Получение литий-диалкилкупратов. Их строение. </w:t>
      </w:r>
      <w:proofErr w:type="spellStart"/>
      <w:r w:rsidRPr="00BB2408">
        <w:rPr>
          <w:rStyle w:val="a4"/>
          <w:color w:val="000000"/>
          <w:sz w:val="28"/>
          <w:szCs w:val="28"/>
        </w:rPr>
        <w:t>Купраты</w:t>
      </w:r>
      <w:proofErr w:type="spellEnd"/>
      <w:r w:rsidRPr="00BB2408">
        <w:rPr>
          <w:rStyle w:val="a4"/>
          <w:color w:val="000000"/>
          <w:sz w:val="28"/>
          <w:szCs w:val="28"/>
        </w:rPr>
        <w:t xml:space="preserve"> низшего порядка: </w:t>
      </w:r>
      <w:proofErr w:type="spellStart"/>
      <w:r w:rsidRPr="00BB2408">
        <w:rPr>
          <w:rStyle w:val="a4"/>
          <w:color w:val="000000"/>
          <w:sz w:val="28"/>
          <w:szCs w:val="28"/>
        </w:rPr>
        <w:t>гомокупраты</w:t>
      </w:r>
      <w:proofErr w:type="spellEnd"/>
      <w:r w:rsidRPr="00BB2408">
        <w:rPr>
          <w:rStyle w:val="a4"/>
          <w:color w:val="000000"/>
          <w:sz w:val="28"/>
          <w:szCs w:val="28"/>
        </w:rPr>
        <w:t xml:space="preserve"> </w:t>
      </w:r>
      <w:proofErr w:type="spellStart"/>
      <w:r w:rsidRPr="00BB2408">
        <w:rPr>
          <w:rStyle w:val="a4"/>
          <w:color w:val="000000"/>
          <w:sz w:val="28"/>
          <w:szCs w:val="28"/>
        </w:rPr>
        <w:t>Гилмана</w:t>
      </w:r>
      <w:proofErr w:type="spellEnd"/>
      <w:r w:rsidRPr="00BB2408">
        <w:rPr>
          <w:rStyle w:val="a4"/>
          <w:color w:val="000000"/>
          <w:sz w:val="28"/>
          <w:szCs w:val="28"/>
        </w:rPr>
        <w:t xml:space="preserve">, </w:t>
      </w:r>
      <w:proofErr w:type="spellStart"/>
      <w:r w:rsidRPr="00BB2408">
        <w:rPr>
          <w:rStyle w:val="a4"/>
          <w:color w:val="000000"/>
          <w:sz w:val="28"/>
          <w:szCs w:val="28"/>
        </w:rPr>
        <w:t>гетерокупраты</w:t>
      </w:r>
      <w:proofErr w:type="spellEnd"/>
      <w:r w:rsidRPr="00BB2408">
        <w:rPr>
          <w:rStyle w:val="a4"/>
          <w:color w:val="000000"/>
          <w:sz w:val="28"/>
          <w:szCs w:val="28"/>
        </w:rPr>
        <w:t xml:space="preserve">. </w:t>
      </w:r>
      <w:proofErr w:type="spellStart"/>
      <w:r w:rsidRPr="00BB2408">
        <w:rPr>
          <w:rStyle w:val="a4"/>
          <w:color w:val="000000"/>
          <w:sz w:val="28"/>
          <w:szCs w:val="28"/>
        </w:rPr>
        <w:t>Купраты</w:t>
      </w:r>
      <w:proofErr w:type="spellEnd"/>
      <w:r w:rsidRPr="00BB2408">
        <w:rPr>
          <w:rStyle w:val="a4"/>
          <w:color w:val="000000"/>
          <w:sz w:val="28"/>
          <w:szCs w:val="28"/>
        </w:rPr>
        <w:t xml:space="preserve"> высшего порядка: </w:t>
      </w:r>
      <w:proofErr w:type="spellStart"/>
      <w:r w:rsidRPr="00BB2408">
        <w:rPr>
          <w:rStyle w:val="a4"/>
          <w:color w:val="000000"/>
          <w:sz w:val="28"/>
          <w:szCs w:val="28"/>
        </w:rPr>
        <w:t>цианокупраты</w:t>
      </w:r>
      <w:proofErr w:type="spellEnd"/>
      <w:r w:rsidRPr="00BB2408">
        <w:rPr>
          <w:rStyle w:val="a4"/>
          <w:color w:val="000000"/>
          <w:sz w:val="28"/>
          <w:szCs w:val="28"/>
        </w:rPr>
        <w:t xml:space="preserve">. Реакция литий-диалкилкупратов с альдегидами. Реакции с галогенопроизводными различных типов, </w:t>
      </w:r>
      <w:r w:rsidRPr="00BB2408">
        <w:rPr>
          <w:rStyle w:val="7pt"/>
          <w:sz w:val="28"/>
          <w:szCs w:val="28"/>
        </w:rPr>
        <w:t>1</w:t>
      </w:r>
      <w:r w:rsidRPr="00BB2408">
        <w:rPr>
          <w:rStyle w:val="a4"/>
          <w:color w:val="000000"/>
          <w:sz w:val="28"/>
          <w:szCs w:val="28"/>
        </w:rPr>
        <w:t>,</w:t>
      </w:r>
      <w:r w:rsidRPr="00BB2408">
        <w:rPr>
          <w:rStyle w:val="7pt"/>
          <w:sz w:val="28"/>
          <w:szCs w:val="28"/>
        </w:rPr>
        <w:t>1</w:t>
      </w:r>
      <w:r w:rsidRPr="00BB2408">
        <w:rPr>
          <w:rStyle w:val="a4"/>
          <w:color w:val="000000"/>
          <w:sz w:val="28"/>
          <w:szCs w:val="28"/>
        </w:rPr>
        <w:t xml:space="preserve">-дигалогенидами, ацилгалогенидами, </w:t>
      </w:r>
      <w:proofErr w:type="spellStart"/>
      <w:r w:rsidRPr="00BB2408">
        <w:rPr>
          <w:rStyle w:val="a4"/>
          <w:color w:val="000000"/>
          <w:sz w:val="28"/>
          <w:szCs w:val="28"/>
        </w:rPr>
        <w:t>оксиранами</w:t>
      </w:r>
      <w:proofErr w:type="spellEnd"/>
      <w:r w:rsidRPr="00BB2408">
        <w:rPr>
          <w:rStyle w:val="a4"/>
          <w:color w:val="000000"/>
          <w:sz w:val="28"/>
          <w:szCs w:val="28"/>
        </w:rPr>
        <w:t>, а,β-непредельными альдегидами и кетонами.</w:t>
      </w:r>
    </w:p>
    <w:p w:rsidR="005F06F3" w:rsidRPr="00BB2408" w:rsidRDefault="005F06F3" w:rsidP="00BB2408">
      <w:pPr>
        <w:pStyle w:val="a3"/>
        <w:shd w:val="clear" w:color="auto" w:fill="auto"/>
        <w:spacing w:line="240" w:lineRule="auto"/>
        <w:ind w:left="20" w:right="-95" w:firstLine="704"/>
        <w:jc w:val="both"/>
        <w:rPr>
          <w:sz w:val="28"/>
          <w:szCs w:val="28"/>
        </w:rPr>
      </w:pPr>
      <w:proofErr w:type="spellStart"/>
      <w:r w:rsidRPr="00BB2408">
        <w:rPr>
          <w:rStyle w:val="a4"/>
          <w:color w:val="000000"/>
          <w:sz w:val="28"/>
          <w:szCs w:val="28"/>
        </w:rPr>
        <w:t>Стереоселективность</w:t>
      </w:r>
      <w:proofErr w:type="spellEnd"/>
      <w:r w:rsidRPr="00BB2408">
        <w:rPr>
          <w:rStyle w:val="a4"/>
          <w:color w:val="000000"/>
          <w:sz w:val="28"/>
          <w:szCs w:val="28"/>
        </w:rPr>
        <w:t xml:space="preserve"> сочетания с 1-алкенилгалогенидами.</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Смешанные </w:t>
      </w:r>
      <w:proofErr w:type="spellStart"/>
      <w:r w:rsidRPr="00BB2408">
        <w:rPr>
          <w:rStyle w:val="a4"/>
          <w:color w:val="000000"/>
          <w:sz w:val="28"/>
          <w:szCs w:val="28"/>
        </w:rPr>
        <w:t>купраты</w:t>
      </w:r>
      <w:proofErr w:type="spellEnd"/>
      <w:r w:rsidRPr="00BB2408">
        <w:rPr>
          <w:rStyle w:val="a4"/>
          <w:color w:val="000000"/>
          <w:sz w:val="28"/>
          <w:szCs w:val="28"/>
        </w:rPr>
        <w:t xml:space="preserve"> типа </w:t>
      </w:r>
      <w:r w:rsidRPr="00BB2408">
        <w:rPr>
          <w:rStyle w:val="a4"/>
          <w:color w:val="000000"/>
          <w:sz w:val="28"/>
          <w:szCs w:val="28"/>
          <w:lang w:eastAsia="en-US"/>
        </w:rPr>
        <w:t>[</w:t>
      </w:r>
      <w:r w:rsidRPr="00BB2408">
        <w:rPr>
          <w:rStyle w:val="a4"/>
          <w:color w:val="000000"/>
          <w:sz w:val="28"/>
          <w:szCs w:val="28"/>
          <w:lang w:val="en-US" w:eastAsia="en-US"/>
        </w:rPr>
        <w:t>R</w:t>
      </w:r>
      <w:r w:rsidRPr="00BB2408">
        <w:rPr>
          <w:rStyle w:val="a4"/>
          <w:color w:val="000000"/>
          <w:sz w:val="28"/>
          <w:szCs w:val="28"/>
          <w:vertAlign w:val="superscript"/>
          <w:lang w:eastAsia="en-US"/>
        </w:rPr>
        <w:t>1</w:t>
      </w:r>
      <w:r w:rsidRPr="00BB2408">
        <w:rPr>
          <w:rStyle w:val="a4"/>
          <w:color w:val="000000"/>
          <w:sz w:val="28"/>
          <w:szCs w:val="28"/>
          <w:lang w:val="en-US" w:eastAsia="en-US"/>
        </w:rPr>
        <w:t>R</w:t>
      </w:r>
      <w:r w:rsidRPr="00BB2408">
        <w:rPr>
          <w:rStyle w:val="7pt"/>
          <w:sz w:val="28"/>
          <w:szCs w:val="28"/>
          <w:vertAlign w:val="superscript"/>
          <w:lang w:eastAsia="en-US"/>
        </w:rPr>
        <w:t>2</w:t>
      </w:r>
      <w:r w:rsidRPr="00BB2408">
        <w:rPr>
          <w:rStyle w:val="a4"/>
          <w:color w:val="000000"/>
          <w:sz w:val="28"/>
          <w:szCs w:val="28"/>
          <w:lang w:val="en-US" w:eastAsia="en-US"/>
        </w:rPr>
        <w:t>Cu</w:t>
      </w:r>
      <w:r w:rsidRPr="00BB2408">
        <w:rPr>
          <w:rStyle w:val="a4"/>
          <w:color w:val="000000"/>
          <w:sz w:val="28"/>
          <w:szCs w:val="28"/>
          <w:lang w:eastAsia="en-US"/>
        </w:rPr>
        <w:t>]</w:t>
      </w:r>
      <w:r w:rsidRPr="00BB2408">
        <w:rPr>
          <w:rStyle w:val="a4"/>
          <w:color w:val="000000"/>
          <w:sz w:val="28"/>
          <w:szCs w:val="28"/>
          <w:lang w:val="en-US" w:eastAsia="en-US"/>
        </w:rPr>
        <w:t>Li</w:t>
      </w:r>
      <w:r w:rsidRPr="00BB2408">
        <w:rPr>
          <w:rStyle w:val="a4"/>
          <w:color w:val="000000"/>
          <w:sz w:val="28"/>
          <w:szCs w:val="28"/>
          <w:lang w:eastAsia="en-US"/>
        </w:rPr>
        <w:t xml:space="preserve"> </w:t>
      </w:r>
      <w:r w:rsidRPr="00BB2408">
        <w:rPr>
          <w:rStyle w:val="a4"/>
          <w:color w:val="000000"/>
          <w:sz w:val="28"/>
          <w:szCs w:val="28"/>
        </w:rPr>
        <w:t xml:space="preserve">на основе </w:t>
      </w:r>
      <w:proofErr w:type="spellStart"/>
      <w:r w:rsidRPr="00BB2408">
        <w:rPr>
          <w:rStyle w:val="a4"/>
          <w:color w:val="000000"/>
          <w:sz w:val="28"/>
          <w:szCs w:val="28"/>
        </w:rPr>
        <w:t>алкилацетиленидов</w:t>
      </w:r>
      <w:proofErr w:type="spellEnd"/>
      <w:r w:rsidRPr="00BB2408">
        <w:rPr>
          <w:rStyle w:val="a4"/>
          <w:color w:val="000000"/>
          <w:sz w:val="28"/>
          <w:szCs w:val="28"/>
        </w:rPr>
        <w:t xml:space="preserve">, алкоксидов и </w:t>
      </w:r>
      <w:proofErr w:type="spellStart"/>
      <w:r w:rsidRPr="00BB2408">
        <w:rPr>
          <w:rStyle w:val="a4"/>
          <w:color w:val="000000"/>
          <w:sz w:val="28"/>
          <w:szCs w:val="28"/>
        </w:rPr>
        <w:t>тиолятов</w:t>
      </w:r>
      <w:proofErr w:type="spellEnd"/>
      <w:r w:rsidRPr="00BB2408">
        <w:rPr>
          <w:rStyle w:val="a4"/>
          <w:color w:val="000000"/>
          <w:sz w:val="28"/>
          <w:szCs w:val="28"/>
        </w:rPr>
        <w:t xml:space="preserve"> меди. Их получение и использование в синтезе.</w:t>
      </w:r>
    </w:p>
    <w:p w:rsidR="005F06F3" w:rsidRPr="00BB2408" w:rsidRDefault="005F06F3" w:rsidP="00BB2408">
      <w:pPr>
        <w:pStyle w:val="a3"/>
        <w:shd w:val="clear" w:color="auto" w:fill="auto"/>
        <w:spacing w:line="240" w:lineRule="auto"/>
        <w:ind w:left="20" w:right="40" w:firstLine="704"/>
        <w:jc w:val="both"/>
        <w:rPr>
          <w:rStyle w:val="a4"/>
          <w:color w:val="000000"/>
          <w:sz w:val="28"/>
          <w:szCs w:val="28"/>
        </w:rPr>
      </w:pPr>
      <w:r w:rsidRPr="00BB2408">
        <w:rPr>
          <w:rStyle w:val="a4"/>
          <w:color w:val="000000"/>
          <w:sz w:val="28"/>
          <w:szCs w:val="28"/>
        </w:rPr>
        <w:t xml:space="preserve">Реакции кросс-сочетания магний-, цинк-, олово- и борорганических соединений с </w:t>
      </w:r>
      <w:proofErr w:type="spellStart"/>
      <w:r w:rsidRPr="00BB2408">
        <w:rPr>
          <w:rStyle w:val="a4"/>
          <w:color w:val="000000"/>
          <w:sz w:val="28"/>
          <w:szCs w:val="28"/>
        </w:rPr>
        <w:t>органогалогенидами</w:t>
      </w:r>
      <w:proofErr w:type="spellEnd"/>
      <w:r w:rsidRPr="00BB2408">
        <w:rPr>
          <w:rStyle w:val="a4"/>
          <w:color w:val="000000"/>
          <w:sz w:val="28"/>
          <w:szCs w:val="28"/>
        </w:rPr>
        <w:t>, катализируемые комплексами палладия (</w:t>
      </w:r>
      <w:proofErr w:type="spellStart"/>
      <w:r w:rsidRPr="00BB2408">
        <w:rPr>
          <w:rStyle w:val="a4"/>
          <w:color w:val="000000"/>
          <w:sz w:val="28"/>
          <w:szCs w:val="28"/>
        </w:rPr>
        <w:t>Хараш</w:t>
      </w:r>
      <w:proofErr w:type="spellEnd"/>
      <w:r w:rsidRPr="00BB2408">
        <w:rPr>
          <w:rStyle w:val="a4"/>
          <w:color w:val="000000"/>
          <w:sz w:val="28"/>
          <w:szCs w:val="28"/>
        </w:rPr>
        <w:t xml:space="preserve">, </w:t>
      </w:r>
      <w:proofErr w:type="spellStart"/>
      <w:r w:rsidRPr="00BB2408">
        <w:rPr>
          <w:rStyle w:val="a4"/>
          <w:color w:val="000000"/>
          <w:sz w:val="28"/>
          <w:szCs w:val="28"/>
        </w:rPr>
        <w:t>Негиши</w:t>
      </w:r>
      <w:proofErr w:type="spellEnd"/>
      <w:r w:rsidRPr="00BB2408">
        <w:rPr>
          <w:rStyle w:val="a4"/>
          <w:color w:val="000000"/>
          <w:sz w:val="28"/>
          <w:szCs w:val="28"/>
        </w:rPr>
        <w:t xml:space="preserve">, </w:t>
      </w:r>
      <w:proofErr w:type="spellStart"/>
      <w:r w:rsidRPr="00BB2408">
        <w:rPr>
          <w:rStyle w:val="a4"/>
          <w:color w:val="000000"/>
          <w:sz w:val="28"/>
          <w:szCs w:val="28"/>
        </w:rPr>
        <w:t>Стилле</w:t>
      </w:r>
      <w:proofErr w:type="spellEnd"/>
      <w:r w:rsidRPr="00BB2408">
        <w:rPr>
          <w:rStyle w:val="a4"/>
          <w:color w:val="000000"/>
          <w:sz w:val="28"/>
          <w:szCs w:val="28"/>
        </w:rPr>
        <w:t xml:space="preserve">, </w:t>
      </w:r>
      <w:proofErr w:type="spellStart"/>
      <w:r w:rsidRPr="00BB2408">
        <w:rPr>
          <w:rStyle w:val="a4"/>
          <w:color w:val="000000"/>
          <w:sz w:val="28"/>
          <w:szCs w:val="28"/>
        </w:rPr>
        <w:t>Сузуки</w:t>
      </w:r>
      <w:proofErr w:type="spellEnd"/>
      <w:r w:rsidRPr="00BB2408">
        <w:rPr>
          <w:rStyle w:val="a4"/>
          <w:color w:val="000000"/>
          <w:sz w:val="28"/>
          <w:szCs w:val="28"/>
        </w:rPr>
        <w:t xml:space="preserve">). Окислительное присоединение - восстановительное элиминирование как элементарные акты в реакциях </w:t>
      </w:r>
      <w:r w:rsidRPr="00BB2408">
        <w:rPr>
          <w:rStyle w:val="a4"/>
          <w:color w:val="000000"/>
          <w:sz w:val="28"/>
          <w:szCs w:val="28"/>
        </w:rPr>
        <w:lastRenderedPageBreak/>
        <w:t xml:space="preserve">кросс-сочетания. Сочетание </w:t>
      </w:r>
      <w:proofErr w:type="spellStart"/>
      <w:r w:rsidRPr="00BB2408">
        <w:rPr>
          <w:rStyle w:val="a4"/>
          <w:color w:val="000000"/>
          <w:sz w:val="28"/>
          <w:szCs w:val="28"/>
        </w:rPr>
        <w:t>арилиодидов</w:t>
      </w:r>
      <w:proofErr w:type="spellEnd"/>
      <w:r w:rsidRPr="00BB2408">
        <w:rPr>
          <w:rStyle w:val="a4"/>
          <w:color w:val="000000"/>
          <w:sz w:val="28"/>
          <w:szCs w:val="28"/>
        </w:rPr>
        <w:t xml:space="preserve"> с терминальными </w:t>
      </w:r>
      <w:proofErr w:type="spellStart"/>
      <w:r w:rsidRPr="00BB2408">
        <w:rPr>
          <w:rStyle w:val="a4"/>
          <w:color w:val="000000"/>
          <w:sz w:val="28"/>
          <w:szCs w:val="28"/>
        </w:rPr>
        <w:t>алкинами</w:t>
      </w:r>
      <w:proofErr w:type="spellEnd"/>
      <w:r w:rsidRPr="00BB2408">
        <w:rPr>
          <w:rStyle w:val="a4"/>
          <w:color w:val="000000"/>
          <w:sz w:val="28"/>
          <w:szCs w:val="28"/>
        </w:rPr>
        <w:t xml:space="preserve"> (</w:t>
      </w:r>
      <w:proofErr w:type="spellStart"/>
      <w:r w:rsidRPr="00BB2408">
        <w:rPr>
          <w:rStyle w:val="a4"/>
          <w:color w:val="000000"/>
          <w:sz w:val="28"/>
          <w:szCs w:val="28"/>
        </w:rPr>
        <w:t>Соногашира</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40"/>
        <w:jc w:val="both"/>
        <w:rPr>
          <w:sz w:val="28"/>
          <w:szCs w:val="28"/>
        </w:rPr>
      </w:pPr>
    </w:p>
    <w:p w:rsidR="005F06F3" w:rsidRPr="00BB2408" w:rsidRDefault="005F06F3" w:rsidP="00BB2408">
      <w:pPr>
        <w:pStyle w:val="11"/>
        <w:keepNext/>
        <w:keepLines/>
        <w:numPr>
          <w:ilvl w:val="0"/>
          <w:numId w:val="1"/>
        </w:numPr>
        <w:shd w:val="clear" w:color="auto" w:fill="auto"/>
        <w:tabs>
          <w:tab w:val="left" w:pos="240"/>
        </w:tabs>
        <w:spacing w:line="240" w:lineRule="auto"/>
        <w:ind w:right="260"/>
        <w:rPr>
          <w:sz w:val="28"/>
          <w:szCs w:val="28"/>
        </w:rPr>
      </w:pPr>
      <w:bookmarkStart w:id="7" w:name="bookmark6"/>
      <w:r w:rsidRPr="00BB2408">
        <w:rPr>
          <w:rStyle w:val="10"/>
          <w:color w:val="000000"/>
          <w:sz w:val="28"/>
          <w:szCs w:val="28"/>
        </w:rPr>
        <w:t>СПИРТЫ И ПРОСТЫЕ ЭФИРЫ</w:t>
      </w:r>
      <w:bookmarkEnd w:id="7"/>
    </w:p>
    <w:p w:rsidR="005F06F3" w:rsidRPr="00BB2408" w:rsidRDefault="005F06F3" w:rsidP="00BB2408">
      <w:pPr>
        <w:pStyle w:val="a3"/>
        <w:shd w:val="clear" w:color="auto" w:fill="auto"/>
        <w:spacing w:line="240" w:lineRule="auto"/>
        <w:ind w:left="20" w:right="40" w:firstLine="720"/>
        <w:jc w:val="both"/>
        <w:rPr>
          <w:sz w:val="28"/>
          <w:szCs w:val="28"/>
        </w:rPr>
      </w:pPr>
      <w:r w:rsidRPr="00BB2408">
        <w:rPr>
          <w:rStyle w:val="a4"/>
          <w:color w:val="000000"/>
          <w:sz w:val="28"/>
          <w:szCs w:val="28"/>
        </w:rPr>
        <w:t xml:space="preserve">Одноатомные спирты. Методы их получения из алкенов, </w:t>
      </w:r>
      <w:proofErr w:type="spellStart"/>
      <w:r w:rsidRPr="00BB2408">
        <w:rPr>
          <w:rStyle w:val="a4"/>
          <w:color w:val="000000"/>
          <w:sz w:val="28"/>
          <w:szCs w:val="28"/>
        </w:rPr>
        <w:t>алкилгалогенидов</w:t>
      </w:r>
      <w:proofErr w:type="spellEnd"/>
      <w:r w:rsidRPr="00BB2408">
        <w:rPr>
          <w:rStyle w:val="a4"/>
          <w:color w:val="000000"/>
          <w:sz w:val="28"/>
          <w:szCs w:val="28"/>
        </w:rPr>
        <w:t>, карбонильных соединений, карбоновых кислот, сложных эфиров, оксиранов. Свойства спиртов. Спирты как слабые НО-кислоты. Спирты как основания Льюиса.</w:t>
      </w:r>
    </w:p>
    <w:p w:rsidR="005F06F3" w:rsidRPr="00BB2408" w:rsidRDefault="005F06F3" w:rsidP="00BB2408">
      <w:pPr>
        <w:pStyle w:val="a3"/>
        <w:shd w:val="clear" w:color="auto" w:fill="auto"/>
        <w:tabs>
          <w:tab w:val="left" w:pos="9412"/>
        </w:tabs>
        <w:spacing w:line="240" w:lineRule="auto"/>
        <w:ind w:left="20" w:right="-95" w:firstLine="720"/>
        <w:jc w:val="both"/>
        <w:rPr>
          <w:sz w:val="28"/>
          <w:szCs w:val="28"/>
        </w:rPr>
      </w:pPr>
      <w:r w:rsidRPr="00BB2408">
        <w:rPr>
          <w:rStyle w:val="a4"/>
          <w:color w:val="000000"/>
          <w:sz w:val="28"/>
          <w:szCs w:val="28"/>
        </w:rPr>
        <w:t xml:space="preserve">Методы получения одноатомных спиртов из алкенов, </w:t>
      </w:r>
      <w:proofErr w:type="spellStart"/>
      <w:r w:rsidRPr="00BB2408">
        <w:rPr>
          <w:rStyle w:val="a4"/>
          <w:color w:val="000000"/>
          <w:sz w:val="28"/>
          <w:szCs w:val="28"/>
        </w:rPr>
        <w:t>алкилгалогенидов</w:t>
      </w:r>
      <w:proofErr w:type="spellEnd"/>
      <w:r w:rsidRPr="00BB2408">
        <w:rPr>
          <w:rStyle w:val="a4"/>
          <w:color w:val="000000"/>
          <w:sz w:val="28"/>
          <w:szCs w:val="28"/>
        </w:rPr>
        <w:t>, карбонильных соединений, карбоновых кислот, сложных эфиров, оксиранов.</w:t>
      </w:r>
    </w:p>
    <w:p w:rsidR="005F06F3" w:rsidRPr="00BB2408" w:rsidRDefault="005F06F3" w:rsidP="00BB2408">
      <w:pPr>
        <w:pStyle w:val="a3"/>
        <w:shd w:val="clear" w:color="auto" w:fill="auto"/>
        <w:tabs>
          <w:tab w:val="left" w:pos="9412"/>
        </w:tabs>
        <w:spacing w:line="240" w:lineRule="auto"/>
        <w:ind w:left="20" w:right="-95" w:firstLine="720"/>
        <w:jc w:val="both"/>
        <w:rPr>
          <w:sz w:val="28"/>
          <w:szCs w:val="28"/>
        </w:rPr>
      </w:pPr>
      <w:r w:rsidRPr="00BB2408">
        <w:rPr>
          <w:rStyle w:val="a4"/>
          <w:color w:val="000000"/>
          <w:sz w:val="28"/>
          <w:szCs w:val="28"/>
        </w:rPr>
        <w:t xml:space="preserve">Замещение гидроксильной группы спиртов на галоген под действием </w:t>
      </w:r>
      <w:proofErr w:type="spellStart"/>
      <w:r w:rsidRPr="00BB2408">
        <w:rPr>
          <w:rStyle w:val="a4"/>
          <w:color w:val="000000"/>
          <w:sz w:val="28"/>
          <w:szCs w:val="28"/>
        </w:rPr>
        <w:t>галогеноводородов</w:t>
      </w:r>
      <w:proofErr w:type="spellEnd"/>
      <w:r w:rsidRPr="00BB2408">
        <w:rPr>
          <w:rStyle w:val="a4"/>
          <w:color w:val="000000"/>
          <w:sz w:val="28"/>
          <w:szCs w:val="28"/>
        </w:rPr>
        <w:t xml:space="preserve">, галогенидов и </w:t>
      </w:r>
      <w:proofErr w:type="spellStart"/>
      <w:r w:rsidRPr="00BB2408">
        <w:rPr>
          <w:rStyle w:val="a4"/>
          <w:color w:val="000000"/>
          <w:sz w:val="28"/>
          <w:szCs w:val="28"/>
        </w:rPr>
        <w:t>оксогалогенидов</w:t>
      </w:r>
      <w:proofErr w:type="spellEnd"/>
      <w:r w:rsidRPr="00BB2408">
        <w:rPr>
          <w:rStyle w:val="a4"/>
          <w:color w:val="000000"/>
          <w:sz w:val="28"/>
          <w:szCs w:val="28"/>
        </w:rPr>
        <w:t xml:space="preserve"> фосфора. Реагенты </w:t>
      </w:r>
      <w:proofErr w:type="spellStart"/>
      <w:r w:rsidRPr="00BB2408">
        <w:rPr>
          <w:rStyle w:val="a4"/>
          <w:color w:val="000000"/>
          <w:sz w:val="28"/>
          <w:szCs w:val="28"/>
        </w:rPr>
        <w:t>регио</w:t>
      </w:r>
      <w:proofErr w:type="spellEnd"/>
      <w:r w:rsidRPr="00BB2408">
        <w:rPr>
          <w:rStyle w:val="a4"/>
          <w:color w:val="000000"/>
          <w:sz w:val="28"/>
          <w:szCs w:val="28"/>
        </w:rPr>
        <w:t>- и стереоселективного замещения гидроксила на галоген. Дегидратация спиртов, образование алкенов и простых эфиров.</w:t>
      </w:r>
    </w:p>
    <w:p w:rsidR="005F06F3" w:rsidRPr="00BB2408" w:rsidRDefault="005F06F3" w:rsidP="00BB2408">
      <w:pPr>
        <w:pStyle w:val="a3"/>
        <w:shd w:val="clear" w:color="auto" w:fill="auto"/>
        <w:tabs>
          <w:tab w:val="left" w:pos="9412"/>
        </w:tabs>
        <w:spacing w:line="240" w:lineRule="auto"/>
        <w:ind w:left="20" w:right="-95" w:firstLine="720"/>
        <w:jc w:val="both"/>
        <w:rPr>
          <w:sz w:val="28"/>
          <w:szCs w:val="28"/>
        </w:rPr>
      </w:pPr>
      <w:r w:rsidRPr="00BB2408">
        <w:rPr>
          <w:rStyle w:val="a4"/>
          <w:color w:val="000000"/>
          <w:sz w:val="28"/>
          <w:szCs w:val="28"/>
        </w:rPr>
        <w:t xml:space="preserve">Нуклеофильные свойства спиртов. Получение и использование эфиров неорганических кислот (серной и фосфористой) в органическом синтезе. Перегруппировка </w:t>
      </w:r>
      <w:proofErr w:type="spellStart"/>
      <w:r w:rsidRPr="00BB2408">
        <w:rPr>
          <w:rStyle w:val="a4"/>
          <w:color w:val="000000"/>
          <w:sz w:val="28"/>
          <w:szCs w:val="28"/>
        </w:rPr>
        <w:t>триалкиловых</w:t>
      </w:r>
      <w:proofErr w:type="spellEnd"/>
      <w:r w:rsidRPr="00BB2408">
        <w:rPr>
          <w:rStyle w:val="a4"/>
          <w:color w:val="000000"/>
          <w:sz w:val="28"/>
          <w:szCs w:val="28"/>
        </w:rPr>
        <w:t xml:space="preserve"> эфиров фосфористой кислоты в эфиры алкилфосфоновых кислот (Арбузов) как последовательность двух реакций нуклеофильного замещения.</w:t>
      </w:r>
    </w:p>
    <w:p w:rsidR="005F06F3" w:rsidRPr="00BB2408" w:rsidRDefault="005F06F3" w:rsidP="00BB2408">
      <w:pPr>
        <w:pStyle w:val="a3"/>
        <w:shd w:val="clear" w:color="auto" w:fill="auto"/>
        <w:tabs>
          <w:tab w:val="left" w:pos="9412"/>
        </w:tabs>
        <w:spacing w:line="240" w:lineRule="auto"/>
        <w:ind w:left="20" w:right="-95" w:firstLine="720"/>
        <w:jc w:val="both"/>
        <w:rPr>
          <w:sz w:val="28"/>
          <w:szCs w:val="28"/>
        </w:rPr>
      </w:pPr>
      <w:r w:rsidRPr="00BB2408">
        <w:rPr>
          <w:rStyle w:val="a4"/>
          <w:color w:val="000000"/>
          <w:sz w:val="28"/>
          <w:szCs w:val="28"/>
        </w:rPr>
        <w:t>Окисление первичных и вторичных спиртов до альдегидов и кетонов. Реагенты окисления на базе соединений хрома(</w:t>
      </w:r>
      <w:r w:rsidRPr="00BB2408">
        <w:rPr>
          <w:rStyle w:val="a4"/>
          <w:color w:val="000000"/>
          <w:sz w:val="28"/>
          <w:szCs w:val="28"/>
          <w:lang w:val="en-US"/>
        </w:rPr>
        <w:t>VI</w:t>
      </w:r>
      <w:r w:rsidRPr="00BB2408">
        <w:rPr>
          <w:rStyle w:val="a4"/>
          <w:color w:val="000000"/>
          <w:sz w:val="28"/>
          <w:szCs w:val="28"/>
        </w:rPr>
        <w:t xml:space="preserve">), механизм реакции. Окисление с помощью </w:t>
      </w:r>
      <w:proofErr w:type="spellStart"/>
      <w:r w:rsidRPr="00BB2408">
        <w:rPr>
          <w:rStyle w:val="a4"/>
          <w:color w:val="000000"/>
          <w:sz w:val="28"/>
          <w:szCs w:val="28"/>
        </w:rPr>
        <w:t>диметилсульфоксида</w:t>
      </w:r>
      <w:proofErr w:type="spellEnd"/>
      <w:r w:rsidRPr="00BB2408">
        <w:rPr>
          <w:rStyle w:val="a4"/>
          <w:color w:val="000000"/>
          <w:sz w:val="28"/>
          <w:szCs w:val="28"/>
        </w:rPr>
        <w:t xml:space="preserve">: превращение спиртов и </w:t>
      </w:r>
      <w:proofErr w:type="spellStart"/>
      <w:r w:rsidRPr="00BB2408">
        <w:rPr>
          <w:rStyle w:val="a4"/>
          <w:color w:val="000000"/>
          <w:sz w:val="28"/>
          <w:szCs w:val="28"/>
        </w:rPr>
        <w:t>тозилатов</w:t>
      </w:r>
      <w:proofErr w:type="spellEnd"/>
      <w:r w:rsidRPr="00BB2408">
        <w:rPr>
          <w:rStyle w:val="a4"/>
          <w:color w:val="000000"/>
          <w:sz w:val="28"/>
          <w:szCs w:val="28"/>
        </w:rPr>
        <w:t xml:space="preserve"> в альдегиды и кетоны. Методы </w:t>
      </w:r>
      <w:proofErr w:type="spellStart"/>
      <w:r w:rsidRPr="00BB2408">
        <w:rPr>
          <w:rStyle w:val="a4"/>
          <w:color w:val="000000"/>
          <w:sz w:val="28"/>
          <w:szCs w:val="28"/>
        </w:rPr>
        <w:t>Моффетта</w:t>
      </w:r>
      <w:proofErr w:type="spellEnd"/>
      <w:r w:rsidRPr="00BB2408">
        <w:rPr>
          <w:rStyle w:val="a4"/>
          <w:color w:val="000000"/>
          <w:sz w:val="28"/>
          <w:szCs w:val="28"/>
        </w:rPr>
        <w:t xml:space="preserve"> (</w:t>
      </w:r>
      <w:proofErr w:type="spellStart"/>
      <w:r w:rsidRPr="00BB2408">
        <w:rPr>
          <w:rStyle w:val="a4"/>
          <w:color w:val="000000"/>
          <w:sz w:val="28"/>
          <w:szCs w:val="28"/>
        </w:rPr>
        <w:t>дициклогексилкарбодиимид</w:t>
      </w:r>
      <w:proofErr w:type="spellEnd"/>
      <w:r w:rsidRPr="00BB2408">
        <w:rPr>
          <w:rStyle w:val="a4"/>
          <w:color w:val="000000"/>
          <w:sz w:val="28"/>
          <w:szCs w:val="28"/>
        </w:rPr>
        <w:t xml:space="preserve">) и </w:t>
      </w:r>
      <w:proofErr w:type="spellStart"/>
      <w:r w:rsidRPr="00BB2408">
        <w:rPr>
          <w:rStyle w:val="a4"/>
          <w:color w:val="000000"/>
          <w:sz w:val="28"/>
          <w:szCs w:val="28"/>
        </w:rPr>
        <w:t>Сверна</w:t>
      </w:r>
      <w:proofErr w:type="spellEnd"/>
      <w:r w:rsidRPr="00BB2408">
        <w:rPr>
          <w:rStyle w:val="a4"/>
          <w:color w:val="000000"/>
          <w:sz w:val="28"/>
          <w:szCs w:val="28"/>
        </w:rPr>
        <w:t xml:space="preserve"> (трифторуксусный ангидрид). Синтез ароматических альдегидов из </w:t>
      </w:r>
      <w:proofErr w:type="spellStart"/>
      <w:r w:rsidRPr="00BB2408">
        <w:rPr>
          <w:rStyle w:val="a4"/>
          <w:color w:val="000000"/>
          <w:sz w:val="28"/>
          <w:szCs w:val="28"/>
        </w:rPr>
        <w:t>бензилгалогенидов</w:t>
      </w:r>
      <w:proofErr w:type="spellEnd"/>
      <w:r w:rsidRPr="00BB2408">
        <w:rPr>
          <w:rStyle w:val="a4"/>
          <w:color w:val="000000"/>
          <w:sz w:val="28"/>
          <w:szCs w:val="28"/>
        </w:rPr>
        <w:t xml:space="preserve"> через четвертичные аммониевые соли (</w:t>
      </w:r>
      <w:proofErr w:type="spellStart"/>
      <w:r w:rsidRPr="00BB2408">
        <w:rPr>
          <w:rStyle w:val="a4"/>
          <w:color w:val="000000"/>
          <w:sz w:val="28"/>
          <w:szCs w:val="28"/>
        </w:rPr>
        <w:t>Соммле</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firstLine="720"/>
        <w:jc w:val="both"/>
        <w:rPr>
          <w:sz w:val="28"/>
          <w:szCs w:val="28"/>
        </w:rPr>
      </w:pPr>
      <w:r w:rsidRPr="00BB2408">
        <w:rPr>
          <w:rStyle w:val="a4"/>
          <w:color w:val="000000"/>
          <w:sz w:val="28"/>
          <w:szCs w:val="28"/>
        </w:rPr>
        <w:t>Дегидратация спиртов как метод получения простых эфиров.</w:t>
      </w:r>
    </w:p>
    <w:p w:rsidR="005F06F3" w:rsidRPr="00BB2408" w:rsidRDefault="005F06F3" w:rsidP="00BB2408">
      <w:pPr>
        <w:pStyle w:val="a3"/>
        <w:shd w:val="clear" w:color="auto" w:fill="auto"/>
        <w:spacing w:line="240" w:lineRule="auto"/>
        <w:ind w:left="20" w:right="40" w:firstLine="720"/>
        <w:jc w:val="both"/>
        <w:rPr>
          <w:sz w:val="28"/>
          <w:szCs w:val="28"/>
        </w:rPr>
      </w:pPr>
      <w:r w:rsidRPr="00BB2408">
        <w:rPr>
          <w:rStyle w:val="a4"/>
          <w:color w:val="000000"/>
          <w:sz w:val="28"/>
          <w:szCs w:val="28"/>
        </w:rPr>
        <w:t xml:space="preserve">Двухатомные спирты. Методы получения. Свойства </w:t>
      </w:r>
      <w:proofErr w:type="spellStart"/>
      <w:r w:rsidRPr="00BB2408">
        <w:rPr>
          <w:rStyle w:val="a4"/>
          <w:color w:val="000000"/>
          <w:sz w:val="28"/>
          <w:szCs w:val="28"/>
        </w:rPr>
        <w:t>вициальных</w:t>
      </w:r>
      <w:proofErr w:type="spellEnd"/>
      <w:r w:rsidRPr="00BB2408">
        <w:rPr>
          <w:rStyle w:val="a4"/>
          <w:color w:val="000000"/>
          <w:sz w:val="28"/>
          <w:szCs w:val="28"/>
        </w:rPr>
        <w:t xml:space="preserve"> диолов. Дегидратация до диенов. Пинакон-пинаколиновая перегруппировка. Окислительное расщепление </w:t>
      </w:r>
      <w:proofErr w:type="spellStart"/>
      <w:r w:rsidRPr="00BB2408">
        <w:rPr>
          <w:rStyle w:val="a4"/>
          <w:color w:val="000000"/>
          <w:sz w:val="28"/>
          <w:szCs w:val="28"/>
        </w:rPr>
        <w:t>вицинальных</w:t>
      </w:r>
      <w:proofErr w:type="spellEnd"/>
      <w:r w:rsidRPr="00BB2408">
        <w:rPr>
          <w:rStyle w:val="a4"/>
          <w:color w:val="000000"/>
          <w:sz w:val="28"/>
          <w:szCs w:val="28"/>
        </w:rPr>
        <w:t xml:space="preserve"> диолов (йодная кислота, </w:t>
      </w:r>
      <w:proofErr w:type="spellStart"/>
      <w:r w:rsidRPr="00BB2408">
        <w:rPr>
          <w:rStyle w:val="a4"/>
          <w:color w:val="000000"/>
          <w:sz w:val="28"/>
          <w:szCs w:val="28"/>
        </w:rPr>
        <w:t>тетраацетат</w:t>
      </w:r>
      <w:proofErr w:type="spellEnd"/>
      <w:r w:rsidRPr="00BB2408">
        <w:rPr>
          <w:rStyle w:val="a4"/>
          <w:color w:val="000000"/>
          <w:sz w:val="28"/>
          <w:szCs w:val="28"/>
        </w:rPr>
        <w:t xml:space="preserve"> свинца).</w:t>
      </w:r>
    </w:p>
    <w:p w:rsidR="005F06F3" w:rsidRPr="00BB2408" w:rsidRDefault="005F06F3" w:rsidP="00BB2408">
      <w:pPr>
        <w:pStyle w:val="a3"/>
        <w:shd w:val="clear" w:color="auto" w:fill="auto"/>
        <w:spacing w:line="240" w:lineRule="auto"/>
        <w:ind w:left="20" w:right="40" w:firstLine="720"/>
        <w:jc w:val="both"/>
        <w:rPr>
          <w:sz w:val="28"/>
          <w:szCs w:val="28"/>
        </w:rPr>
      </w:pPr>
      <w:r w:rsidRPr="00BB2408">
        <w:rPr>
          <w:rStyle w:val="a4"/>
          <w:color w:val="000000"/>
          <w:sz w:val="28"/>
          <w:szCs w:val="28"/>
        </w:rPr>
        <w:t xml:space="preserve">Простые эфиры. Методы синтеза: реакция Вильямсона, </w:t>
      </w:r>
      <w:proofErr w:type="spellStart"/>
      <w:r w:rsidRPr="00BB2408">
        <w:rPr>
          <w:rStyle w:val="a4"/>
          <w:color w:val="000000"/>
          <w:sz w:val="28"/>
          <w:szCs w:val="28"/>
        </w:rPr>
        <w:t>алкоксимеркурирование</w:t>
      </w:r>
      <w:proofErr w:type="spellEnd"/>
      <w:r w:rsidRPr="00BB2408">
        <w:rPr>
          <w:rStyle w:val="a4"/>
          <w:color w:val="000000"/>
          <w:sz w:val="28"/>
          <w:szCs w:val="28"/>
        </w:rPr>
        <w:t xml:space="preserve"> алкенов, межмолекулярная дегидратация спиртов, Синтез 1,4-диоксана и тетрагидрофурана из диолов. Кислотное расщепление простых эфиров. Образование </w:t>
      </w:r>
      <w:proofErr w:type="spellStart"/>
      <w:r w:rsidRPr="00BB2408">
        <w:rPr>
          <w:rStyle w:val="a4"/>
          <w:color w:val="000000"/>
          <w:sz w:val="28"/>
          <w:szCs w:val="28"/>
        </w:rPr>
        <w:t>гидроксипероксидов</w:t>
      </w:r>
      <w:proofErr w:type="spellEnd"/>
      <w:r w:rsidRPr="00BB2408">
        <w:rPr>
          <w:rStyle w:val="a4"/>
          <w:color w:val="000000"/>
          <w:sz w:val="28"/>
          <w:szCs w:val="28"/>
        </w:rPr>
        <w:t xml:space="preserve"> простых эфиров. Комплексы простых эфиров с кислотами Льюиса, соли </w:t>
      </w:r>
      <w:proofErr w:type="spellStart"/>
      <w:r w:rsidRPr="00BB2408">
        <w:rPr>
          <w:rStyle w:val="a4"/>
          <w:color w:val="000000"/>
          <w:sz w:val="28"/>
          <w:szCs w:val="28"/>
        </w:rPr>
        <w:t>триалкилоксония</w:t>
      </w:r>
      <w:proofErr w:type="spellEnd"/>
      <w:r w:rsidRPr="00BB2408">
        <w:rPr>
          <w:rStyle w:val="a4"/>
          <w:color w:val="000000"/>
          <w:sz w:val="28"/>
          <w:szCs w:val="28"/>
        </w:rPr>
        <w:t>. Синтез краун-эфиров, их применение в органическом синтезе.</w:t>
      </w:r>
    </w:p>
    <w:p w:rsidR="005F06F3" w:rsidRPr="00BB2408" w:rsidRDefault="005F06F3" w:rsidP="00BB2408">
      <w:pPr>
        <w:pStyle w:val="a3"/>
        <w:shd w:val="clear" w:color="auto" w:fill="auto"/>
        <w:spacing w:line="240" w:lineRule="auto"/>
        <w:ind w:left="20" w:right="40" w:firstLine="720"/>
        <w:jc w:val="both"/>
        <w:rPr>
          <w:sz w:val="28"/>
          <w:szCs w:val="28"/>
        </w:rPr>
      </w:pPr>
      <w:r w:rsidRPr="00BB2408">
        <w:rPr>
          <w:rStyle w:val="a4"/>
          <w:color w:val="000000"/>
          <w:sz w:val="28"/>
          <w:szCs w:val="28"/>
        </w:rPr>
        <w:t xml:space="preserve">Оксираны. Методы их получения. Раскрытие </w:t>
      </w:r>
      <w:proofErr w:type="spellStart"/>
      <w:r w:rsidRPr="00BB2408">
        <w:rPr>
          <w:rStyle w:val="a4"/>
          <w:color w:val="000000"/>
          <w:sz w:val="28"/>
          <w:szCs w:val="28"/>
        </w:rPr>
        <w:t>оксиранового</w:t>
      </w:r>
      <w:proofErr w:type="spellEnd"/>
      <w:r w:rsidRPr="00BB2408">
        <w:rPr>
          <w:rStyle w:val="a4"/>
          <w:color w:val="000000"/>
          <w:sz w:val="28"/>
          <w:szCs w:val="28"/>
        </w:rPr>
        <w:t xml:space="preserve"> цикла под действием нуклеофильных реагентов. (Механизм реакций, кислотный и основной катализ).</w:t>
      </w:r>
    </w:p>
    <w:p w:rsidR="005F06F3" w:rsidRPr="00BB2408" w:rsidRDefault="005F06F3" w:rsidP="00BB2408">
      <w:pPr>
        <w:pStyle w:val="a3"/>
        <w:shd w:val="clear" w:color="auto" w:fill="auto"/>
        <w:spacing w:line="240" w:lineRule="auto"/>
        <w:ind w:left="20" w:right="40" w:firstLine="720"/>
        <w:jc w:val="both"/>
        <w:rPr>
          <w:rStyle w:val="a4"/>
          <w:color w:val="000000"/>
          <w:sz w:val="28"/>
          <w:szCs w:val="28"/>
        </w:rPr>
      </w:pPr>
      <w:proofErr w:type="spellStart"/>
      <w:r w:rsidRPr="00BB2408">
        <w:rPr>
          <w:rStyle w:val="a4"/>
          <w:color w:val="000000"/>
          <w:sz w:val="28"/>
          <w:szCs w:val="28"/>
        </w:rPr>
        <w:t>Тиолы</w:t>
      </w:r>
      <w:proofErr w:type="spellEnd"/>
      <w:r w:rsidRPr="00BB2408">
        <w:rPr>
          <w:rStyle w:val="a4"/>
          <w:color w:val="000000"/>
          <w:sz w:val="28"/>
          <w:szCs w:val="28"/>
        </w:rPr>
        <w:t xml:space="preserve">. Получение и важнейшие свойства: кислотность, </w:t>
      </w:r>
      <w:proofErr w:type="spellStart"/>
      <w:r w:rsidRPr="00BB2408">
        <w:rPr>
          <w:rStyle w:val="a4"/>
          <w:color w:val="000000"/>
          <w:sz w:val="28"/>
          <w:szCs w:val="28"/>
        </w:rPr>
        <w:t>нуклеофильность</w:t>
      </w:r>
      <w:proofErr w:type="spellEnd"/>
      <w:r w:rsidRPr="00BB2408">
        <w:rPr>
          <w:rStyle w:val="a4"/>
          <w:color w:val="000000"/>
          <w:sz w:val="28"/>
          <w:szCs w:val="28"/>
        </w:rPr>
        <w:t xml:space="preserve">, отношение к окислителям. </w:t>
      </w:r>
      <w:proofErr w:type="spellStart"/>
      <w:r w:rsidRPr="00BB2408">
        <w:rPr>
          <w:rStyle w:val="a4"/>
          <w:color w:val="000000"/>
          <w:sz w:val="28"/>
          <w:szCs w:val="28"/>
        </w:rPr>
        <w:t>Тиоэфиры</w:t>
      </w:r>
      <w:proofErr w:type="spellEnd"/>
      <w:r w:rsidRPr="00BB2408">
        <w:rPr>
          <w:rStyle w:val="a4"/>
          <w:color w:val="000000"/>
          <w:sz w:val="28"/>
          <w:szCs w:val="28"/>
        </w:rPr>
        <w:t xml:space="preserve">, получение солей </w:t>
      </w:r>
      <w:proofErr w:type="spellStart"/>
      <w:r w:rsidRPr="00BB2408">
        <w:rPr>
          <w:rStyle w:val="a4"/>
          <w:color w:val="000000"/>
          <w:sz w:val="28"/>
          <w:szCs w:val="28"/>
        </w:rPr>
        <w:t>сульфония</w:t>
      </w:r>
      <w:proofErr w:type="spellEnd"/>
      <w:r w:rsidRPr="00BB2408">
        <w:rPr>
          <w:rStyle w:val="a4"/>
          <w:color w:val="000000"/>
          <w:sz w:val="28"/>
          <w:szCs w:val="28"/>
        </w:rPr>
        <w:t xml:space="preserve">. </w:t>
      </w:r>
      <w:proofErr w:type="spellStart"/>
      <w:r w:rsidRPr="00BB2408">
        <w:rPr>
          <w:rStyle w:val="a4"/>
          <w:color w:val="000000"/>
          <w:sz w:val="28"/>
          <w:szCs w:val="28"/>
        </w:rPr>
        <w:t>Илиды</w:t>
      </w:r>
      <w:proofErr w:type="spellEnd"/>
      <w:r w:rsidRPr="00BB2408">
        <w:rPr>
          <w:rStyle w:val="a4"/>
          <w:color w:val="000000"/>
          <w:sz w:val="28"/>
          <w:szCs w:val="28"/>
        </w:rPr>
        <w:t xml:space="preserve"> серы и их реакция с альдегидами (Кори-Чайковский).</w:t>
      </w:r>
    </w:p>
    <w:p w:rsidR="005F06F3" w:rsidRPr="00BB2408" w:rsidRDefault="005F06F3" w:rsidP="00BB2408">
      <w:pPr>
        <w:pStyle w:val="a3"/>
        <w:shd w:val="clear" w:color="auto" w:fill="auto"/>
        <w:spacing w:line="240" w:lineRule="auto"/>
        <w:ind w:left="20" w:right="40" w:firstLine="720"/>
        <w:jc w:val="both"/>
        <w:rPr>
          <w:sz w:val="28"/>
          <w:szCs w:val="28"/>
        </w:rPr>
      </w:pPr>
    </w:p>
    <w:p w:rsidR="005F06F3" w:rsidRPr="00BB2408" w:rsidRDefault="005F06F3" w:rsidP="00BB2408">
      <w:pPr>
        <w:pStyle w:val="11"/>
        <w:keepNext/>
        <w:keepLines/>
        <w:numPr>
          <w:ilvl w:val="0"/>
          <w:numId w:val="1"/>
        </w:numPr>
        <w:shd w:val="clear" w:color="auto" w:fill="auto"/>
        <w:tabs>
          <w:tab w:val="left" w:pos="380"/>
        </w:tabs>
        <w:spacing w:line="240" w:lineRule="auto"/>
        <w:ind w:left="140"/>
        <w:rPr>
          <w:sz w:val="28"/>
          <w:szCs w:val="28"/>
        </w:rPr>
      </w:pPr>
      <w:bookmarkStart w:id="8" w:name="bookmark7"/>
      <w:r w:rsidRPr="00BB2408">
        <w:rPr>
          <w:rStyle w:val="10"/>
          <w:color w:val="000000"/>
          <w:sz w:val="28"/>
          <w:szCs w:val="28"/>
        </w:rPr>
        <w:lastRenderedPageBreak/>
        <w:t>РЕАКЦИИ ЭЛИМИНИРОВАНИЯ</w:t>
      </w:r>
      <w:bookmarkEnd w:id="8"/>
    </w:p>
    <w:p w:rsidR="005F06F3" w:rsidRPr="00BB2408" w:rsidRDefault="005F06F3" w:rsidP="00BB2408">
      <w:pPr>
        <w:pStyle w:val="a3"/>
        <w:shd w:val="clear" w:color="auto" w:fill="auto"/>
        <w:spacing w:line="240" w:lineRule="auto"/>
        <w:ind w:left="20" w:right="40" w:firstLine="720"/>
        <w:jc w:val="both"/>
        <w:rPr>
          <w:rStyle w:val="a4"/>
          <w:color w:val="000000"/>
          <w:sz w:val="28"/>
          <w:szCs w:val="28"/>
        </w:rPr>
      </w:pPr>
      <w:r w:rsidRPr="00BB2408">
        <w:rPr>
          <w:rStyle w:val="a4"/>
          <w:color w:val="000000"/>
          <w:sz w:val="28"/>
          <w:szCs w:val="28"/>
        </w:rPr>
        <w:t xml:space="preserve">Реакции β-элиминирования. Классификация механизмов β-элиминирования. Направление Е2 элиминирования. Правила Зайцева и Гофмана. Факторы, определяющие направление элиминирования. Стереохимия Е2 элиминирования: </w:t>
      </w:r>
      <w:proofErr w:type="spellStart"/>
      <w:r w:rsidRPr="00BB2408">
        <w:rPr>
          <w:rStyle w:val="a5"/>
          <w:sz w:val="28"/>
          <w:szCs w:val="28"/>
        </w:rPr>
        <w:t>син</w:t>
      </w:r>
      <w:proofErr w:type="spellEnd"/>
      <w:r w:rsidRPr="00BB2408">
        <w:rPr>
          <w:rStyle w:val="a5"/>
          <w:sz w:val="28"/>
          <w:szCs w:val="28"/>
        </w:rPr>
        <w:t>-</w:t>
      </w:r>
      <w:r w:rsidRPr="00BB2408">
        <w:rPr>
          <w:rStyle w:val="a4"/>
          <w:color w:val="000000"/>
          <w:sz w:val="28"/>
          <w:szCs w:val="28"/>
        </w:rPr>
        <w:t xml:space="preserve"> и </w:t>
      </w:r>
      <w:r w:rsidRPr="00BB2408">
        <w:rPr>
          <w:rStyle w:val="a5"/>
          <w:sz w:val="28"/>
          <w:szCs w:val="28"/>
        </w:rPr>
        <w:t>анти-</w:t>
      </w:r>
      <w:r w:rsidRPr="00BB2408">
        <w:rPr>
          <w:rStyle w:val="a4"/>
          <w:color w:val="000000"/>
          <w:sz w:val="28"/>
          <w:szCs w:val="28"/>
        </w:rPr>
        <w:t xml:space="preserve">процессы. Конкуренция Е1 и </w:t>
      </w:r>
      <w:r w:rsidRPr="00BB2408">
        <w:rPr>
          <w:rStyle w:val="a4"/>
          <w:color w:val="000000"/>
          <w:sz w:val="28"/>
          <w:szCs w:val="28"/>
          <w:lang w:val="en-US" w:eastAsia="en-US"/>
        </w:rPr>
        <w:t>S</w:t>
      </w:r>
      <w:r w:rsidRPr="00BB2408">
        <w:rPr>
          <w:rStyle w:val="a4"/>
          <w:color w:val="000000"/>
          <w:sz w:val="28"/>
          <w:szCs w:val="28"/>
          <w:vertAlign w:val="subscript"/>
          <w:lang w:val="en-US" w:eastAsia="en-US"/>
        </w:rPr>
        <w:t>N</w:t>
      </w:r>
      <w:r w:rsidRPr="00BB2408">
        <w:rPr>
          <w:rStyle w:val="a4"/>
          <w:color w:val="000000"/>
          <w:sz w:val="28"/>
          <w:szCs w:val="28"/>
          <w:lang w:val="en-US" w:eastAsia="en-US"/>
        </w:rPr>
        <w:t>I</w:t>
      </w:r>
      <w:r w:rsidRPr="00BB2408">
        <w:rPr>
          <w:rStyle w:val="a4"/>
          <w:color w:val="000000"/>
          <w:sz w:val="28"/>
          <w:szCs w:val="28"/>
          <w:lang w:eastAsia="en-US"/>
        </w:rPr>
        <w:t xml:space="preserve">, </w:t>
      </w:r>
      <w:r w:rsidRPr="00BB2408">
        <w:rPr>
          <w:rStyle w:val="a4"/>
          <w:color w:val="000000"/>
          <w:sz w:val="28"/>
          <w:szCs w:val="28"/>
        </w:rPr>
        <w:t xml:space="preserve">Е2 и </w:t>
      </w:r>
      <w:r w:rsidRPr="00BB2408">
        <w:rPr>
          <w:rStyle w:val="a4"/>
          <w:color w:val="000000"/>
          <w:sz w:val="28"/>
          <w:szCs w:val="28"/>
          <w:lang w:val="en-US" w:eastAsia="en-US"/>
        </w:rPr>
        <w:t>S</w:t>
      </w:r>
      <w:r w:rsidRPr="00BB2408">
        <w:rPr>
          <w:rStyle w:val="a4"/>
          <w:color w:val="000000"/>
          <w:sz w:val="28"/>
          <w:szCs w:val="28"/>
          <w:vertAlign w:val="subscript"/>
          <w:lang w:val="en-US" w:eastAsia="en-US"/>
        </w:rPr>
        <w:t>N</w:t>
      </w:r>
      <w:r w:rsidRPr="00BB2408">
        <w:rPr>
          <w:rStyle w:val="a4"/>
          <w:color w:val="000000"/>
          <w:sz w:val="28"/>
          <w:szCs w:val="28"/>
          <w:lang w:eastAsia="en-US"/>
        </w:rPr>
        <w:t xml:space="preserve">2 </w:t>
      </w:r>
      <w:r w:rsidRPr="00BB2408">
        <w:rPr>
          <w:rStyle w:val="a4"/>
          <w:color w:val="000000"/>
          <w:sz w:val="28"/>
          <w:szCs w:val="28"/>
        </w:rPr>
        <w:t>реакций. Факторы, влияющие на эту конкуренцию. Использование реакций элиминирования в синтетической практике для получения алкенов, алкинов и диенов.</w:t>
      </w:r>
    </w:p>
    <w:p w:rsidR="005F06F3" w:rsidRPr="00BB2408" w:rsidRDefault="005F06F3" w:rsidP="00BB2408">
      <w:pPr>
        <w:pStyle w:val="a3"/>
        <w:shd w:val="clear" w:color="auto" w:fill="auto"/>
        <w:spacing w:line="240" w:lineRule="auto"/>
        <w:ind w:left="20" w:right="40" w:firstLine="720"/>
        <w:jc w:val="both"/>
        <w:rPr>
          <w:sz w:val="28"/>
          <w:szCs w:val="28"/>
        </w:rPr>
      </w:pPr>
    </w:p>
    <w:p w:rsidR="005F06F3" w:rsidRPr="00BB2408" w:rsidRDefault="005F06F3" w:rsidP="00BB2408">
      <w:pPr>
        <w:pStyle w:val="11"/>
        <w:keepNext/>
        <w:keepLines/>
        <w:numPr>
          <w:ilvl w:val="0"/>
          <w:numId w:val="1"/>
        </w:numPr>
        <w:shd w:val="clear" w:color="auto" w:fill="auto"/>
        <w:tabs>
          <w:tab w:val="left" w:pos="486"/>
        </w:tabs>
        <w:spacing w:line="240" w:lineRule="auto"/>
        <w:ind w:left="140"/>
        <w:rPr>
          <w:sz w:val="28"/>
          <w:szCs w:val="28"/>
        </w:rPr>
      </w:pPr>
      <w:bookmarkStart w:id="9" w:name="bookmark8"/>
      <w:r w:rsidRPr="00BB2408">
        <w:rPr>
          <w:rStyle w:val="10"/>
          <w:color w:val="000000"/>
          <w:sz w:val="28"/>
          <w:szCs w:val="28"/>
        </w:rPr>
        <w:t>АРОМАТИЧНОСТЬ. АРОМАТИЧЕСКИЕ УГЛЕВОДОРОДЫ</w:t>
      </w:r>
      <w:bookmarkEnd w:id="9"/>
    </w:p>
    <w:p w:rsidR="005F06F3" w:rsidRPr="00BB2408" w:rsidRDefault="005F06F3" w:rsidP="00BB2408">
      <w:pPr>
        <w:pStyle w:val="a3"/>
        <w:shd w:val="clear" w:color="auto" w:fill="auto"/>
        <w:spacing w:line="240" w:lineRule="auto"/>
        <w:ind w:left="20" w:right="40" w:firstLine="720"/>
        <w:jc w:val="both"/>
        <w:rPr>
          <w:sz w:val="28"/>
          <w:szCs w:val="28"/>
        </w:rPr>
      </w:pPr>
      <w:r w:rsidRPr="00BB2408">
        <w:rPr>
          <w:rStyle w:val="a4"/>
          <w:color w:val="000000"/>
          <w:sz w:val="28"/>
          <w:szCs w:val="28"/>
        </w:rPr>
        <w:t>Промышленные и лабораторные методы получения ароматических углеводородов. Каталитический риформинг нефтяного сырья и выделение аренов из продуктов коксования каменного угля. Лабораторные методы: реакция Вюрца-</w:t>
      </w:r>
      <w:proofErr w:type="spellStart"/>
      <w:r w:rsidRPr="00BB2408">
        <w:rPr>
          <w:rStyle w:val="a4"/>
          <w:color w:val="000000"/>
          <w:sz w:val="28"/>
          <w:szCs w:val="28"/>
        </w:rPr>
        <w:t>Виттига</w:t>
      </w:r>
      <w:proofErr w:type="spellEnd"/>
      <w:r w:rsidRPr="00BB2408">
        <w:rPr>
          <w:rStyle w:val="a4"/>
          <w:color w:val="000000"/>
          <w:sz w:val="28"/>
          <w:szCs w:val="28"/>
        </w:rPr>
        <w:t xml:space="preserve">, тримеризация моно- и </w:t>
      </w:r>
      <w:proofErr w:type="spellStart"/>
      <w:r w:rsidRPr="00BB2408">
        <w:rPr>
          <w:rStyle w:val="a4"/>
          <w:color w:val="000000"/>
          <w:sz w:val="28"/>
          <w:szCs w:val="28"/>
        </w:rPr>
        <w:t>дизамещенных</w:t>
      </w:r>
      <w:proofErr w:type="spellEnd"/>
      <w:r w:rsidRPr="00BB2408">
        <w:rPr>
          <w:rStyle w:val="a4"/>
          <w:color w:val="000000"/>
          <w:sz w:val="28"/>
          <w:szCs w:val="28"/>
        </w:rPr>
        <w:t xml:space="preserve"> алкинов.</w:t>
      </w:r>
    </w:p>
    <w:p w:rsidR="005F06F3" w:rsidRPr="00BB2408" w:rsidRDefault="005F06F3" w:rsidP="00BB2408">
      <w:pPr>
        <w:pStyle w:val="a3"/>
        <w:shd w:val="clear" w:color="auto" w:fill="auto"/>
        <w:spacing w:line="240" w:lineRule="auto"/>
        <w:ind w:left="20" w:right="40" w:firstLine="720"/>
        <w:jc w:val="both"/>
        <w:rPr>
          <w:sz w:val="28"/>
          <w:szCs w:val="28"/>
        </w:rPr>
      </w:pPr>
      <w:r w:rsidRPr="00BB2408">
        <w:rPr>
          <w:rStyle w:val="a4"/>
          <w:color w:val="000000"/>
          <w:sz w:val="28"/>
          <w:szCs w:val="28"/>
        </w:rPr>
        <w:t xml:space="preserve">Строение бензола. Формула </w:t>
      </w:r>
      <w:proofErr w:type="spellStart"/>
      <w:r w:rsidRPr="00BB2408">
        <w:rPr>
          <w:rStyle w:val="a4"/>
          <w:color w:val="000000"/>
          <w:sz w:val="28"/>
          <w:szCs w:val="28"/>
        </w:rPr>
        <w:t>Кекуле</w:t>
      </w:r>
      <w:proofErr w:type="spellEnd"/>
      <w:r w:rsidRPr="00BB2408">
        <w:rPr>
          <w:rStyle w:val="a4"/>
          <w:color w:val="000000"/>
          <w:sz w:val="28"/>
          <w:szCs w:val="28"/>
        </w:rPr>
        <w:t xml:space="preserve">. Современные представления о строении бензола. Молекулярные </w:t>
      </w:r>
      <w:proofErr w:type="spellStart"/>
      <w:r w:rsidRPr="00BB2408">
        <w:rPr>
          <w:rStyle w:val="a4"/>
          <w:color w:val="000000"/>
          <w:sz w:val="28"/>
          <w:szCs w:val="28"/>
        </w:rPr>
        <w:t>орбитали</w:t>
      </w:r>
      <w:proofErr w:type="spellEnd"/>
      <w:r w:rsidRPr="00BB2408">
        <w:rPr>
          <w:rStyle w:val="a4"/>
          <w:color w:val="000000"/>
          <w:sz w:val="28"/>
          <w:szCs w:val="28"/>
        </w:rPr>
        <w:t xml:space="preserve"> бензола. </w:t>
      </w:r>
      <w:proofErr w:type="spellStart"/>
      <w:r w:rsidRPr="00BB2408">
        <w:rPr>
          <w:rStyle w:val="a4"/>
          <w:color w:val="000000"/>
          <w:sz w:val="28"/>
          <w:szCs w:val="28"/>
        </w:rPr>
        <w:t>Аннулены</w:t>
      </w:r>
      <w:proofErr w:type="spellEnd"/>
      <w:r w:rsidRPr="00BB2408">
        <w:rPr>
          <w:rStyle w:val="a4"/>
          <w:color w:val="000000"/>
          <w:sz w:val="28"/>
          <w:szCs w:val="28"/>
        </w:rPr>
        <w:t xml:space="preserve">. </w:t>
      </w:r>
      <w:proofErr w:type="spellStart"/>
      <w:r w:rsidRPr="00BB2408">
        <w:rPr>
          <w:rStyle w:val="a4"/>
          <w:color w:val="000000"/>
          <w:sz w:val="28"/>
          <w:szCs w:val="28"/>
        </w:rPr>
        <w:t>Аннулены</w:t>
      </w:r>
      <w:proofErr w:type="spellEnd"/>
      <w:r w:rsidRPr="00BB2408">
        <w:rPr>
          <w:rStyle w:val="a4"/>
          <w:color w:val="000000"/>
          <w:sz w:val="28"/>
          <w:szCs w:val="28"/>
        </w:rPr>
        <w:t xml:space="preserve"> ароматические и неароматические. Концепция ароматичности. Правило Хюккеля для простых моноциклических </w:t>
      </w:r>
      <w:proofErr w:type="spellStart"/>
      <w:r w:rsidRPr="00BB2408">
        <w:rPr>
          <w:rStyle w:val="a4"/>
          <w:color w:val="000000"/>
          <w:sz w:val="28"/>
          <w:szCs w:val="28"/>
        </w:rPr>
        <w:t>аннуленов</w:t>
      </w:r>
      <w:proofErr w:type="spellEnd"/>
      <w:r w:rsidRPr="00BB2408">
        <w:rPr>
          <w:rStyle w:val="a4"/>
          <w:color w:val="000000"/>
          <w:sz w:val="28"/>
          <w:szCs w:val="28"/>
        </w:rPr>
        <w:t xml:space="preserve">. Конденсированные ароматические углеводороды: нафталин, фенантрен, антрацен, </w:t>
      </w:r>
      <w:proofErr w:type="spellStart"/>
      <w:r w:rsidRPr="00BB2408">
        <w:rPr>
          <w:rStyle w:val="a4"/>
          <w:color w:val="000000"/>
          <w:sz w:val="28"/>
          <w:szCs w:val="28"/>
        </w:rPr>
        <w:t>азулен</w:t>
      </w:r>
      <w:proofErr w:type="spellEnd"/>
      <w:r w:rsidRPr="00BB2408">
        <w:rPr>
          <w:rStyle w:val="a4"/>
          <w:color w:val="000000"/>
          <w:sz w:val="28"/>
          <w:szCs w:val="28"/>
        </w:rPr>
        <w:t xml:space="preserve">. Гетероциклические пяти- и шестичленные ароматические соединения (пиррол, фуран, тиофен, пиридин) и их </w:t>
      </w:r>
      <w:proofErr w:type="spellStart"/>
      <w:r w:rsidRPr="00BB2408">
        <w:rPr>
          <w:rStyle w:val="a4"/>
          <w:color w:val="000000"/>
          <w:sz w:val="28"/>
          <w:szCs w:val="28"/>
        </w:rPr>
        <w:t>бензо</w:t>
      </w:r>
      <w:proofErr w:type="spellEnd"/>
      <w:r w:rsidRPr="00BB2408">
        <w:rPr>
          <w:rStyle w:val="a4"/>
          <w:color w:val="000000"/>
          <w:sz w:val="28"/>
          <w:szCs w:val="28"/>
        </w:rPr>
        <w:t xml:space="preserve">-производные. Критерии ароматичности: </w:t>
      </w:r>
      <w:proofErr w:type="spellStart"/>
      <w:r w:rsidRPr="00BB2408">
        <w:rPr>
          <w:rStyle w:val="a4"/>
          <w:color w:val="000000"/>
          <w:sz w:val="28"/>
          <w:szCs w:val="28"/>
        </w:rPr>
        <w:t>квантовохимический</w:t>
      </w:r>
      <w:proofErr w:type="spellEnd"/>
      <w:r w:rsidRPr="00BB2408">
        <w:rPr>
          <w:rStyle w:val="a4"/>
          <w:color w:val="000000"/>
          <w:sz w:val="28"/>
          <w:szCs w:val="28"/>
        </w:rPr>
        <w:t xml:space="preserve"> (сравнение величин энергии делокализации на один р-электрон), термодинамический (теплоты гидрирования), структурный и магнитный. Понятие об </w:t>
      </w:r>
      <w:proofErr w:type="spellStart"/>
      <w:r w:rsidRPr="00BB2408">
        <w:rPr>
          <w:rStyle w:val="a4"/>
          <w:color w:val="000000"/>
          <w:sz w:val="28"/>
          <w:szCs w:val="28"/>
        </w:rPr>
        <w:t>антиароматичности</w:t>
      </w:r>
      <w:proofErr w:type="spellEnd"/>
      <w:r w:rsidRPr="00BB2408">
        <w:rPr>
          <w:rStyle w:val="a4"/>
          <w:color w:val="000000"/>
          <w:sz w:val="28"/>
          <w:szCs w:val="28"/>
        </w:rPr>
        <w:t xml:space="preserve">. </w:t>
      </w:r>
      <w:proofErr w:type="spellStart"/>
      <w:r w:rsidRPr="00BB2408">
        <w:rPr>
          <w:rStyle w:val="a4"/>
          <w:color w:val="000000"/>
          <w:sz w:val="28"/>
          <w:szCs w:val="28"/>
        </w:rPr>
        <w:t>Антиароматичность</w:t>
      </w:r>
      <w:proofErr w:type="spellEnd"/>
      <w:r w:rsidRPr="00BB2408">
        <w:rPr>
          <w:rStyle w:val="a4"/>
          <w:color w:val="000000"/>
          <w:sz w:val="28"/>
          <w:szCs w:val="28"/>
        </w:rPr>
        <w:t xml:space="preserve"> на примерах </w:t>
      </w:r>
      <w:proofErr w:type="spellStart"/>
      <w:r w:rsidRPr="00BB2408">
        <w:rPr>
          <w:rStyle w:val="a4"/>
          <w:color w:val="000000"/>
          <w:sz w:val="28"/>
          <w:szCs w:val="28"/>
        </w:rPr>
        <w:t>циклобутадиена</w:t>
      </w:r>
      <w:proofErr w:type="spellEnd"/>
      <w:r w:rsidRPr="00BB2408">
        <w:rPr>
          <w:rStyle w:val="a4"/>
          <w:color w:val="000000"/>
          <w:sz w:val="28"/>
          <w:szCs w:val="28"/>
        </w:rPr>
        <w:t xml:space="preserve">, аниона </w:t>
      </w:r>
      <w:proofErr w:type="spellStart"/>
      <w:r w:rsidRPr="00BB2408">
        <w:rPr>
          <w:rStyle w:val="a4"/>
          <w:color w:val="000000"/>
          <w:sz w:val="28"/>
          <w:szCs w:val="28"/>
        </w:rPr>
        <w:t>циклопропена</w:t>
      </w:r>
      <w:proofErr w:type="spellEnd"/>
      <w:r w:rsidRPr="00BB2408">
        <w:rPr>
          <w:rStyle w:val="a4"/>
          <w:color w:val="000000"/>
          <w:sz w:val="28"/>
          <w:szCs w:val="28"/>
        </w:rPr>
        <w:t xml:space="preserve">, катиона </w:t>
      </w:r>
      <w:proofErr w:type="spellStart"/>
      <w:r w:rsidRPr="00BB2408">
        <w:rPr>
          <w:rStyle w:val="a4"/>
          <w:color w:val="000000"/>
          <w:sz w:val="28"/>
          <w:szCs w:val="28"/>
        </w:rPr>
        <w:t>циклопентадиенилия</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40" w:firstLine="720"/>
        <w:jc w:val="both"/>
        <w:rPr>
          <w:sz w:val="28"/>
          <w:szCs w:val="28"/>
        </w:rPr>
      </w:pPr>
      <w:r w:rsidRPr="00BB2408">
        <w:rPr>
          <w:rStyle w:val="a4"/>
          <w:color w:val="000000"/>
          <w:sz w:val="28"/>
          <w:szCs w:val="28"/>
        </w:rPr>
        <w:t>Ароматические катионы и анионы С</w:t>
      </w:r>
      <w:r w:rsidRPr="00BB2408">
        <w:rPr>
          <w:rStyle w:val="7pt"/>
          <w:sz w:val="28"/>
          <w:szCs w:val="28"/>
        </w:rPr>
        <w:t>3</w:t>
      </w:r>
      <w:r w:rsidRPr="00BB2408">
        <w:rPr>
          <w:rStyle w:val="a4"/>
          <w:color w:val="000000"/>
          <w:sz w:val="28"/>
          <w:szCs w:val="28"/>
        </w:rPr>
        <w:t>-С</w:t>
      </w:r>
      <w:r w:rsidRPr="00BB2408">
        <w:rPr>
          <w:rStyle w:val="7pt"/>
          <w:sz w:val="28"/>
          <w:szCs w:val="28"/>
        </w:rPr>
        <w:t>9</w:t>
      </w:r>
      <w:r w:rsidRPr="00BB2408">
        <w:rPr>
          <w:rStyle w:val="a4"/>
          <w:color w:val="000000"/>
          <w:sz w:val="28"/>
          <w:szCs w:val="28"/>
        </w:rPr>
        <w:t xml:space="preserve"> и методы генерирования этих ионов. Концепция ароматичности для заряженных частиц.</w:t>
      </w:r>
    </w:p>
    <w:p w:rsidR="005F06F3" w:rsidRPr="00BB2408" w:rsidRDefault="005F06F3" w:rsidP="00BB2408">
      <w:pPr>
        <w:pStyle w:val="a3"/>
        <w:shd w:val="clear" w:color="auto" w:fill="auto"/>
        <w:spacing w:line="240" w:lineRule="auto"/>
        <w:ind w:left="20" w:right="40" w:firstLine="720"/>
        <w:jc w:val="both"/>
        <w:rPr>
          <w:rStyle w:val="a4"/>
          <w:color w:val="000000"/>
          <w:sz w:val="28"/>
          <w:szCs w:val="28"/>
        </w:rPr>
      </w:pPr>
      <w:r w:rsidRPr="00BB2408">
        <w:rPr>
          <w:rStyle w:val="a4"/>
          <w:color w:val="000000"/>
          <w:sz w:val="28"/>
          <w:szCs w:val="28"/>
        </w:rPr>
        <w:t xml:space="preserve">Каталитическое  гидрирование аренов. Восстановление бензола и его производных по </w:t>
      </w:r>
      <w:proofErr w:type="spellStart"/>
      <w:r w:rsidRPr="00BB2408">
        <w:rPr>
          <w:rStyle w:val="a4"/>
          <w:color w:val="000000"/>
          <w:sz w:val="28"/>
          <w:szCs w:val="28"/>
        </w:rPr>
        <w:t>Бёрчу</w:t>
      </w:r>
      <w:proofErr w:type="spellEnd"/>
      <w:r w:rsidRPr="00BB2408">
        <w:rPr>
          <w:rStyle w:val="a4"/>
          <w:color w:val="000000"/>
          <w:sz w:val="28"/>
          <w:szCs w:val="28"/>
        </w:rPr>
        <w:t xml:space="preserve">, восстановление по </w:t>
      </w:r>
      <w:proofErr w:type="spellStart"/>
      <w:r w:rsidRPr="00BB2408">
        <w:rPr>
          <w:rStyle w:val="a4"/>
          <w:color w:val="000000"/>
          <w:sz w:val="28"/>
          <w:szCs w:val="28"/>
        </w:rPr>
        <w:t>Берчу</w:t>
      </w:r>
      <w:proofErr w:type="spellEnd"/>
      <w:r w:rsidRPr="00BB2408">
        <w:rPr>
          <w:rStyle w:val="a4"/>
          <w:color w:val="000000"/>
          <w:sz w:val="28"/>
          <w:szCs w:val="28"/>
        </w:rPr>
        <w:t xml:space="preserve"> нафталина. Окисление </w:t>
      </w:r>
      <w:proofErr w:type="spellStart"/>
      <w:r w:rsidRPr="00BB2408">
        <w:rPr>
          <w:rStyle w:val="a4"/>
          <w:color w:val="000000"/>
          <w:sz w:val="28"/>
          <w:szCs w:val="28"/>
        </w:rPr>
        <w:t>алкилбензолов</w:t>
      </w:r>
      <w:proofErr w:type="spellEnd"/>
      <w:r w:rsidRPr="00BB2408">
        <w:rPr>
          <w:rStyle w:val="a4"/>
          <w:color w:val="000000"/>
          <w:sz w:val="28"/>
          <w:szCs w:val="28"/>
        </w:rPr>
        <w:t xml:space="preserve"> и конденсированных аренов до карбоновых кислот, альдегидов, кетонов. Свободно-радикальное галогенирование </w:t>
      </w:r>
      <w:proofErr w:type="spellStart"/>
      <w:r w:rsidRPr="00BB2408">
        <w:rPr>
          <w:rStyle w:val="a4"/>
          <w:color w:val="000000"/>
          <w:sz w:val="28"/>
          <w:szCs w:val="28"/>
        </w:rPr>
        <w:t>алкилбензолов</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800" w:firstLine="720"/>
        <w:jc w:val="both"/>
        <w:rPr>
          <w:sz w:val="28"/>
          <w:szCs w:val="28"/>
        </w:rPr>
      </w:pPr>
    </w:p>
    <w:p w:rsidR="005F06F3" w:rsidRPr="00BB2408" w:rsidRDefault="005F06F3" w:rsidP="00BB2408">
      <w:pPr>
        <w:pStyle w:val="11"/>
        <w:keepNext/>
        <w:keepLines/>
        <w:numPr>
          <w:ilvl w:val="0"/>
          <w:numId w:val="1"/>
        </w:numPr>
        <w:shd w:val="clear" w:color="auto" w:fill="auto"/>
        <w:tabs>
          <w:tab w:val="left" w:pos="362"/>
        </w:tabs>
        <w:spacing w:line="240" w:lineRule="auto"/>
        <w:ind w:right="-95"/>
        <w:rPr>
          <w:sz w:val="28"/>
          <w:szCs w:val="28"/>
        </w:rPr>
      </w:pPr>
      <w:bookmarkStart w:id="10" w:name="bookmark9"/>
      <w:r w:rsidRPr="00BB2408">
        <w:rPr>
          <w:rStyle w:val="10"/>
          <w:color w:val="000000"/>
          <w:sz w:val="28"/>
          <w:szCs w:val="28"/>
        </w:rPr>
        <w:t>РЕАКЦИИ ЭЛЕКТРОФИЛЬНОГО ЗАМЕЩЕНИЯ В АРОМАТИЧЕСКОМ РЯДУ</w:t>
      </w:r>
      <w:bookmarkEnd w:id="10"/>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Классификация реакций ароматического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Общие представления о механизме реакций ароматического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кинетический изотопный эффект. Представление о σ- и π-комплексах.</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Изотопный обмен водорода как простейшая реакция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w:t>
      </w:r>
      <w:proofErr w:type="spellStart"/>
      <w:r w:rsidRPr="00BB2408">
        <w:rPr>
          <w:rStyle w:val="a4"/>
          <w:color w:val="000000"/>
          <w:sz w:val="28"/>
          <w:szCs w:val="28"/>
        </w:rPr>
        <w:t>Аренониевые</w:t>
      </w:r>
      <w:proofErr w:type="spellEnd"/>
      <w:r w:rsidRPr="00BB2408">
        <w:rPr>
          <w:rStyle w:val="a4"/>
          <w:color w:val="000000"/>
          <w:sz w:val="28"/>
          <w:szCs w:val="28"/>
        </w:rPr>
        <w:t xml:space="preserve"> ионы как модель переходного состояния реакции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Постулат </w:t>
      </w:r>
      <w:proofErr w:type="spellStart"/>
      <w:r w:rsidRPr="00BB2408">
        <w:rPr>
          <w:rStyle w:val="a4"/>
          <w:color w:val="000000"/>
          <w:sz w:val="28"/>
          <w:szCs w:val="28"/>
        </w:rPr>
        <w:t>Хэммонда</w:t>
      </w:r>
      <w:proofErr w:type="spellEnd"/>
      <w:r w:rsidRPr="00BB2408">
        <w:rPr>
          <w:rStyle w:val="a4"/>
          <w:color w:val="000000"/>
          <w:sz w:val="28"/>
          <w:szCs w:val="28"/>
        </w:rPr>
        <w:t xml:space="preserve">. Влияние заместителя на скорость и направление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Индуктивные и </w:t>
      </w:r>
      <w:proofErr w:type="spellStart"/>
      <w:r w:rsidRPr="00BB2408">
        <w:rPr>
          <w:rStyle w:val="a4"/>
          <w:color w:val="000000"/>
          <w:sz w:val="28"/>
          <w:szCs w:val="28"/>
        </w:rPr>
        <w:t>мезомерные</w:t>
      </w:r>
      <w:proofErr w:type="spellEnd"/>
      <w:r w:rsidRPr="00BB2408">
        <w:rPr>
          <w:rStyle w:val="a4"/>
          <w:color w:val="000000"/>
          <w:sz w:val="28"/>
          <w:szCs w:val="28"/>
        </w:rPr>
        <w:t xml:space="preserve"> эффекты заместителей.</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lastRenderedPageBreak/>
        <w:t xml:space="preserve">Факторы парциальных скоростей. Согласованная и несогласованная ориентация. Нитрование ароматических соединений. Нитрующие агенты. Механизм реакции нитрования. Нитрование бензола и замещенных бензолов. Нитрование </w:t>
      </w:r>
      <w:proofErr w:type="spellStart"/>
      <w:r w:rsidRPr="00BB2408">
        <w:rPr>
          <w:rStyle w:val="a4"/>
          <w:color w:val="000000"/>
          <w:sz w:val="28"/>
          <w:szCs w:val="28"/>
        </w:rPr>
        <w:t>бифенила</w:t>
      </w:r>
      <w:proofErr w:type="spellEnd"/>
      <w:r w:rsidRPr="00BB2408">
        <w:rPr>
          <w:rStyle w:val="a4"/>
          <w:color w:val="000000"/>
          <w:sz w:val="28"/>
          <w:szCs w:val="28"/>
        </w:rPr>
        <w:t xml:space="preserve">, нафталина и других аренов. Получение </w:t>
      </w:r>
      <w:proofErr w:type="spellStart"/>
      <w:r w:rsidRPr="00BB2408">
        <w:rPr>
          <w:rStyle w:val="a4"/>
          <w:color w:val="000000"/>
          <w:sz w:val="28"/>
          <w:szCs w:val="28"/>
        </w:rPr>
        <w:t>полинитросоединений</w:t>
      </w:r>
      <w:proofErr w:type="spellEnd"/>
      <w:r w:rsidRPr="00BB2408">
        <w:rPr>
          <w:rStyle w:val="a4"/>
          <w:color w:val="000000"/>
          <w:sz w:val="28"/>
          <w:szCs w:val="28"/>
        </w:rPr>
        <w:t xml:space="preserve">. Понятие об </w:t>
      </w:r>
      <w:proofErr w:type="spellStart"/>
      <w:r w:rsidRPr="00BB2408">
        <w:rPr>
          <w:rStyle w:val="a4"/>
          <w:color w:val="000000"/>
          <w:sz w:val="28"/>
          <w:szCs w:val="28"/>
        </w:rPr>
        <w:t>ипсо</w:t>
      </w:r>
      <w:proofErr w:type="spellEnd"/>
      <w:r w:rsidRPr="00BB2408">
        <w:rPr>
          <w:rStyle w:val="a4"/>
          <w:color w:val="000000"/>
          <w:sz w:val="28"/>
          <w:szCs w:val="28"/>
        </w:rPr>
        <w:t xml:space="preserve">-атаке и </w:t>
      </w:r>
      <w:proofErr w:type="spellStart"/>
      <w:r w:rsidRPr="00BB2408">
        <w:rPr>
          <w:rStyle w:val="a4"/>
          <w:color w:val="000000"/>
          <w:sz w:val="28"/>
          <w:szCs w:val="28"/>
        </w:rPr>
        <w:t>ипсо</w:t>
      </w:r>
      <w:proofErr w:type="spellEnd"/>
      <w:r w:rsidRPr="00BB2408">
        <w:rPr>
          <w:rStyle w:val="a4"/>
          <w:color w:val="000000"/>
          <w:sz w:val="28"/>
          <w:szCs w:val="28"/>
        </w:rPr>
        <w:t>-замещении в реакции нитрования.</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Сульфирование ароматических соединений. Сульфирующие агенты. Механизм реакции. Кинетический и термодинамический контроль в реакциях сульфирования на примере сульфирования фенола и нафталина. Превращения </w:t>
      </w:r>
      <w:proofErr w:type="spellStart"/>
      <w:r w:rsidRPr="00BB2408">
        <w:rPr>
          <w:rStyle w:val="a4"/>
          <w:color w:val="000000"/>
          <w:sz w:val="28"/>
          <w:szCs w:val="28"/>
        </w:rPr>
        <w:t>сульфогруппы</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Галогенирование (хлорирование и бромирование) бензола и замещенных производных бензола. </w:t>
      </w:r>
      <w:proofErr w:type="spellStart"/>
      <w:r w:rsidRPr="00BB2408">
        <w:rPr>
          <w:rStyle w:val="a4"/>
          <w:color w:val="000000"/>
          <w:sz w:val="28"/>
          <w:szCs w:val="28"/>
        </w:rPr>
        <w:t>Галогенирующие</w:t>
      </w:r>
      <w:proofErr w:type="spellEnd"/>
      <w:r w:rsidRPr="00BB2408">
        <w:rPr>
          <w:rStyle w:val="a4"/>
          <w:color w:val="000000"/>
          <w:sz w:val="28"/>
          <w:szCs w:val="28"/>
        </w:rPr>
        <w:t xml:space="preserve"> агенты. Галогенирование конденсированных аренов и </w:t>
      </w:r>
      <w:proofErr w:type="spellStart"/>
      <w:r w:rsidRPr="00BB2408">
        <w:rPr>
          <w:rStyle w:val="a4"/>
          <w:color w:val="000000"/>
          <w:sz w:val="28"/>
          <w:szCs w:val="28"/>
        </w:rPr>
        <w:t>бифенила</w:t>
      </w:r>
      <w:proofErr w:type="spellEnd"/>
      <w:r w:rsidRPr="00BB2408">
        <w:rPr>
          <w:rStyle w:val="a4"/>
          <w:color w:val="000000"/>
          <w:sz w:val="28"/>
          <w:szCs w:val="28"/>
        </w:rPr>
        <w:t xml:space="preserve">. Механизм реакции и природа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агента галогенирования. </w:t>
      </w:r>
      <w:proofErr w:type="spellStart"/>
      <w:r w:rsidRPr="00BB2408">
        <w:rPr>
          <w:rStyle w:val="a4"/>
          <w:color w:val="000000"/>
          <w:sz w:val="28"/>
          <w:szCs w:val="28"/>
        </w:rPr>
        <w:t>Иодирование</w:t>
      </w:r>
      <w:proofErr w:type="spellEnd"/>
      <w:r w:rsidRPr="00BB2408">
        <w:rPr>
          <w:rStyle w:val="a4"/>
          <w:color w:val="000000"/>
          <w:sz w:val="28"/>
          <w:szCs w:val="28"/>
        </w:rPr>
        <w:t xml:space="preserve"> аренов. Производные поливалентного иода. Введение фтора в ароматические соединения.</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Реакции алкилирования аренов по </w:t>
      </w:r>
      <w:proofErr w:type="spellStart"/>
      <w:r w:rsidRPr="00BB2408">
        <w:rPr>
          <w:rStyle w:val="a4"/>
          <w:color w:val="000000"/>
          <w:sz w:val="28"/>
          <w:szCs w:val="28"/>
        </w:rPr>
        <w:t>Фриделю-Крафтсу</w:t>
      </w:r>
      <w:proofErr w:type="spellEnd"/>
      <w:r w:rsidRPr="00BB2408">
        <w:rPr>
          <w:rStyle w:val="a4"/>
          <w:color w:val="000000"/>
          <w:sz w:val="28"/>
          <w:szCs w:val="28"/>
        </w:rPr>
        <w:t xml:space="preserve">. Алкилирующие агенты, механизм реакции. </w:t>
      </w:r>
      <w:proofErr w:type="spellStart"/>
      <w:r w:rsidRPr="00BB2408">
        <w:rPr>
          <w:rStyle w:val="a4"/>
          <w:color w:val="000000"/>
          <w:sz w:val="28"/>
          <w:szCs w:val="28"/>
        </w:rPr>
        <w:t>Полиалкилирование</w:t>
      </w:r>
      <w:proofErr w:type="spellEnd"/>
      <w:r w:rsidRPr="00BB2408">
        <w:rPr>
          <w:rStyle w:val="a4"/>
          <w:color w:val="000000"/>
          <w:sz w:val="28"/>
          <w:szCs w:val="28"/>
        </w:rPr>
        <w:t xml:space="preserve">. Реакции изомеризации в процессах алкилирования по </w:t>
      </w:r>
      <w:proofErr w:type="spellStart"/>
      <w:r w:rsidRPr="00BB2408">
        <w:rPr>
          <w:rStyle w:val="a4"/>
          <w:color w:val="000000"/>
          <w:sz w:val="28"/>
          <w:szCs w:val="28"/>
        </w:rPr>
        <w:t>Фриделю-Крафтсу</w:t>
      </w:r>
      <w:proofErr w:type="spellEnd"/>
      <w:r w:rsidRPr="00BB2408">
        <w:rPr>
          <w:rStyle w:val="a4"/>
          <w:color w:val="000000"/>
          <w:sz w:val="28"/>
          <w:szCs w:val="28"/>
        </w:rPr>
        <w:t xml:space="preserve">. Синтез </w:t>
      </w:r>
      <w:proofErr w:type="spellStart"/>
      <w:r w:rsidRPr="00BB2408">
        <w:rPr>
          <w:rStyle w:val="a4"/>
          <w:color w:val="000000"/>
          <w:sz w:val="28"/>
          <w:szCs w:val="28"/>
        </w:rPr>
        <w:t>диарилметанов</w:t>
      </w:r>
      <w:proofErr w:type="spellEnd"/>
      <w:r w:rsidRPr="00BB2408">
        <w:rPr>
          <w:rStyle w:val="a4"/>
          <w:color w:val="000000"/>
          <w:sz w:val="28"/>
          <w:szCs w:val="28"/>
        </w:rPr>
        <w:t xml:space="preserve"> и </w:t>
      </w:r>
      <w:proofErr w:type="spellStart"/>
      <w:r w:rsidRPr="00BB2408">
        <w:rPr>
          <w:rStyle w:val="a4"/>
          <w:color w:val="000000"/>
          <w:sz w:val="28"/>
          <w:szCs w:val="28"/>
        </w:rPr>
        <w:t>триарилметанов</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20"/>
        <w:jc w:val="both"/>
        <w:rPr>
          <w:rStyle w:val="a4"/>
          <w:color w:val="000000"/>
          <w:sz w:val="28"/>
          <w:szCs w:val="28"/>
        </w:rPr>
      </w:pPr>
      <w:r w:rsidRPr="00BB2408">
        <w:rPr>
          <w:rStyle w:val="a4"/>
          <w:color w:val="000000"/>
          <w:sz w:val="28"/>
          <w:szCs w:val="28"/>
        </w:rPr>
        <w:t xml:space="preserve">Ацилирование аренов по </w:t>
      </w:r>
      <w:proofErr w:type="spellStart"/>
      <w:r w:rsidRPr="00BB2408">
        <w:rPr>
          <w:rStyle w:val="a4"/>
          <w:color w:val="000000"/>
          <w:sz w:val="28"/>
          <w:szCs w:val="28"/>
        </w:rPr>
        <w:t>Фриделю-Крафтсу</w:t>
      </w:r>
      <w:proofErr w:type="spellEnd"/>
      <w:r w:rsidRPr="00BB2408">
        <w:rPr>
          <w:rStyle w:val="a4"/>
          <w:color w:val="000000"/>
          <w:sz w:val="28"/>
          <w:szCs w:val="28"/>
        </w:rPr>
        <w:t xml:space="preserve">. Ацилирующие агенты. Механизм реакции. Региоселективность ацилирования в о- и п-положения. </w:t>
      </w:r>
      <w:proofErr w:type="spellStart"/>
      <w:r w:rsidRPr="00BB2408">
        <w:rPr>
          <w:rStyle w:val="a4"/>
          <w:color w:val="000000"/>
          <w:sz w:val="28"/>
          <w:szCs w:val="28"/>
        </w:rPr>
        <w:t>Электрофильное</w:t>
      </w:r>
      <w:proofErr w:type="spellEnd"/>
      <w:r w:rsidRPr="00BB2408">
        <w:rPr>
          <w:rStyle w:val="a4"/>
          <w:color w:val="000000"/>
          <w:sz w:val="28"/>
          <w:szCs w:val="28"/>
        </w:rPr>
        <w:t xml:space="preserve"> </w:t>
      </w:r>
      <w:proofErr w:type="spellStart"/>
      <w:r w:rsidRPr="00BB2408">
        <w:rPr>
          <w:rStyle w:val="a4"/>
          <w:color w:val="000000"/>
          <w:sz w:val="28"/>
          <w:szCs w:val="28"/>
        </w:rPr>
        <w:t>формилирование</w:t>
      </w:r>
      <w:proofErr w:type="spellEnd"/>
      <w:r w:rsidRPr="00BB2408">
        <w:rPr>
          <w:rStyle w:val="a4"/>
          <w:color w:val="000000"/>
          <w:sz w:val="28"/>
          <w:szCs w:val="28"/>
        </w:rPr>
        <w:t xml:space="preserve"> аренов: реагенты </w:t>
      </w:r>
      <w:proofErr w:type="spellStart"/>
      <w:r w:rsidRPr="00BB2408">
        <w:rPr>
          <w:rStyle w:val="a4"/>
          <w:color w:val="000000"/>
          <w:sz w:val="28"/>
          <w:szCs w:val="28"/>
        </w:rPr>
        <w:t>формилирования</w:t>
      </w:r>
      <w:proofErr w:type="spellEnd"/>
      <w:r w:rsidRPr="00BB2408">
        <w:rPr>
          <w:rStyle w:val="a4"/>
          <w:color w:val="000000"/>
          <w:sz w:val="28"/>
          <w:szCs w:val="28"/>
        </w:rPr>
        <w:t>, механизм реакций и применение их в органическом синтезе.</w:t>
      </w:r>
    </w:p>
    <w:p w:rsidR="005F06F3" w:rsidRPr="00BB2408" w:rsidRDefault="005F06F3" w:rsidP="00BB2408">
      <w:pPr>
        <w:pStyle w:val="a3"/>
        <w:shd w:val="clear" w:color="auto" w:fill="auto"/>
        <w:spacing w:line="240" w:lineRule="auto"/>
        <w:ind w:left="20" w:right="300" w:firstLine="720"/>
        <w:jc w:val="both"/>
        <w:rPr>
          <w:sz w:val="28"/>
          <w:szCs w:val="28"/>
        </w:rPr>
      </w:pPr>
    </w:p>
    <w:p w:rsidR="005F06F3" w:rsidRPr="00BB2408" w:rsidRDefault="005F06F3" w:rsidP="00BB2408">
      <w:pPr>
        <w:pStyle w:val="11"/>
        <w:keepNext/>
        <w:keepLines/>
        <w:numPr>
          <w:ilvl w:val="0"/>
          <w:numId w:val="1"/>
        </w:numPr>
        <w:shd w:val="clear" w:color="auto" w:fill="auto"/>
        <w:tabs>
          <w:tab w:val="left" w:pos="362"/>
        </w:tabs>
        <w:spacing w:line="240" w:lineRule="auto"/>
        <w:rPr>
          <w:sz w:val="28"/>
          <w:szCs w:val="28"/>
        </w:rPr>
      </w:pPr>
      <w:bookmarkStart w:id="11" w:name="bookmark10"/>
      <w:r w:rsidRPr="00BB2408">
        <w:rPr>
          <w:rStyle w:val="10"/>
          <w:color w:val="000000"/>
          <w:sz w:val="28"/>
          <w:szCs w:val="28"/>
        </w:rPr>
        <w:t>НУКЛЕОФИЛЬНОЕ АРОМАТИЧЕСКОЕ ЗАМЕЩЕНИЕ</w:t>
      </w:r>
      <w:bookmarkEnd w:id="11"/>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Общие представления о механизме ароматического нуклеофильного замещения. Механизм присоединения-отщепления </w:t>
      </w:r>
      <w:r w:rsidRPr="00BB2408">
        <w:rPr>
          <w:rStyle w:val="a6"/>
          <w:sz w:val="28"/>
          <w:szCs w:val="28"/>
          <w:lang w:val="ru-RU"/>
        </w:rPr>
        <w:t>(</w:t>
      </w:r>
      <w:proofErr w:type="spellStart"/>
      <w:r w:rsidRPr="00BB2408">
        <w:rPr>
          <w:rStyle w:val="a6"/>
          <w:sz w:val="28"/>
          <w:szCs w:val="28"/>
        </w:rPr>
        <w:t>SnA</w:t>
      </w:r>
      <w:r w:rsidRPr="00BB2408">
        <w:rPr>
          <w:rStyle w:val="a4"/>
          <w:color w:val="000000"/>
          <w:sz w:val="28"/>
          <w:szCs w:val="28"/>
          <w:lang w:val="en-US" w:eastAsia="en-US"/>
        </w:rPr>
        <w:t>r</w:t>
      </w:r>
      <w:proofErr w:type="spellEnd"/>
      <w:r w:rsidRPr="00BB2408">
        <w:rPr>
          <w:rStyle w:val="a6"/>
          <w:sz w:val="28"/>
          <w:szCs w:val="28"/>
          <w:lang w:val="ru-RU"/>
        </w:rPr>
        <w:t>-).</w:t>
      </w:r>
      <w:r w:rsidRPr="00BB2408">
        <w:rPr>
          <w:rStyle w:val="a4"/>
          <w:color w:val="000000"/>
          <w:sz w:val="28"/>
          <w:szCs w:val="28"/>
          <w:lang w:eastAsia="en-US"/>
        </w:rPr>
        <w:t xml:space="preserve"> </w:t>
      </w:r>
      <w:r w:rsidRPr="00BB2408">
        <w:rPr>
          <w:rStyle w:val="a4"/>
          <w:color w:val="000000"/>
          <w:sz w:val="28"/>
          <w:szCs w:val="28"/>
        </w:rPr>
        <w:t xml:space="preserve">Примеры </w:t>
      </w:r>
      <w:proofErr w:type="spellStart"/>
      <w:r w:rsidRPr="00BB2408">
        <w:rPr>
          <w:rStyle w:val="a4"/>
          <w:color w:val="000000"/>
          <w:sz w:val="28"/>
          <w:szCs w:val="28"/>
          <w:lang w:val="en-US" w:eastAsia="en-US"/>
        </w:rPr>
        <w:t>S</w:t>
      </w:r>
      <w:r w:rsidRPr="00BB2408">
        <w:rPr>
          <w:rStyle w:val="a4"/>
          <w:color w:val="000000"/>
          <w:sz w:val="28"/>
          <w:szCs w:val="28"/>
          <w:vertAlign w:val="subscript"/>
          <w:lang w:val="en-US" w:eastAsia="en-US"/>
        </w:rPr>
        <w:t>N</w:t>
      </w:r>
      <w:r w:rsidRPr="00BB2408">
        <w:rPr>
          <w:rStyle w:val="a4"/>
          <w:color w:val="000000"/>
          <w:sz w:val="28"/>
          <w:szCs w:val="28"/>
          <w:lang w:val="en-US" w:eastAsia="en-US"/>
        </w:rPr>
        <w:t>Ar</w:t>
      </w:r>
      <w:proofErr w:type="spellEnd"/>
      <w:r w:rsidRPr="00BB2408">
        <w:rPr>
          <w:rStyle w:val="a4"/>
          <w:color w:val="000000"/>
          <w:sz w:val="28"/>
          <w:szCs w:val="28"/>
          <w:lang w:eastAsia="en-US"/>
        </w:rPr>
        <w:t xml:space="preserve"> </w:t>
      </w:r>
      <w:r w:rsidRPr="00BB2408">
        <w:rPr>
          <w:rStyle w:val="a4"/>
          <w:color w:val="000000"/>
          <w:sz w:val="28"/>
          <w:szCs w:val="28"/>
        </w:rPr>
        <w:t xml:space="preserve">реакций и активирующее влияние электроноакцепторных заместителей. Анионные </w:t>
      </w:r>
      <w:r w:rsidRPr="00BB2408">
        <w:rPr>
          <w:rStyle w:val="a4"/>
          <w:color w:val="000000"/>
          <w:sz w:val="28"/>
          <w:szCs w:val="28"/>
          <w:lang w:val="en-US" w:eastAsia="en-US"/>
        </w:rPr>
        <w:t>σ</w:t>
      </w:r>
      <w:r w:rsidRPr="00BB2408">
        <w:rPr>
          <w:rStyle w:val="a4"/>
          <w:color w:val="000000"/>
          <w:sz w:val="28"/>
          <w:szCs w:val="28"/>
        </w:rPr>
        <w:t xml:space="preserve">-комплексы </w:t>
      </w:r>
      <w:proofErr w:type="spellStart"/>
      <w:r w:rsidRPr="00BB2408">
        <w:rPr>
          <w:rStyle w:val="a4"/>
          <w:color w:val="000000"/>
          <w:sz w:val="28"/>
          <w:szCs w:val="28"/>
        </w:rPr>
        <w:t>Мейзенгеймера</w:t>
      </w:r>
      <w:proofErr w:type="spellEnd"/>
      <w:r w:rsidRPr="00BB2408">
        <w:rPr>
          <w:rStyle w:val="a4"/>
          <w:color w:val="000000"/>
          <w:sz w:val="28"/>
          <w:szCs w:val="28"/>
        </w:rPr>
        <w:t xml:space="preserve"> и их строение. Использование </w:t>
      </w:r>
      <w:proofErr w:type="spellStart"/>
      <w:r w:rsidRPr="00BB2408">
        <w:rPr>
          <w:rStyle w:val="a4"/>
          <w:color w:val="000000"/>
          <w:sz w:val="28"/>
          <w:szCs w:val="28"/>
          <w:lang w:val="en-US" w:eastAsia="en-US"/>
        </w:rPr>
        <w:t>S</w:t>
      </w:r>
      <w:r w:rsidRPr="00BB2408">
        <w:rPr>
          <w:rStyle w:val="a4"/>
          <w:color w:val="000000"/>
          <w:sz w:val="28"/>
          <w:szCs w:val="28"/>
          <w:vertAlign w:val="subscript"/>
          <w:lang w:val="en-US" w:eastAsia="en-US"/>
        </w:rPr>
        <w:t>N</w:t>
      </w:r>
      <w:r w:rsidRPr="00BB2408">
        <w:rPr>
          <w:rStyle w:val="a4"/>
          <w:color w:val="000000"/>
          <w:sz w:val="28"/>
          <w:szCs w:val="28"/>
          <w:lang w:val="en-US" w:eastAsia="en-US"/>
        </w:rPr>
        <w:t>Ar</w:t>
      </w:r>
      <w:proofErr w:type="spellEnd"/>
      <w:r w:rsidRPr="00BB2408">
        <w:rPr>
          <w:rStyle w:val="a4"/>
          <w:color w:val="000000"/>
          <w:sz w:val="28"/>
          <w:szCs w:val="28"/>
          <w:lang w:eastAsia="en-US"/>
        </w:rPr>
        <w:t xml:space="preserve"> </w:t>
      </w:r>
      <w:r w:rsidRPr="00BB2408">
        <w:rPr>
          <w:rStyle w:val="a4"/>
          <w:color w:val="000000"/>
          <w:sz w:val="28"/>
          <w:szCs w:val="28"/>
        </w:rPr>
        <w:t>реакций в органическом синтезе.</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Механизм отщепления-присоединения на примере превращения </w:t>
      </w:r>
      <w:proofErr w:type="spellStart"/>
      <w:r w:rsidRPr="00BB2408">
        <w:rPr>
          <w:rStyle w:val="a4"/>
          <w:color w:val="000000"/>
          <w:sz w:val="28"/>
          <w:szCs w:val="28"/>
        </w:rPr>
        <w:t>галогенбензолов</w:t>
      </w:r>
      <w:proofErr w:type="spellEnd"/>
      <w:r w:rsidRPr="00BB2408">
        <w:rPr>
          <w:rStyle w:val="a4"/>
          <w:color w:val="000000"/>
          <w:sz w:val="28"/>
          <w:szCs w:val="28"/>
        </w:rPr>
        <w:t xml:space="preserve"> в фенолы и ароматические амины. Методы генерирования и фиксации </w:t>
      </w:r>
      <w:proofErr w:type="spellStart"/>
      <w:r w:rsidRPr="00BB2408">
        <w:rPr>
          <w:rStyle w:val="a4"/>
          <w:color w:val="000000"/>
          <w:sz w:val="28"/>
          <w:szCs w:val="28"/>
        </w:rPr>
        <w:t>дегидробензола</w:t>
      </w:r>
      <w:proofErr w:type="spellEnd"/>
      <w:r w:rsidRPr="00BB2408">
        <w:rPr>
          <w:rStyle w:val="a4"/>
          <w:color w:val="000000"/>
          <w:sz w:val="28"/>
          <w:szCs w:val="28"/>
        </w:rPr>
        <w:t xml:space="preserve">. Строение </w:t>
      </w:r>
      <w:proofErr w:type="spellStart"/>
      <w:r w:rsidRPr="00BB2408">
        <w:rPr>
          <w:rStyle w:val="a4"/>
          <w:color w:val="000000"/>
          <w:sz w:val="28"/>
          <w:szCs w:val="28"/>
        </w:rPr>
        <w:t>дегидробензола</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20"/>
        <w:jc w:val="both"/>
        <w:rPr>
          <w:sz w:val="28"/>
          <w:szCs w:val="28"/>
        </w:rPr>
      </w:pPr>
      <w:proofErr w:type="spellStart"/>
      <w:r w:rsidRPr="00BB2408">
        <w:rPr>
          <w:rStyle w:val="a4"/>
          <w:color w:val="000000"/>
          <w:sz w:val="28"/>
          <w:szCs w:val="28"/>
          <w:lang w:val="en-US" w:eastAsia="en-US"/>
        </w:rPr>
        <w:t>S</w:t>
      </w:r>
      <w:r w:rsidRPr="00BB2408">
        <w:rPr>
          <w:rStyle w:val="a4"/>
          <w:color w:val="000000"/>
          <w:sz w:val="28"/>
          <w:szCs w:val="28"/>
          <w:vertAlign w:val="subscript"/>
          <w:lang w:val="en-US" w:eastAsia="en-US"/>
        </w:rPr>
        <w:t>Ar</w:t>
      </w:r>
      <w:proofErr w:type="spellEnd"/>
      <w:r w:rsidRPr="00BB2408">
        <w:rPr>
          <w:rStyle w:val="a4"/>
          <w:color w:val="000000"/>
          <w:sz w:val="28"/>
          <w:szCs w:val="28"/>
        </w:rPr>
        <w:t xml:space="preserve">1-Механизм ароматического нуклеофильного замещения в реакциях гидролиза катионов </w:t>
      </w:r>
      <w:proofErr w:type="spellStart"/>
      <w:r w:rsidRPr="00BB2408">
        <w:rPr>
          <w:rStyle w:val="a4"/>
          <w:color w:val="000000"/>
          <w:sz w:val="28"/>
          <w:szCs w:val="28"/>
        </w:rPr>
        <w:t>арендиазония</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260" w:firstLine="720"/>
        <w:jc w:val="both"/>
        <w:rPr>
          <w:rStyle w:val="a4"/>
          <w:color w:val="000000"/>
          <w:sz w:val="28"/>
          <w:szCs w:val="28"/>
        </w:rPr>
      </w:pPr>
      <w:r w:rsidRPr="00BB2408">
        <w:rPr>
          <w:rStyle w:val="a4"/>
          <w:color w:val="000000"/>
          <w:sz w:val="28"/>
          <w:szCs w:val="28"/>
        </w:rPr>
        <w:t xml:space="preserve">Механизм </w:t>
      </w:r>
      <w:proofErr w:type="spellStart"/>
      <w:r w:rsidRPr="00BB2408">
        <w:rPr>
          <w:rStyle w:val="a6"/>
          <w:sz w:val="28"/>
          <w:szCs w:val="28"/>
        </w:rPr>
        <w:t>S</w:t>
      </w:r>
      <w:r w:rsidRPr="00BB2408">
        <w:rPr>
          <w:rStyle w:val="a6"/>
          <w:sz w:val="28"/>
          <w:szCs w:val="28"/>
          <w:vertAlign w:val="subscript"/>
        </w:rPr>
        <w:t>rn</w:t>
      </w:r>
      <w:proofErr w:type="spellEnd"/>
      <w:r w:rsidRPr="00BB2408">
        <w:rPr>
          <w:rStyle w:val="a6"/>
          <w:sz w:val="28"/>
          <w:szCs w:val="28"/>
          <w:lang w:val="ru-RU"/>
        </w:rPr>
        <w:t>1 в</w:t>
      </w:r>
      <w:r w:rsidRPr="00BB2408">
        <w:rPr>
          <w:rStyle w:val="a4"/>
          <w:color w:val="000000"/>
          <w:sz w:val="28"/>
          <w:szCs w:val="28"/>
        </w:rPr>
        <w:t xml:space="preserve"> ароматическом ряду и область его применения. Инициирование ион-радикальной цепи.</w:t>
      </w:r>
    </w:p>
    <w:p w:rsidR="005F06F3" w:rsidRPr="00BB2408" w:rsidRDefault="005F06F3" w:rsidP="00BB2408">
      <w:pPr>
        <w:pStyle w:val="a3"/>
        <w:shd w:val="clear" w:color="auto" w:fill="auto"/>
        <w:spacing w:line="240" w:lineRule="auto"/>
        <w:ind w:left="20" w:right="260"/>
        <w:jc w:val="both"/>
        <w:rPr>
          <w:sz w:val="28"/>
          <w:szCs w:val="28"/>
        </w:rPr>
      </w:pPr>
    </w:p>
    <w:p w:rsidR="005F06F3" w:rsidRPr="00BB2408" w:rsidRDefault="005F06F3" w:rsidP="00BB2408">
      <w:pPr>
        <w:pStyle w:val="11"/>
        <w:keepNext/>
        <w:keepLines/>
        <w:numPr>
          <w:ilvl w:val="0"/>
          <w:numId w:val="1"/>
        </w:numPr>
        <w:shd w:val="clear" w:color="auto" w:fill="auto"/>
        <w:tabs>
          <w:tab w:val="left" w:pos="362"/>
        </w:tabs>
        <w:spacing w:line="240" w:lineRule="auto"/>
        <w:rPr>
          <w:sz w:val="28"/>
          <w:szCs w:val="28"/>
        </w:rPr>
      </w:pPr>
      <w:bookmarkStart w:id="12" w:name="bookmark11"/>
      <w:r w:rsidRPr="00BB2408">
        <w:rPr>
          <w:rStyle w:val="10"/>
          <w:color w:val="000000"/>
          <w:sz w:val="28"/>
          <w:szCs w:val="28"/>
        </w:rPr>
        <w:t>АЛЬДЕГИДЫ И КЕТОНЫ</w:t>
      </w:r>
      <w:bookmarkEnd w:id="12"/>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Методы синтеза альдегидов и кетонов из алкенов (озонолиз), алкинов (</w:t>
      </w:r>
      <w:proofErr w:type="spellStart"/>
      <w:r w:rsidRPr="00BB2408">
        <w:rPr>
          <w:rStyle w:val="a4"/>
          <w:color w:val="000000"/>
          <w:sz w:val="28"/>
          <w:szCs w:val="28"/>
        </w:rPr>
        <w:t>гидроборирование</w:t>
      </w:r>
      <w:proofErr w:type="spellEnd"/>
      <w:r w:rsidRPr="00BB2408">
        <w:rPr>
          <w:rStyle w:val="a4"/>
          <w:color w:val="000000"/>
          <w:sz w:val="28"/>
          <w:szCs w:val="28"/>
        </w:rPr>
        <w:t xml:space="preserve">, реакция </w:t>
      </w:r>
      <w:proofErr w:type="spellStart"/>
      <w:r w:rsidRPr="00BB2408">
        <w:rPr>
          <w:rStyle w:val="a4"/>
          <w:color w:val="000000"/>
          <w:sz w:val="28"/>
          <w:szCs w:val="28"/>
        </w:rPr>
        <w:t>Кучерова</w:t>
      </w:r>
      <w:proofErr w:type="spellEnd"/>
      <w:r w:rsidRPr="00BB2408">
        <w:rPr>
          <w:rStyle w:val="a4"/>
          <w:color w:val="000000"/>
          <w:sz w:val="28"/>
          <w:szCs w:val="28"/>
        </w:rPr>
        <w:t xml:space="preserve">), спиртов (окисление) и производных карбоновых кислот (на основе металлоорганических соединений). Пиролиз солей карбоновых кислот. </w:t>
      </w:r>
      <w:proofErr w:type="spellStart"/>
      <w:r w:rsidRPr="00BB2408">
        <w:rPr>
          <w:rStyle w:val="a4"/>
          <w:color w:val="000000"/>
          <w:sz w:val="28"/>
          <w:szCs w:val="28"/>
        </w:rPr>
        <w:t>Гидроформилирование</w:t>
      </w:r>
      <w:proofErr w:type="spellEnd"/>
      <w:r w:rsidRPr="00BB2408">
        <w:rPr>
          <w:rStyle w:val="a4"/>
          <w:color w:val="000000"/>
          <w:sz w:val="28"/>
          <w:szCs w:val="28"/>
        </w:rPr>
        <w:t xml:space="preserve"> алкенов. Промышленное получение уксусного альдегида (</w:t>
      </w:r>
      <w:proofErr w:type="spellStart"/>
      <w:r w:rsidRPr="00BB2408">
        <w:rPr>
          <w:rStyle w:val="a4"/>
          <w:color w:val="000000"/>
          <w:sz w:val="28"/>
          <w:szCs w:val="28"/>
        </w:rPr>
        <w:t>Вакер</w:t>
      </w:r>
      <w:proofErr w:type="spellEnd"/>
      <w:r w:rsidRPr="00BB2408">
        <w:rPr>
          <w:rStyle w:val="a4"/>
          <w:color w:val="000000"/>
          <w:sz w:val="28"/>
          <w:szCs w:val="28"/>
        </w:rPr>
        <w:t xml:space="preserve">- процесс) и формальдегида. </w:t>
      </w:r>
      <w:r w:rsidRPr="00BB2408">
        <w:rPr>
          <w:rStyle w:val="a4"/>
          <w:color w:val="000000"/>
          <w:sz w:val="28"/>
          <w:szCs w:val="28"/>
        </w:rPr>
        <w:lastRenderedPageBreak/>
        <w:t xml:space="preserve">Ацилирование и </w:t>
      </w:r>
      <w:proofErr w:type="spellStart"/>
      <w:r w:rsidRPr="00BB2408">
        <w:rPr>
          <w:rStyle w:val="a4"/>
          <w:color w:val="000000"/>
          <w:sz w:val="28"/>
          <w:szCs w:val="28"/>
        </w:rPr>
        <w:t>формилирование</w:t>
      </w:r>
      <w:proofErr w:type="spellEnd"/>
      <w:r w:rsidRPr="00BB2408">
        <w:rPr>
          <w:rStyle w:val="a4"/>
          <w:color w:val="000000"/>
          <w:sz w:val="28"/>
          <w:szCs w:val="28"/>
        </w:rPr>
        <w:t xml:space="preserve"> аренов.</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Нуклеофильное присоединение к карбонильной группе воды, спиртов и </w:t>
      </w:r>
      <w:proofErr w:type="spellStart"/>
      <w:r w:rsidRPr="00BB2408">
        <w:rPr>
          <w:rStyle w:val="a4"/>
          <w:color w:val="000000"/>
          <w:sz w:val="28"/>
          <w:szCs w:val="28"/>
        </w:rPr>
        <w:t>тиолов</w:t>
      </w:r>
      <w:proofErr w:type="spellEnd"/>
      <w:r w:rsidRPr="00BB2408">
        <w:rPr>
          <w:rStyle w:val="a4"/>
          <w:color w:val="000000"/>
          <w:sz w:val="28"/>
          <w:szCs w:val="28"/>
        </w:rPr>
        <w:t xml:space="preserve"> (кислотный и основной катализ). Защита карбонильной группы.</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Альтернирование донорных и акцепторных атомов в алифатической цепи. Обращение полярности карбонильного атома углерода (концепция </w:t>
      </w:r>
      <w:r w:rsidRPr="00BB2408">
        <w:rPr>
          <w:rStyle w:val="a4"/>
          <w:color w:val="000000"/>
          <w:sz w:val="28"/>
          <w:szCs w:val="28"/>
          <w:lang w:val="en-US" w:eastAsia="en-US"/>
        </w:rPr>
        <w:t>Umpolung</w:t>
      </w:r>
      <w:r w:rsidRPr="00BB2408">
        <w:rPr>
          <w:rStyle w:val="a4"/>
          <w:color w:val="000000"/>
          <w:sz w:val="28"/>
          <w:szCs w:val="28"/>
          <w:lang w:eastAsia="en-US"/>
        </w:rPr>
        <w:t xml:space="preserve">). </w:t>
      </w:r>
      <w:r w:rsidRPr="00BB2408">
        <w:rPr>
          <w:rStyle w:val="a4"/>
          <w:color w:val="000000"/>
          <w:sz w:val="28"/>
          <w:szCs w:val="28"/>
        </w:rPr>
        <w:t xml:space="preserve">Неустойчивость </w:t>
      </w:r>
      <w:proofErr w:type="spellStart"/>
      <w:r w:rsidRPr="00BB2408">
        <w:rPr>
          <w:rStyle w:val="a4"/>
          <w:color w:val="000000"/>
          <w:sz w:val="28"/>
          <w:szCs w:val="28"/>
        </w:rPr>
        <w:t>ацил</w:t>
      </w:r>
      <w:proofErr w:type="spellEnd"/>
      <w:r w:rsidRPr="00BB2408">
        <w:rPr>
          <w:rStyle w:val="a4"/>
          <w:color w:val="000000"/>
          <w:sz w:val="28"/>
          <w:szCs w:val="28"/>
        </w:rPr>
        <w:t>-анионов. Бензоиновая конденсация, использование литиевых солей 1,3-дитианов и присоединение альдегидов к α,β-непредельным карбонильным соединениям (</w:t>
      </w:r>
      <w:proofErr w:type="spellStart"/>
      <w:r w:rsidRPr="00BB2408">
        <w:rPr>
          <w:rStyle w:val="a4"/>
          <w:color w:val="000000"/>
          <w:sz w:val="28"/>
          <w:szCs w:val="28"/>
        </w:rPr>
        <w:t>Штеттер</w:t>
      </w:r>
      <w:proofErr w:type="spellEnd"/>
      <w:r w:rsidRPr="00BB2408">
        <w:rPr>
          <w:rStyle w:val="a4"/>
          <w:color w:val="000000"/>
          <w:sz w:val="28"/>
          <w:szCs w:val="28"/>
        </w:rPr>
        <w:t xml:space="preserve">) для реализации </w:t>
      </w:r>
      <w:r w:rsidRPr="00BB2408">
        <w:rPr>
          <w:rStyle w:val="a4"/>
          <w:color w:val="000000"/>
          <w:sz w:val="28"/>
          <w:szCs w:val="28"/>
          <w:lang w:val="en-US" w:eastAsia="en-US"/>
        </w:rPr>
        <w:t>Umpolung</w:t>
      </w:r>
      <w:r w:rsidRPr="00BB2408">
        <w:rPr>
          <w:rStyle w:val="a4"/>
          <w:color w:val="000000"/>
          <w:sz w:val="28"/>
          <w:szCs w:val="28"/>
          <w:lang w:eastAsia="en-US"/>
        </w:rPr>
        <w:t xml:space="preserve">. </w:t>
      </w:r>
      <w:r w:rsidRPr="00BB2408">
        <w:rPr>
          <w:rStyle w:val="a4"/>
          <w:color w:val="000000"/>
          <w:sz w:val="28"/>
          <w:szCs w:val="28"/>
        </w:rPr>
        <w:t xml:space="preserve">Применение 1,3-дитианов для синтеза альдегидов и кетонов. </w:t>
      </w:r>
      <w:proofErr w:type="spellStart"/>
      <w:r w:rsidRPr="00BB2408">
        <w:rPr>
          <w:rStyle w:val="a4"/>
          <w:color w:val="000000"/>
          <w:sz w:val="28"/>
          <w:szCs w:val="28"/>
        </w:rPr>
        <w:t>Ацетиленид</w:t>
      </w:r>
      <w:proofErr w:type="spellEnd"/>
      <w:r w:rsidRPr="00BB2408">
        <w:rPr>
          <w:rStyle w:val="a4"/>
          <w:color w:val="000000"/>
          <w:sz w:val="28"/>
          <w:szCs w:val="28"/>
        </w:rPr>
        <w:t xml:space="preserve">-ион как синтетический эквивалент </w:t>
      </w:r>
      <w:proofErr w:type="spellStart"/>
      <w:r w:rsidRPr="00BB2408">
        <w:rPr>
          <w:rStyle w:val="a4"/>
          <w:color w:val="000000"/>
          <w:sz w:val="28"/>
          <w:szCs w:val="28"/>
        </w:rPr>
        <w:t>ацил</w:t>
      </w:r>
      <w:proofErr w:type="spellEnd"/>
      <w:r w:rsidRPr="00BB2408">
        <w:rPr>
          <w:rStyle w:val="a4"/>
          <w:color w:val="000000"/>
          <w:sz w:val="28"/>
          <w:szCs w:val="28"/>
        </w:rPr>
        <w:t xml:space="preserve">-аниона (реакция </w:t>
      </w:r>
      <w:proofErr w:type="spellStart"/>
      <w:r w:rsidRPr="00BB2408">
        <w:rPr>
          <w:rStyle w:val="a4"/>
          <w:color w:val="000000"/>
          <w:sz w:val="28"/>
          <w:szCs w:val="28"/>
        </w:rPr>
        <w:t>Кучерова</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Получение бисульфитных производных, </w:t>
      </w:r>
      <w:proofErr w:type="spellStart"/>
      <w:r w:rsidRPr="00BB2408">
        <w:rPr>
          <w:rStyle w:val="a4"/>
          <w:color w:val="000000"/>
          <w:sz w:val="28"/>
          <w:szCs w:val="28"/>
        </w:rPr>
        <w:t>циангидринов</w:t>
      </w:r>
      <w:proofErr w:type="spellEnd"/>
      <w:r w:rsidRPr="00BB2408">
        <w:rPr>
          <w:rStyle w:val="a4"/>
          <w:color w:val="000000"/>
          <w:sz w:val="28"/>
          <w:szCs w:val="28"/>
        </w:rPr>
        <w:t xml:space="preserve"> (оксинитрилов) и ацетиленовых спиртов. Взаимодействие карбонильных соединений с аммиаком (уротропин), первичными и вторичными аминами. Енамины, их получение и алкилирование. Оксимы, </w:t>
      </w:r>
      <w:proofErr w:type="spellStart"/>
      <w:r w:rsidRPr="00BB2408">
        <w:rPr>
          <w:rStyle w:val="a4"/>
          <w:color w:val="000000"/>
          <w:sz w:val="28"/>
          <w:szCs w:val="28"/>
        </w:rPr>
        <w:t>гидразоны</w:t>
      </w:r>
      <w:proofErr w:type="spellEnd"/>
      <w:r w:rsidRPr="00BB2408">
        <w:rPr>
          <w:rStyle w:val="a4"/>
          <w:color w:val="000000"/>
          <w:sz w:val="28"/>
          <w:szCs w:val="28"/>
        </w:rPr>
        <w:t xml:space="preserve">, </w:t>
      </w:r>
      <w:proofErr w:type="spellStart"/>
      <w:r w:rsidRPr="00BB2408">
        <w:rPr>
          <w:rStyle w:val="a4"/>
          <w:color w:val="000000"/>
          <w:sz w:val="28"/>
          <w:szCs w:val="28"/>
        </w:rPr>
        <w:t>арилгидразоны</w:t>
      </w:r>
      <w:proofErr w:type="spellEnd"/>
      <w:r w:rsidRPr="00BB2408">
        <w:rPr>
          <w:rStyle w:val="a4"/>
          <w:color w:val="000000"/>
          <w:sz w:val="28"/>
          <w:szCs w:val="28"/>
        </w:rPr>
        <w:t xml:space="preserve">. Реакции карбонильных соединений с металлоорганическими реагентами. Кето-енольная таутомерия кетонов. </w:t>
      </w:r>
      <w:proofErr w:type="spellStart"/>
      <w:r w:rsidRPr="00BB2408">
        <w:rPr>
          <w:rStyle w:val="a4"/>
          <w:color w:val="000000"/>
          <w:sz w:val="28"/>
          <w:szCs w:val="28"/>
        </w:rPr>
        <w:t>Енолы</w:t>
      </w:r>
      <w:proofErr w:type="spellEnd"/>
      <w:r w:rsidRPr="00BB2408">
        <w:rPr>
          <w:rStyle w:val="a4"/>
          <w:color w:val="000000"/>
          <w:sz w:val="28"/>
          <w:szCs w:val="28"/>
        </w:rPr>
        <w:t xml:space="preserve"> кетонов в реакциях галогенирования, изотопного обмена и рацемизации хиральных кетонов. Кислотный и основной катализ этих реакций.</w:t>
      </w:r>
    </w:p>
    <w:p w:rsidR="005F06F3" w:rsidRPr="00BB2408" w:rsidRDefault="005F06F3" w:rsidP="00BB2408">
      <w:pPr>
        <w:pStyle w:val="a3"/>
        <w:shd w:val="clear" w:color="auto" w:fill="auto"/>
        <w:spacing w:line="240" w:lineRule="auto"/>
        <w:ind w:left="20" w:right="-95" w:firstLine="704"/>
        <w:jc w:val="both"/>
        <w:rPr>
          <w:sz w:val="28"/>
          <w:szCs w:val="28"/>
        </w:rPr>
      </w:pPr>
      <w:proofErr w:type="spellStart"/>
      <w:r w:rsidRPr="00BB2408">
        <w:rPr>
          <w:rStyle w:val="a4"/>
          <w:color w:val="000000"/>
          <w:sz w:val="28"/>
          <w:szCs w:val="28"/>
        </w:rPr>
        <w:t>Енолят</w:t>
      </w:r>
      <w:proofErr w:type="spellEnd"/>
      <w:r w:rsidRPr="00BB2408">
        <w:rPr>
          <w:rStyle w:val="a4"/>
          <w:color w:val="000000"/>
          <w:sz w:val="28"/>
          <w:szCs w:val="28"/>
        </w:rPr>
        <w:t xml:space="preserve">-ионы. Методы генерирования </w:t>
      </w:r>
      <w:proofErr w:type="spellStart"/>
      <w:r w:rsidRPr="00BB2408">
        <w:rPr>
          <w:rStyle w:val="a4"/>
          <w:color w:val="000000"/>
          <w:sz w:val="28"/>
          <w:szCs w:val="28"/>
        </w:rPr>
        <w:t>енолятов</w:t>
      </w:r>
      <w:proofErr w:type="spellEnd"/>
      <w:r w:rsidRPr="00BB2408">
        <w:rPr>
          <w:rStyle w:val="a4"/>
          <w:color w:val="000000"/>
          <w:sz w:val="28"/>
          <w:szCs w:val="28"/>
        </w:rPr>
        <w:t xml:space="preserve"> с помощью алкоголятов и амидов щелочных металлов. Применение </w:t>
      </w:r>
      <w:proofErr w:type="spellStart"/>
      <w:r w:rsidRPr="00BB2408">
        <w:rPr>
          <w:rStyle w:val="a4"/>
          <w:color w:val="000000"/>
          <w:sz w:val="28"/>
          <w:szCs w:val="28"/>
        </w:rPr>
        <w:t>пространственно</w:t>
      </w:r>
      <w:proofErr w:type="spellEnd"/>
      <w:r w:rsidRPr="00BB2408">
        <w:rPr>
          <w:rStyle w:val="a4"/>
          <w:color w:val="000000"/>
          <w:sz w:val="28"/>
          <w:szCs w:val="28"/>
        </w:rPr>
        <w:t xml:space="preserve"> затрудненных амидов. Получение </w:t>
      </w:r>
      <w:proofErr w:type="spellStart"/>
      <w:r w:rsidRPr="00BB2408">
        <w:rPr>
          <w:rStyle w:val="a4"/>
          <w:color w:val="000000"/>
          <w:sz w:val="28"/>
          <w:szCs w:val="28"/>
        </w:rPr>
        <w:t>енолятов</w:t>
      </w:r>
      <w:proofErr w:type="spellEnd"/>
      <w:r w:rsidRPr="00BB2408">
        <w:rPr>
          <w:rStyle w:val="a4"/>
          <w:color w:val="000000"/>
          <w:sz w:val="28"/>
          <w:szCs w:val="28"/>
        </w:rPr>
        <w:t xml:space="preserve"> из </w:t>
      </w:r>
      <w:proofErr w:type="spellStart"/>
      <w:r w:rsidRPr="00BB2408">
        <w:rPr>
          <w:rStyle w:val="a4"/>
          <w:color w:val="000000"/>
          <w:sz w:val="28"/>
          <w:szCs w:val="28"/>
        </w:rPr>
        <w:t>силиловых</w:t>
      </w:r>
      <w:proofErr w:type="spellEnd"/>
      <w:r w:rsidRPr="00BB2408">
        <w:rPr>
          <w:rStyle w:val="a4"/>
          <w:color w:val="000000"/>
          <w:sz w:val="28"/>
          <w:szCs w:val="28"/>
        </w:rPr>
        <w:t xml:space="preserve"> эфиров </w:t>
      </w:r>
      <w:proofErr w:type="spellStart"/>
      <w:r w:rsidRPr="00BB2408">
        <w:rPr>
          <w:rStyle w:val="a4"/>
          <w:color w:val="000000"/>
          <w:sz w:val="28"/>
          <w:szCs w:val="28"/>
        </w:rPr>
        <w:t>енолов</w:t>
      </w:r>
      <w:proofErr w:type="spellEnd"/>
      <w:r w:rsidRPr="00BB2408">
        <w:rPr>
          <w:rStyle w:val="a4"/>
          <w:color w:val="000000"/>
          <w:sz w:val="28"/>
          <w:szCs w:val="28"/>
        </w:rPr>
        <w:t xml:space="preserve"> (</w:t>
      </w:r>
      <w:proofErr w:type="spellStart"/>
      <w:r w:rsidRPr="00BB2408">
        <w:rPr>
          <w:rStyle w:val="a4"/>
          <w:color w:val="000000"/>
          <w:sz w:val="28"/>
          <w:szCs w:val="28"/>
        </w:rPr>
        <w:t>Сторк</w:t>
      </w:r>
      <w:proofErr w:type="spellEnd"/>
      <w:r w:rsidRPr="00BB2408">
        <w:rPr>
          <w:rStyle w:val="a4"/>
          <w:color w:val="000000"/>
          <w:sz w:val="28"/>
          <w:szCs w:val="28"/>
        </w:rPr>
        <w:t xml:space="preserve">) и α,β-непредельных альдегидов и кетонов. Строение </w:t>
      </w:r>
      <w:proofErr w:type="spellStart"/>
      <w:r w:rsidRPr="00BB2408">
        <w:rPr>
          <w:rStyle w:val="a4"/>
          <w:color w:val="000000"/>
          <w:sz w:val="28"/>
          <w:szCs w:val="28"/>
        </w:rPr>
        <w:t>енолятов</w:t>
      </w:r>
      <w:proofErr w:type="spellEnd"/>
      <w:r w:rsidRPr="00BB2408">
        <w:rPr>
          <w:rStyle w:val="a4"/>
          <w:color w:val="000000"/>
          <w:sz w:val="28"/>
          <w:szCs w:val="28"/>
        </w:rPr>
        <w:t xml:space="preserve"> (олигомерные структуры). Кинетически- и </w:t>
      </w:r>
      <w:proofErr w:type="spellStart"/>
      <w:r w:rsidRPr="00BB2408">
        <w:rPr>
          <w:rStyle w:val="a4"/>
          <w:color w:val="000000"/>
          <w:sz w:val="28"/>
          <w:szCs w:val="28"/>
        </w:rPr>
        <w:t>термодинамически</w:t>
      </w:r>
      <w:proofErr w:type="spellEnd"/>
      <w:r w:rsidRPr="00BB2408">
        <w:rPr>
          <w:rStyle w:val="a4"/>
          <w:color w:val="000000"/>
          <w:sz w:val="28"/>
          <w:szCs w:val="28"/>
        </w:rPr>
        <w:t xml:space="preserve"> контролируемые процессы </w:t>
      </w:r>
      <w:proofErr w:type="spellStart"/>
      <w:r w:rsidRPr="00BB2408">
        <w:rPr>
          <w:rStyle w:val="a4"/>
          <w:color w:val="000000"/>
          <w:sz w:val="28"/>
          <w:szCs w:val="28"/>
        </w:rPr>
        <w:t>енолизации</w:t>
      </w:r>
      <w:proofErr w:type="spellEnd"/>
      <w:r w:rsidRPr="00BB2408">
        <w:rPr>
          <w:rStyle w:val="a4"/>
          <w:color w:val="000000"/>
          <w:sz w:val="28"/>
          <w:szCs w:val="28"/>
        </w:rPr>
        <w:t>, условия их осуществления.</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Алкилирование </w:t>
      </w:r>
      <w:proofErr w:type="spellStart"/>
      <w:r w:rsidRPr="00BB2408">
        <w:rPr>
          <w:rStyle w:val="a4"/>
          <w:color w:val="000000"/>
          <w:sz w:val="28"/>
          <w:szCs w:val="28"/>
        </w:rPr>
        <w:t>енолятов</w:t>
      </w:r>
      <w:proofErr w:type="spellEnd"/>
      <w:r w:rsidRPr="00BB2408">
        <w:rPr>
          <w:rStyle w:val="a4"/>
          <w:color w:val="000000"/>
          <w:sz w:val="28"/>
          <w:szCs w:val="28"/>
        </w:rPr>
        <w:t>. Влияние полярности растворителя на региоселективность процесса (О- и С-алкилирование). Принцип ЖМКО. Равновесие между α,β- и β,γ-</w:t>
      </w:r>
      <w:proofErr w:type="spellStart"/>
      <w:r w:rsidRPr="00BB2408">
        <w:rPr>
          <w:rStyle w:val="a4"/>
          <w:color w:val="000000"/>
          <w:sz w:val="28"/>
          <w:szCs w:val="28"/>
        </w:rPr>
        <w:t>енонами</w:t>
      </w:r>
      <w:proofErr w:type="spellEnd"/>
      <w:r w:rsidRPr="00BB2408">
        <w:rPr>
          <w:rStyle w:val="a4"/>
          <w:color w:val="000000"/>
          <w:sz w:val="28"/>
          <w:szCs w:val="28"/>
        </w:rPr>
        <w:t xml:space="preserve">. Алкилирование и ацилирование </w:t>
      </w:r>
      <w:proofErr w:type="spellStart"/>
      <w:r w:rsidRPr="00BB2408">
        <w:rPr>
          <w:rStyle w:val="a4"/>
          <w:color w:val="000000"/>
          <w:sz w:val="28"/>
          <w:szCs w:val="28"/>
        </w:rPr>
        <w:t>енолят</w:t>
      </w:r>
      <w:proofErr w:type="spellEnd"/>
      <w:r w:rsidRPr="00BB2408">
        <w:rPr>
          <w:rStyle w:val="a4"/>
          <w:color w:val="000000"/>
          <w:sz w:val="28"/>
          <w:szCs w:val="28"/>
        </w:rPr>
        <w:t xml:space="preserve">-ионов. Использование </w:t>
      </w:r>
      <w:proofErr w:type="spellStart"/>
      <w:r w:rsidRPr="00BB2408">
        <w:rPr>
          <w:rStyle w:val="a4"/>
          <w:color w:val="000000"/>
          <w:sz w:val="28"/>
          <w:szCs w:val="28"/>
        </w:rPr>
        <w:t>формильных</w:t>
      </w:r>
      <w:proofErr w:type="spellEnd"/>
      <w:r w:rsidRPr="00BB2408">
        <w:rPr>
          <w:rStyle w:val="a4"/>
          <w:color w:val="000000"/>
          <w:sz w:val="28"/>
          <w:szCs w:val="28"/>
        </w:rPr>
        <w:t xml:space="preserve"> (</w:t>
      </w:r>
      <w:proofErr w:type="spellStart"/>
      <w:r w:rsidRPr="00BB2408">
        <w:rPr>
          <w:rStyle w:val="a4"/>
          <w:color w:val="000000"/>
          <w:sz w:val="28"/>
          <w:szCs w:val="28"/>
        </w:rPr>
        <w:t>гидроксиметиленовых</w:t>
      </w:r>
      <w:proofErr w:type="spellEnd"/>
      <w:r w:rsidRPr="00BB2408">
        <w:rPr>
          <w:rStyle w:val="a4"/>
          <w:color w:val="000000"/>
          <w:sz w:val="28"/>
          <w:szCs w:val="28"/>
        </w:rPr>
        <w:t xml:space="preserve">) производных для </w:t>
      </w:r>
      <w:proofErr w:type="spellStart"/>
      <w:r w:rsidRPr="00BB2408">
        <w:rPr>
          <w:rStyle w:val="a4"/>
          <w:color w:val="000000"/>
          <w:sz w:val="28"/>
          <w:szCs w:val="28"/>
        </w:rPr>
        <w:t>региоселективного</w:t>
      </w:r>
      <w:proofErr w:type="spellEnd"/>
      <w:r w:rsidRPr="00BB2408">
        <w:rPr>
          <w:rStyle w:val="a4"/>
          <w:color w:val="000000"/>
          <w:sz w:val="28"/>
          <w:szCs w:val="28"/>
        </w:rPr>
        <w:t xml:space="preserve"> алкилирования кетонов. Кето-енольная таутомерия 1,3-дикетонов и 1,3-кетоэфиров на примере ацетилацетона и ацетоуксусного эфира. Нитрозирование кетонов и реакция с диоксидом селена. Взаимодействие карбонильных соединений с </w:t>
      </w:r>
      <w:proofErr w:type="spellStart"/>
      <w:r w:rsidRPr="00BB2408">
        <w:rPr>
          <w:rStyle w:val="a4"/>
          <w:color w:val="000000"/>
          <w:sz w:val="28"/>
          <w:szCs w:val="28"/>
        </w:rPr>
        <w:t>илидами</w:t>
      </w:r>
      <w:proofErr w:type="spellEnd"/>
      <w:r w:rsidRPr="00BB2408">
        <w:rPr>
          <w:rStyle w:val="a4"/>
          <w:color w:val="000000"/>
          <w:sz w:val="28"/>
          <w:szCs w:val="28"/>
        </w:rPr>
        <w:t xml:space="preserve"> фосфора (реакция </w:t>
      </w:r>
      <w:proofErr w:type="spellStart"/>
      <w:r w:rsidRPr="00BB2408">
        <w:rPr>
          <w:rStyle w:val="a4"/>
          <w:color w:val="000000"/>
          <w:sz w:val="28"/>
          <w:szCs w:val="28"/>
        </w:rPr>
        <w:t>Виттига</w:t>
      </w:r>
      <w:proofErr w:type="spellEnd"/>
      <w:r w:rsidRPr="00BB2408">
        <w:rPr>
          <w:rStyle w:val="a4"/>
          <w:color w:val="000000"/>
          <w:sz w:val="28"/>
          <w:szCs w:val="28"/>
        </w:rPr>
        <w:t xml:space="preserve">). Область применения реакции </w:t>
      </w:r>
      <w:proofErr w:type="spellStart"/>
      <w:r w:rsidRPr="00BB2408">
        <w:rPr>
          <w:rStyle w:val="a4"/>
          <w:color w:val="000000"/>
          <w:sz w:val="28"/>
          <w:szCs w:val="28"/>
        </w:rPr>
        <w:t>Виттига</w:t>
      </w:r>
      <w:proofErr w:type="spellEnd"/>
      <w:r w:rsidRPr="00BB2408">
        <w:rPr>
          <w:rStyle w:val="a4"/>
          <w:color w:val="000000"/>
          <w:sz w:val="28"/>
          <w:szCs w:val="28"/>
        </w:rPr>
        <w:t xml:space="preserve"> в органическом синтезе. Механизм и стереохимия реакции. Методы получения </w:t>
      </w:r>
      <w:proofErr w:type="spellStart"/>
      <w:r w:rsidRPr="00BB2408">
        <w:rPr>
          <w:rStyle w:val="a4"/>
          <w:color w:val="000000"/>
          <w:sz w:val="28"/>
          <w:szCs w:val="28"/>
        </w:rPr>
        <w:t>илидов</w:t>
      </w:r>
      <w:proofErr w:type="spellEnd"/>
      <w:r w:rsidRPr="00BB2408">
        <w:rPr>
          <w:rStyle w:val="a4"/>
          <w:color w:val="000000"/>
          <w:sz w:val="28"/>
          <w:szCs w:val="28"/>
        </w:rPr>
        <w:t xml:space="preserve"> фосфора. Реакция </w:t>
      </w:r>
      <w:proofErr w:type="spellStart"/>
      <w:r w:rsidRPr="00BB2408">
        <w:rPr>
          <w:rStyle w:val="a4"/>
          <w:color w:val="000000"/>
          <w:sz w:val="28"/>
          <w:szCs w:val="28"/>
        </w:rPr>
        <w:t>Уэдсворта-Хорнера-Эммонса</w:t>
      </w:r>
      <w:proofErr w:type="spellEnd"/>
      <w:r w:rsidRPr="00BB2408">
        <w:rPr>
          <w:rStyle w:val="a4"/>
          <w:color w:val="000000"/>
          <w:sz w:val="28"/>
          <w:szCs w:val="28"/>
        </w:rPr>
        <w:t xml:space="preserve"> на примере использования триэтилового эфира </w:t>
      </w:r>
      <w:proofErr w:type="spellStart"/>
      <w:r w:rsidRPr="00BB2408">
        <w:rPr>
          <w:rStyle w:val="a4"/>
          <w:color w:val="000000"/>
          <w:sz w:val="28"/>
          <w:szCs w:val="28"/>
        </w:rPr>
        <w:t>фосфонуксусной</w:t>
      </w:r>
      <w:proofErr w:type="spellEnd"/>
      <w:r w:rsidRPr="00BB2408">
        <w:rPr>
          <w:rStyle w:val="a4"/>
          <w:color w:val="000000"/>
          <w:sz w:val="28"/>
          <w:szCs w:val="28"/>
        </w:rPr>
        <w:t xml:space="preserve"> кислоты.</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Восстановление альдегидов и кетонов до спиртов и </w:t>
      </w:r>
      <w:proofErr w:type="spellStart"/>
      <w:r w:rsidRPr="00BB2408">
        <w:rPr>
          <w:rStyle w:val="a4"/>
          <w:color w:val="000000"/>
          <w:sz w:val="28"/>
          <w:szCs w:val="28"/>
        </w:rPr>
        <w:t>алканов</w:t>
      </w:r>
      <w:proofErr w:type="spellEnd"/>
      <w:r w:rsidRPr="00BB2408">
        <w:rPr>
          <w:rStyle w:val="a4"/>
          <w:color w:val="000000"/>
          <w:sz w:val="28"/>
          <w:szCs w:val="28"/>
        </w:rPr>
        <w:t xml:space="preserve">. Реакции </w:t>
      </w:r>
      <w:proofErr w:type="spellStart"/>
      <w:r w:rsidRPr="00BB2408">
        <w:rPr>
          <w:rStyle w:val="a4"/>
          <w:color w:val="000000"/>
          <w:sz w:val="28"/>
          <w:szCs w:val="28"/>
        </w:rPr>
        <w:t>Кижнера</w:t>
      </w:r>
      <w:proofErr w:type="spellEnd"/>
      <w:r w:rsidRPr="00BB2408">
        <w:rPr>
          <w:rStyle w:val="a4"/>
          <w:color w:val="000000"/>
          <w:sz w:val="28"/>
          <w:szCs w:val="28"/>
        </w:rPr>
        <w:t xml:space="preserve">-Вольфа и </w:t>
      </w:r>
      <w:proofErr w:type="spellStart"/>
      <w:r w:rsidRPr="00BB2408">
        <w:rPr>
          <w:rStyle w:val="a4"/>
          <w:color w:val="000000"/>
          <w:sz w:val="28"/>
          <w:szCs w:val="28"/>
        </w:rPr>
        <w:t>Клемменсена</w:t>
      </w:r>
      <w:proofErr w:type="spellEnd"/>
      <w:r w:rsidRPr="00BB2408">
        <w:rPr>
          <w:rStyle w:val="a4"/>
          <w:color w:val="000000"/>
          <w:sz w:val="28"/>
          <w:szCs w:val="28"/>
        </w:rPr>
        <w:t xml:space="preserve">. Восстановительная димеризация кетонов до </w:t>
      </w:r>
      <w:proofErr w:type="spellStart"/>
      <w:r w:rsidRPr="00BB2408">
        <w:rPr>
          <w:rStyle w:val="a4"/>
          <w:color w:val="000000"/>
          <w:sz w:val="28"/>
          <w:szCs w:val="28"/>
        </w:rPr>
        <w:t>вицинальных</w:t>
      </w:r>
      <w:proofErr w:type="spellEnd"/>
      <w:r w:rsidRPr="00BB2408">
        <w:rPr>
          <w:rStyle w:val="a4"/>
          <w:color w:val="000000"/>
          <w:sz w:val="28"/>
          <w:szCs w:val="28"/>
        </w:rPr>
        <w:t xml:space="preserve"> диолов. Реакции </w:t>
      </w:r>
      <w:proofErr w:type="spellStart"/>
      <w:r w:rsidRPr="00BB2408">
        <w:rPr>
          <w:rStyle w:val="a4"/>
          <w:color w:val="000000"/>
          <w:sz w:val="28"/>
          <w:szCs w:val="28"/>
        </w:rPr>
        <w:t>гидридного</w:t>
      </w:r>
      <w:proofErr w:type="spellEnd"/>
      <w:r w:rsidRPr="00BB2408">
        <w:rPr>
          <w:rStyle w:val="a4"/>
          <w:color w:val="000000"/>
          <w:sz w:val="28"/>
          <w:szCs w:val="28"/>
        </w:rPr>
        <w:t xml:space="preserve"> переноса. Восстановление по </w:t>
      </w:r>
      <w:proofErr w:type="spellStart"/>
      <w:r w:rsidRPr="00BB2408">
        <w:rPr>
          <w:rStyle w:val="a4"/>
          <w:color w:val="000000"/>
          <w:sz w:val="28"/>
          <w:szCs w:val="28"/>
        </w:rPr>
        <w:t>Меервейну-Понндорфу-Верлею</w:t>
      </w:r>
      <w:proofErr w:type="spellEnd"/>
      <w:r w:rsidRPr="00BB2408">
        <w:rPr>
          <w:rStyle w:val="a4"/>
          <w:color w:val="000000"/>
          <w:sz w:val="28"/>
          <w:szCs w:val="28"/>
        </w:rPr>
        <w:t xml:space="preserve">. </w:t>
      </w:r>
      <w:proofErr w:type="spellStart"/>
      <w:r w:rsidRPr="00BB2408">
        <w:rPr>
          <w:rStyle w:val="a4"/>
          <w:color w:val="000000"/>
          <w:sz w:val="28"/>
          <w:szCs w:val="28"/>
        </w:rPr>
        <w:t>Диспропорционирование</w:t>
      </w:r>
      <w:proofErr w:type="spellEnd"/>
      <w:r w:rsidRPr="00BB2408">
        <w:rPr>
          <w:rStyle w:val="a4"/>
          <w:color w:val="000000"/>
          <w:sz w:val="28"/>
          <w:szCs w:val="28"/>
        </w:rPr>
        <w:t xml:space="preserve"> альдегидов по </w:t>
      </w:r>
      <w:proofErr w:type="spellStart"/>
      <w:r w:rsidRPr="00BB2408">
        <w:rPr>
          <w:rStyle w:val="a4"/>
          <w:color w:val="000000"/>
          <w:sz w:val="28"/>
          <w:szCs w:val="28"/>
        </w:rPr>
        <w:t>Канниццаро</w:t>
      </w:r>
      <w:proofErr w:type="spellEnd"/>
      <w:r w:rsidRPr="00BB2408">
        <w:rPr>
          <w:rStyle w:val="a4"/>
          <w:color w:val="000000"/>
          <w:sz w:val="28"/>
          <w:szCs w:val="28"/>
        </w:rPr>
        <w:t xml:space="preserve"> (механизм). Перекрестная реакция </w:t>
      </w:r>
      <w:proofErr w:type="spellStart"/>
      <w:r w:rsidRPr="00BB2408">
        <w:rPr>
          <w:rStyle w:val="a4"/>
          <w:color w:val="000000"/>
          <w:sz w:val="28"/>
          <w:szCs w:val="28"/>
        </w:rPr>
        <w:t>Канниццаро</w:t>
      </w:r>
      <w:proofErr w:type="spellEnd"/>
      <w:r w:rsidRPr="00BB2408">
        <w:rPr>
          <w:rStyle w:val="a4"/>
          <w:color w:val="000000"/>
          <w:sz w:val="28"/>
          <w:szCs w:val="28"/>
        </w:rPr>
        <w:t xml:space="preserve">. Восстановительное </w:t>
      </w:r>
      <w:proofErr w:type="spellStart"/>
      <w:r w:rsidRPr="00BB2408">
        <w:rPr>
          <w:rStyle w:val="a4"/>
          <w:color w:val="000000"/>
          <w:sz w:val="28"/>
          <w:szCs w:val="28"/>
        </w:rPr>
        <w:t>аминирование</w:t>
      </w:r>
      <w:proofErr w:type="spellEnd"/>
      <w:r w:rsidRPr="00BB2408">
        <w:rPr>
          <w:rStyle w:val="a4"/>
          <w:color w:val="000000"/>
          <w:sz w:val="28"/>
          <w:szCs w:val="28"/>
        </w:rPr>
        <w:t xml:space="preserve"> карбонильных соединений. Взаимодействие альдегидов и кетонов с формиатом аммония (</w:t>
      </w:r>
      <w:proofErr w:type="spellStart"/>
      <w:r w:rsidRPr="00BB2408">
        <w:rPr>
          <w:rStyle w:val="a4"/>
          <w:color w:val="000000"/>
          <w:sz w:val="28"/>
          <w:szCs w:val="28"/>
        </w:rPr>
        <w:t>Лейкарт</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Восстановление альдегидов и кетонов </w:t>
      </w:r>
      <w:proofErr w:type="spellStart"/>
      <w:r w:rsidRPr="00BB2408">
        <w:rPr>
          <w:rStyle w:val="a4"/>
          <w:color w:val="000000"/>
          <w:sz w:val="28"/>
          <w:szCs w:val="28"/>
        </w:rPr>
        <w:t>компексными</w:t>
      </w:r>
      <w:proofErr w:type="spellEnd"/>
      <w:r w:rsidRPr="00BB2408">
        <w:rPr>
          <w:rStyle w:val="a4"/>
          <w:color w:val="000000"/>
          <w:sz w:val="28"/>
          <w:szCs w:val="28"/>
        </w:rPr>
        <w:t xml:space="preserve"> гидридами </w:t>
      </w:r>
      <w:r w:rsidRPr="00BB2408">
        <w:rPr>
          <w:rStyle w:val="a4"/>
          <w:color w:val="000000"/>
          <w:sz w:val="28"/>
          <w:szCs w:val="28"/>
        </w:rPr>
        <w:lastRenderedPageBreak/>
        <w:t xml:space="preserve">алюминия и бора: литий- </w:t>
      </w:r>
      <w:proofErr w:type="spellStart"/>
      <w:r w:rsidRPr="00BB2408">
        <w:rPr>
          <w:rStyle w:val="a4"/>
          <w:color w:val="000000"/>
          <w:sz w:val="28"/>
          <w:szCs w:val="28"/>
        </w:rPr>
        <w:t>алюминийгидрид</w:t>
      </w:r>
      <w:proofErr w:type="spellEnd"/>
      <w:r w:rsidRPr="00BB2408">
        <w:rPr>
          <w:rStyle w:val="a4"/>
          <w:color w:val="000000"/>
          <w:sz w:val="28"/>
          <w:szCs w:val="28"/>
        </w:rPr>
        <w:t xml:space="preserve">, </w:t>
      </w:r>
      <w:proofErr w:type="spellStart"/>
      <w:r w:rsidRPr="00BB2408">
        <w:rPr>
          <w:rStyle w:val="a4"/>
          <w:color w:val="000000"/>
          <w:sz w:val="28"/>
          <w:szCs w:val="28"/>
        </w:rPr>
        <w:t>борогидрид</w:t>
      </w:r>
      <w:proofErr w:type="spellEnd"/>
      <w:r w:rsidRPr="00BB2408">
        <w:rPr>
          <w:rStyle w:val="a4"/>
          <w:color w:val="000000"/>
          <w:sz w:val="28"/>
          <w:szCs w:val="28"/>
        </w:rPr>
        <w:t xml:space="preserve"> натрия, </w:t>
      </w:r>
      <w:proofErr w:type="spellStart"/>
      <w:r w:rsidRPr="00BB2408">
        <w:rPr>
          <w:rStyle w:val="a4"/>
          <w:color w:val="000000"/>
          <w:sz w:val="28"/>
          <w:szCs w:val="28"/>
        </w:rPr>
        <w:t>алкосиалюмогидриды</w:t>
      </w:r>
      <w:proofErr w:type="spellEnd"/>
      <w:r w:rsidRPr="00BB2408">
        <w:rPr>
          <w:rStyle w:val="a4"/>
          <w:color w:val="000000"/>
          <w:sz w:val="28"/>
          <w:szCs w:val="28"/>
        </w:rPr>
        <w:t xml:space="preserve">. </w:t>
      </w:r>
      <w:proofErr w:type="spellStart"/>
      <w:r w:rsidRPr="00BB2408">
        <w:rPr>
          <w:rStyle w:val="a4"/>
          <w:color w:val="000000"/>
          <w:sz w:val="28"/>
          <w:szCs w:val="28"/>
        </w:rPr>
        <w:t>Хемоселективность</w:t>
      </w:r>
      <w:proofErr w:type="spellEnd"/>
      <w:r w:rsidRPr="00BB2408">
        <w:rPr>
          <w:rStyle w:val="a4"/>
          <w:color w:val="000000"/>
          <w:sz w:val="28"/>
          <w:szCs w:val="28"/>
        </w:rPr>
        <w:t xml:space="preserve"> восстановления </w:t>
      </w:r>
      <w:proofErr w:type="spellStart"/>
      <w:r w:rsidRPr="00BB2408">
        <w:rPr>
          <w:rStyle w:val="a4"/>
          <w:color w:val="000000"/>
          <w:sz w:val="28"/>
          <w:szCs w:val="28"/>
        </w:rPr>
        <w:t>алкокси</w:t>
      </w:r>
      <w:proofErr w:type="spellEnd"/>
      <w:r w:rsidRPr="00BB2408">
        <w:rPr>
          <w:rStyle w:val="a4"/>
          <w:color w:val="000000"/>
          <w:sz w:val="28"/>
          <w:szCs w:val="28"/>
        </w:rPr>
        <w:t xml:space="preserve">-гидридами алюминия. Понятие о </w:t>
      </w:r>
      <w:proofErr w:type="spellStart"/>
      <w:r w:rsidRPr="00BB2408">
        <w:rPr>
          <w:rStyle w:val="a4"/>
          <w:color w:val="000000"/>
          <w:sz w:val="28"/>
          <w:szCs w:val="28"/>
        </w:rPr>
        <w:t>супергидридах</w:t>
      </w:r>
      <w:proofErr w:type="spellEnd"/>
      <w:r w:rsidRPr="00BB2408">
        <w:rPr>
          <w:rStyle w:val="a4"/>
          <w:color w:val="000000"/>
          <w:sz w:val="28"/>
          <w:szCs w:val="28"/>
        </w:rPr>
        <w:t xml:space="preserve"> (гидриды бора): </w:t>
      </w:r>
      <w:r w:rsidRPr="00BB2408">
        <w:rPr>
          <w:rStyle w:val="a4"/>
          <w:color w:val="000000"/>
          <w:sz w:val="28"/>
          <w:szCs w:val="28"/>
          <w:lang w:val="en-US" w:eastAsia="en-US"/>
        </w:rPr>
        <w:t>L</w:t>
      </w:r>
      <w:r w:rsidRPr="00BB2408">
        <w:rPr>
          <w:rStyle w:val="a4"/>
          <w:color w:val="000000"/>
          <w:sz w:val="28"/>
          <w:szCs w:val="28"/>
          <w:lang w:eastAsia="en-US"/>
        </w:rPr>
        <w:t xml:space="preserve">- </w:t>
      </w:r>
      <w:r w:rsidRPr="00BB2408">
        <w:rPr>
          <w:rStyle w:val="a4"/>
          <w:color w:val="000000"/>
          <w:sz w:val="28"/>
          <w:szCs w:val="28"/>
        </w:rPr>
        <w:t xml:space="preserve">и </w:t>
      </w:r>
      <w:r w:rsidRPr="00BB2408">
        <w:rPr>
          <w:rStyle w:val="a4"/>
          <w:color w:val="000000"/>
          <w:sz w:val="28"/>
          <w:szCs w:val="28"/>
          <w:lang w:val="en-US" w:eastAsia="en-US"/>
        </w:rPr>
        <w:t>LS</w:t>
      </w:r>
      <w:r w:rsidRPr="00BB2408">
        <w:rPr>
          <w:rStyle w:val="a4"/>
          <w:color w:val="000000"/>
          <w:sz w:val="28"/>
          <w:szCs w:val="28"/>
        </w:rPr>
        <w:t>-</w:t>
      </w:r>
      <w:proofErr w:type="spellStart"/>
      <w:r w:rsidRPr="00BB2408">
        <w:rPr>
          <w:rStyle w:val="a4"/>
          <w:color w:val="000000"/>
          <w:sz w:val="28"/>
          <w:szCs w:val="28"/>
        </w:rPr>
        <w:t>селектриды</w:t>
      </w:r>
      <w:proofErr w:type="spellEnd"/>
      <w:r w:rsidRPr="00BB2408">
        <w:rPr>
          <w:rStyle w:val="a4"/>
          <w:color w:val="000000"/>
          <w:sz w:val="28"/>
          <w:szCs w:val="28"/>
        </w:rPr>
        <w:t xml:space="preserve"> как </w:t>
      </w:r>
      <w:proofErr w:type="spellStart"/>
      <w:r w:rsidRPr="00BB2408">
        <w:rPr>
          <w:rStyle w:val="a4"/>
          <w:color w:val="000000"/>
          <w:sz w:val="28"/>
          <w:szCs w:val="28"/>
        </w:rPr>
        <w:t>стереоселективные</w:t>
      </w:r>
      <w:proofErr w:type="spellEnd"/>
      <w:r w:rsidRPr="00BB2408">
        <w:rPr>
          <w:rStyle w:val="a4"/>
          <w:color w:val="000000"/>
          <w:sz w:val="28"/>
          <w:szCs w:val="28"/>
        </w:rPr>
        <w:t xml:space="preserve"> восстановители.</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Окисление карбонильных соединений. </w:t>
      </w:r>
      <w:proofErr w:type="spellStart"/>
      <w:r w:rsidRPr="00BB2408">
        <w:rPr>
          <w:rStyle w:val="a4"/>
          <w:color w:val="000000"/>
          <w:sz w:val="28"/>
          <w:szCs w:val="28"/>
        </w:rPr>
        <w:t>Аутоокисление</w:t>
      </w:r>
      <w:proofErr w:type="spellEnd"/>
      <w:r w:rsidRPr="00BB2408">
        <w:rPr>
          <w:rStyle w:val="a4"/>
          <w:color w:val="000000"/>
          <w:sz w:val="28"/>
          <w:szCs w:val="28"/>
        </w:rPr>
        <w:t xml:space="preserve">. Окисление кетонов </w:t>
      </w:r>
      <w:proofErr w:type="spellStart"/>
      <w:r w:rsidRPr="00BB2408">
        <w:rPr>
          <w:rStyle w:val="a4"/>
          <w:color w:val="000000"/>
          <w:sz w:val="28"/>
          <w:szCs w:val="28"/>
        </w:rPr>
        <w:t>перкислотами</w:t>
      </w:r>
      <w:proofErr w:type="spellEnd"/>
      <w:r w:rsidRPr="00BB2408">
        <w:rPr>
          <w:rStyle w:val="a4"/>
          <w:color w:val="000000"/>
          <w:sz w:val="28"/>
          <w:szCs w:val="28"/>
        </w:rPr>
        <w:t xml:space="preserve"> по Байеру-</w:t>
      </w:r>
      <w:proofErr w:type="spellStart"/>
      <w:r w:rsidRPr="00BB2408">
        <w:rPr>
          <w:rStyle w:val="a4"/>
          <w:color w:val="000000"/>
          <w:sz w:val="28"/>
          <w:szCs w:val="28"/>
        </w:rPr>
        <w:t>Виллигеру</w:t>
      </w:r>
      <w:proofErr w:type="spellEnd"/>
      <w:r w:rsidRPr="00BB2408">
        <w:rPr>
          <w:rStyle w:val="a4"/>
          <w:color w:val="000000"/>
          <w:sz w:val="28"/>
          <w:szCs w:val="28"/>
        </w:rPr>
        <w:t xml:space="preserve">. </w:t>
      </w:r>
      <w:proofErr w:type="spellStart"/>
      <w:r w:rsidRPr="00BB2408">
        <w:rPr>
          <w:rStyle w:val="a4"/>
          <w:color w:val="000000"/>
          <w:sz w:val="28"/>
          <w:szCs w:val="28"/>
        </w:rPr>
        <w:t>Стереоселективность</w:t>
      </w:r>
      <w:proofErr w:type="spellEnd"/>
      <w:r w:rsidRPr="00BB2408">
        <w:rPr>
          <w:rStyle w:val="a4"/>
          <w:color w:val="000000"/>
          <w:sz w:val="28"/>
          <w:szCs w:val="28"/>
        </w:rPr>
        <w:t xml:space="preserve"> реакции.</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Альдольная конденсация, ее механизм. Внутри- и межмолекулярная реакции. Дегидратация </w:t>
      </w:r>
      <w:proofErr w:type="spellStart"/>
      <w:r w:rsidRPr="00BB2408">
        <w:rPr>
          <w:rStyle w:val="a4"/>
          <w:color w:val="000000"/>
          <w:sz w:val="28"/>
          <w:szCs w:val="28"/>
        </w:rPr>
        <w:t>альдолей</w:t>
      </w:r>
      <w:proofErr w:type="spellEnd"/>
      <w:r w:rsidRPr="00BB2408">
        <w:rPr>
          <w:rStyle w:val="a4"/>
          <w:color w:val="000000"/>
          <w:sz w:val="28"/>
          <w:szCs w:val="28"/>
        </w:rPr>
        <w:t xml:space="preserve"> как метод синтеза α,β-ненасыщенных карбонильных соединение. Перекрестная альдольная конденсация ароматических альдегидов или формальдегида с алифатическими альдегидами и кетонами. </w:t>
      </w:r>
      <w:proofErr w:type="spellStart"/>
      <w:r w:rsidRPr="00BB2408">
        <w:rPr>
          <w:rStyle w:val="a4"/>
          <w:color w:val="000000"/>
          <w:sz w:val="28"/>
          <w:szCs w:val="28"/>
        </w:rPr>
        <w:t>Региоселективное</w:t>
      </w:r>
      <w:proofErr w:type="spellEnd"/>
      <w:r w:rsidRPr="00BB2408">
        <w:rPr>
          <w:rStyle w:val="a4"/>
          <w:color w:val="000000"/>
          <w:sz w:val="28"/>
          <w:szCs w:val="28"/>
        </w:rPr>
        <w:t xml:space="preserve"> получение литиевых </w:t>
      </w:r>
      <w:proofErr w:type="spellStart"/>
      <w:r w:rsidRPr="00BB2408">
        <w:rPr>
          <w:rStyle w:val="a4"/>
          <w:color w:val="000000"/>
          <w:sz w:val="28"/>
          <w:szCs w:val="28"/>
        </w:rPr>
        <w:t>енолятов</w:t>
      </w:r>
      <w:proofErr w:type="spellEnd"/>
      <w:r w:rsidRPr="00BB2408">
        <w:rPr>
          <w:rStyle w:val="a4"/>
          <w:color w:val="000000"/>
          <w:sz w:val="28"/>
          <w:szCs w:val="28"/>
        </w:rPr>
        <w:t xml:space="preserve"> (применение </w:t>
      </w:r>
      <w:proofErr w:type="spellStart"/>
      <w:r w:rsidRPr="00BB2408">
        <w:rPr>
          <w:rStyle w:val="a4"/>
          <w:color w:val="000000"/>
          <w:sz w:val="28"/>
          <w:szCs w:val="28"/>
        </w:rPr>
        <w:t>пространственно</w:t>
      </w:r>
      <w:proofErr w:type="spellEnd"/>
      <w:r w:rsidRPr="00BB2408">
        <w:rPr>
          <w:rStyle w:val="a4"/>
          <w:color w:val="000000"/>
          <w:sz w:val="28"/>
          <w:szCs w:val="28"/>
        </w:rPr>
        <w:t xml:space="preserve"> затрудненных оснований) и их использование в направленной альдольной конденсации. Конденсация </w:t>
      </w:r>
      <w:proofErr w:type="spellStart"/>
      <w:r w:rsidRPr="00BB2408">
        <w:rPr>
          <w:rStyle w:val="a4"/>
          <w:color w:val="000000"/>
          <w:sz w:val="28"/>
          <w:szCs w:val="28"/>
        </w:rPr>
        <w:t>силиловых</w:t>
      </w:r>
      <w:proofErr w:type="spellEnd"/>
      <w:r w:rsidRPr="00BB2408">
        <w:rPr>
          <w:rStyle w:val="a4"/>
          <w:color w:val="000000"/>
          <w:sz w:val="28"/>
          <w:szCs w:val="28"/>
        </w:rPr>
        <w:t xml:space="preserve"> эфиров </w:t>
      </w:r>
      <w:proofErr w:type="spellStart"/>
      <w:r w:rsidRPr="00BB2408">
        <w:rPr>
          <w:rStyle w:val="a4"/>
          <w:color w:val="000000"/>
          <w:sz w:val="28"/>
          <w:szCs w:val="28"/>
        </w:rPr>
        <w:t>енолов</w:t>
      </w:r>
      <w:proofErr w:type="spellEnd"/>
      <w:r w:rsidRPr="00BB2408">
        <w:rPr>
          <w:rStyle w:val="a4"/>
          <w:color w:val="000000"/>
          <w:sz w:val="28"/>
          <w:szCs w:val="28"/>
        </w:rPr>
        <w:t xml:space="preserve"> с альдегидами и кетонами (</w:t>
      </w:r>
      <w:proofErr w:type="spellStart"/>
      <w:r w:rsidRPr="00BB2408">
        <w:rPr>
          <w:rStyle w:val="a4"/>
          <w:color w:val="000000"/>
          <w:sz w:val="28"/>
          <w:szCs w:val="28"/>
        </w:rPr>
        <w:t>Мукаяма</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Конденсация альдегидов (кетонов) и соединений с “активной метиленовой группой” (</w:t>
      </w:r>
      <w:proofErr w:type="spellStart"/>
      <w:r w:rsidRPr="00BB2408">
        <w:rPr>
          <w:rStyle w:val="a4"/>
          <w:color w:val="000000"/>
          <w:sz w:val="28"/>
          <w:szCs w:val="28"/>
        </w:rPr>
        <w:t>Кневенагель</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4"/>
        <w:jc w:val="both"/>
        <w:rPr>
          <w:sz w:val="28"/>
          <w:szCs w:val="28"/>
        </w:rPr>
      </w:pPr>
      <w:proofErr w:type="spellStart"/>
      <w:r w:rsidRPr="00BB2408">
        <w:rPr>
          <w:rStyle w:val="a4"/>
          <w:color w:val="000000"/>
          <w:sz w:val="28"/>
          <w:szCs w:val="28"/>
        </w:rPr>
        <w:t>Аминометилирование</w:t>
      </w:r>
      <w:proofErr w:type="spellEnd"/>
      <w:r w:rsidRPr="00BB2408">
        <w:rPr>
          <w:rStyle w:val="a4"/>
          <w:color w:val="000000"/>
          <w:sz w:val="28"/>
          <w:szCs w:val="28"/>
        </w:rPr>
        <w:t xml:space="preserve"> альдегидов и кетонов по </w:t>
      </w:r>
      <w:proofErr w:type="spellStart"/>
      <w:r w:rsidRPr="00BB2408">
        <w:rPr>
          <w:rStyle w:val="a4"/>
          <w:color w:val="000000"/>
          <w:sz w:val="28"/>
          <w:szCs w:val="28"/>
        </w:rPr>
        <w:t>Манниху</w:t>
      </w:r>
      <w:proofErr w:type="spellEnd"/>
      <w:r w:rsidRPr="00BB2408">
        <w:rPr>
          <w:rStyle w:val="a4"/>
          <w:color w:val="000000"/>
          <w:sz w:val="28"/>
          <w:szCs w:val="28"/>
        </w:rPr>
        <w:t xml:space="preserve">. Реакция альдегидов и кетонов с цинковыми производными сложных эфиров (Реформатский). Бензоиновая конденсация ароматических альдегидов, область применения и механизм реакции. Сопряженное присоединение </w:t>
      </w:r>
      <w:proofErr w:type="spellStart"/>
      <w:r w:rsidRPr="00BB2408">
        <w:rPr>
          <w:rStyle w:val="a4"/>
          <w:color w:val="000000"/>
          <w:sz w:val="28"/>
          <w:szCs w:val="28"/>
        </w:rPr>
        <w:t>енолятов</w:t>
      </w:r>
      <w:proofErr w:type="spellEnd"/>
      <w:r w:rsidRPr="00BB2408">
        <w:rPr>
          <w:rStyle w:val="a4"/>
          <w:color w:val="000000"/>
          <w:sz w:val="28"/>
          <w:szCs w:val="28"/>
        </w:rPr>
        <w:t xml:space="preserve"> к α,β-</w:t>
      </w:r>
      <w:proofErr w:type="spellStart"/>
      <w:r w:rsidRPr="00BB2408">
        <w:rPr>
          <w:rStyle w:val="a4"/>
          <w:color w:val="000000"/>
          <w:sz w:val="28"/>
          <w:szCs w:val="28"/>
        </w:rPr>
        <w:t>енонам</w:t>
      </w:r>
      <w:proofErr w:type="spellEnd"/>
      <w:r w:rsidRPr="00BB2408">
        <w:rPr>
          <w:rStyle w:val="a4"/>
          <w:color w:val="000000"/>
          <w:sz w:val="28"/>
          <w:szCs w:val="28"/>
        </w:rPr>
        <w:t xml:space="preserve"> (реакция Михаэля).</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α,β-Непредельные альдегиды и кетоны. Методы получения: конденсации, окисление </w:t>
      </w:r>
      <w:proofErr w:type="spellStart"/>
      <w:r w:rsidRPr="00BB2408">
        <w:rPr>
          <w:rStyle w:val="a4"/>
          <w:color w:val="000000"/>
          <w:sz w:val="28"/>
          <w:szCs w:val="28"/>
        </w:rPr>
        <w:t>аллиловых</w:t>
      </w:r>
      <w:proofErr w:type="spellEnd"/>
      <w:r w:rsidRPr="00BB2408">
        <w:rPr>
          <w:rStyle w:val="a4"/>
          <w:color w:val="000000"/>
          <w:sz w:val="28"/>
          <w:szCs w:val="28"/>
        </w:rPr>
        <w:t xml:space="preserve"> спиртов, и др. Сопряжение карбонильной группы с двойной углерод-углеродной связью. Реакции 1,2- и 1,4-присоединения литийорганических соединений, </w:t>
      </w:r>
      <w:proofErr w:type="spellStart"/>
      <w:r w:rsidRPr="00BB2408">
        <w:rPr>
          <w:rStyle w:val="a4"/>
          <w:color w:val="000000"/>
          <w:sz w:val="28"/>
          <w:szCs w:val="28"/>
        </w:rPr>
        <w:t>триалкилборанов</w:t>
      </w:r>
      <w:proofErr w:type="spellEnd"/>
      <w:r w:rsidRPr="00BB2408">
        <w:rPr>
          <w:rStyle w:val="a4"/>
          <w:color w:val="000000"/>
          <w:sz w:val="28"/>
          <w:szCs w:val="28"/>
        </w:rPr>
        <w:t xml:space="preserve">, </w:t>
      </w:r>
      <w:proofErr w:type="spellStart"/>
      <w:r w:rsidRPr="00BB2408">
        <w:rPr>
          <w:rStyle w:val="a4"/>
          <w:color w:val="000000"/>
          <w:sz w:val="28"/>
          <w:szCs w:val="28"/>
        </w:rPr>
        <w:t>диалкил</w:t>
      </w:r>
      <w:proofErr w:type="spellEnd"/>
      <w:r w:rsidRPr="00BB2408">
        <w:rPr>
          <w:rStyle w:val="a4"/>
          <w:color w:val="000000"/>
          <w:sz w:val="28"/>
          <w:szCs w:val="28"/>
        </w:rPr>
        <w:t xml:space="preserve">- и </w:t>
      </w:r>
      <w:proofErr w:type="spellStart"/>
      <w:r w:rsidRPr="00BB2408">
        <w:rPr>
          <w:rStyle w:val="a4"/>
          <w:color w:val="000000"/>
          <w:sz w:val="28"/>
          <w:szCs w:val="28"/>
        </w:rPr>
        <w:t>диарилкупратов</w:t>
      </w:r>
      <w:proofErr w:type="spellEnd"/>
      <w:r w:rsidRPr="00BB2408">
        <w:rPr>
          <w:rStyle w:val="a4"/>
          <w:color w:val="000000"/>
          <w:sz w:val="28"/>
          <w:szCs w:val="28"/>
        </w:rPr>
        <w:t xml:space="preserve">, аминов, цианистого водорода, </w:t>
      </w:r>
      <w:proofErr w:type="spellStart"/>
      <w:r w:rsidRPr="00BB2408">
        <w:rPr>
          <w:rStyle w:val="a4"/>
          <w:color w:val="000000"/>
          <w:sz w:val="28"/>
          <w:szCs w:val="28"/>
        </w:rPr>
        <w:t>галогенодородов</w:t>
      </w:r>
      <w:proofErr w:type="spellEnd"/>
      <w:r w:rsidRPr="00BB2408">
        <w:rPr>
          <w:rStyle w:val="a4"/>
          <w:color w:val="000000"/>
          <w:sz w:val="28"/>
          <w:szCs w:val="28"/>
        </w:rPr>
        <w:t xml:space="preserve">. </w:t>
      </w:r>
      <w:proofErr w:type="spellStart"/>
      <w:r w:rsidRPr="00BB2408">
        <w:rPr>
          <w:rStyle w:val="a4"/>
          <w:color w:val="000000"/>
          <w:sz w:val="28"/>
          <w:szCs w:val="28"/>
        </w:rPr>
        <w:t>Эпоксидирование</w:t>
      </w:r>
      <w:proofErr w:type="spellEnd"/>
      <w:r w:rsidRPr="00BB2408">
        <w:rPr>
          <w:rStyle w:val="a4"/>
          <w:color w:val="000000"/>
          <w:sz w:val="28"/>
          <w:szCs w:val="28"/>
        </w:rPr>
        <w:t xml:space="preserve"> α,β-непредельных кетонов по связи С=С. Сопряженное присоединение </w:t>
      </w:r>
      <w:proofErr w:type="spellStart"/>
      <w:r w:rsidRPr="00BB2408">
        <w:rPr>
          <w:rStyle w:val="a4"/>
          <w:color w:val="000000"/>
          <w:sz w:val="28"/>
          <w:szCs w:val="28"/>
        </w:rPr>
        <w:t>енолятов</w:t>
      </w:r>
      <w:proofErr w:type="spellEnd"/>
      <w:r w:rsidRPr="00BB2408">
        <w:rPr>
          <w:rStyle w:val="a4"/>
          <w:color w:val="000000"/>
          <w:sz w:val="28"/>
          <w:szCs w:val="28"/>
        </w:rPr>
        <w:t xml:space="preserve"> к α,β -непредельным альдегидам и кетонам. Его региоселективность. Конденсация по Михаэлю. Механизм реакции. Доноры и акцепторы Михаэля. Катализаторы реакции, ее обратимость. Ретро-реакция. Выбор оптимальной комбинации реагентов. Енамины как доноры Михаэля. Термическая реакция Михаэля. Основания </w:t>
      </w:r>
      <w:proofErr w:type="spellStart"/>
      <w:r w:rsidRPr="00BB2408">
        <w:rPr>
          <w:rStyle w:val="a4"/>
          <w:color w:val="000000"/>
          <w:sz w:val="28"/>
          <w:szCs w:val="28"/>
        </w:rPr>
        <w:t>Манниха</w:t>
      </w:r>
      <w:proofErr w:type="spellEnd"/>
      <w:r w:rsidRPr="00BB2408">
        <w:rPr>
          <w:rStyle w:val="a4"/>
          <w:color w:val="000000"/>
          <w:sz w:val="28"/>
          <w:szCs w:val="28"/>
        </w:rPr>
        <w:t xml:space="preserve"> и другие синтетические эквиваленты акцепторов Михаэля.</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Реакции </w:t>
      </w:r>
      <w:proofErr w:type="spellStart"/>
      <w:r w:rsidRPr="00BB2408">
        <w:rPr>
          <w:rStyle w:val="a4"/>
          <w:color w:val="000000"/>
          <w:sz w:val="28"/>
          <w:szCs w:val="28"/>
        </w:rPr>
        <w:t>аннелирования</w:t>
      </w:r>
      <w:proofErr w:type="spellEnd"/>
      <w:r w:rsidRPr="00BB2408">
        <w:rPr>
          <w:rStyle w:val="a4"/>
          <w:color w:val="000000"/>
          <w:sz w:val="28"/>
          <w:szCs w:val="28"/>
        </w:rPr>
        <w:t>. Вариант Робинсона. Применение β-</w:t>
      </w:r>
      <w:proofErr w:type="spellStart"/>
      <w:r w:rsidRPr="00BB2408">
        <w:rPr>
          <w:rStyle w:val="a4"/>
          <w:color w:val="000000"/>
          <w:sz w:val="28"/>
          <w:szCs w:val="28"/>
        </w:rPr>
        <w:t>хлоркетонов</w:t>
      </w:r>
      <w:proofErr w:type="spellEnd"/>
      <w:r w:rsidRPr="00BB2408">
        <w:rPr>
          <w:rStyle w:val="a4"/>
          <w:color w:val="000000"/>
          <w:sz w:val="28"/>
          <w:szCs w:val="28"/>
        </w:rPr>
        <w:t xml:space="preserve"> и оснований </w:t>
      </w:r>
      <w:proofErr w:type="spellStart"/>
      <w:r w:rsidRPr="00BB2408">
        <w:rPr>
          <w:rStyle w:val="a4"/>
          <w:color w:val="000000"/>
          <w:sz w:val="28"/>
          <w:szCs w:val="28"/>
        </w:rPr>
        <w:t>Манниха</w:t>
      </w:r>
      <w:proofErr w:type="spellEnd"/>
      <w:r w:rsidRPr="00BB2408">
        <w:rPr>
          <w:rStyle w:val="a4"/>
          <w:color w:val="000000"/>
          <w:sz w:val="28"/>
          <w:szCs w:val="28"/>
        </w:rPr>
        <w:t xml:space="preserve">. Енамины в реакциях </w:t>
      </w:r>
      <w:proofErr w:type="spellStart"/>
      <w:r w:rsidRPr="00BB2408">
        <w:rPr>
          <w:rStyle w:val="a4"/>
          <w:color w:val="000000"/>
          <w:sz w:val="28"/>
          <w:szCs w:val="28"/>
        </w:rPr>
        <w:t>аннелирования</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4"/>
        <w:jc w:val="both"/>
        <w:rPr>
          <w:rStyle w:val="a4"/>
          <w:color w:val="000000"/>
          <w:sz w:val="28"/>
          <w:szCs w:val="28"/>
        </w:rPr>
      </w:pPr>
      <w:r w:rsidRPr="00BB2408">
        <w:rPr>
          <w:rStyle w:val="a4"/>
          <w:color w:val="000000"/>
          <w:sz w:val="28"/>
          <w:szCs w:val="28"/>
        </w:rPr>
        <w:t>Спиро-</w:t>
      </w:r>
      <w:proofErr w:type="spellStart"/>
      <w:r w:rsidRPr="00BB2408">
        <w:rPr>
          <w:rStyle w:val="a4"/>
          <w:color w:val="000000"/>
          <w:sz w:val="28"/>
          <w:szCs w:val="28"/>
        </w:rPr>
        <w:t>аннелирование</w:t>
      </w:r>
      <w:proofErr w:type="spellEnd"/>
      <w:r w:rsidRPr="00BB2408">
        <w:rPr>
          <w:rStyle w:val="a4"/>
          <w:color w:val="000000"/>
          <w:sz w:val="28"/>
          <w:szCs w:val="28"/>
        </w:rPr>
        <w:t xml:space="preserve"> через </w:t>
      </w:r>
      <w:proofErr w:type="spellStart"/>
      <w:r w:rsidRPr="00BB2408">
        <w:rPr>
          <w:rStyle w:val="a4"/>
          <w:color w:val="000000"/>
          <w:sz w:val="28"/>
          <w:szCs w:val="28"/>
        </w:rPr>
        <w:t>эпоксиды</w:t>
      </w:r>
      <w:proofErr w:type="spellEnd"/>
      <w:r w:rsidRPr="00BB2408">
        <w:rPr>
          <w:rStyle w:val="a4"/>
          <w:color w:val="000000"/>
          <w:sz w:val="28"/>
          <w:szCs w:val="28"/>
        </w:rPr>
        <w:t xml:space="preserve"> (с помощью </w:t>
      </w:r>
      <w:proofErr w:type="spellStart"/>
      <w:r w:rsidRPr="00BB2408">
        <w:rPr>
          <w:rStyle w:val="a4"/>
          <w:color w:val="000000"/>
          <w:sz w:val="28"/>
          <w:szCs w:val="28"/>
        </w:rPr>
        <w:t>илидов</w:t>
      </w:r>
      <w:proofErr w:type="spellEnd"/>
      <w:r w:rsidRPr="00BB2408">
        <w:rPr>
          <w:rStyle w:val="a4"/>
          <w:color w:val="000000"/>
          <w:sz w:val="28"/>
          <w:szCs w:val="28"/>
        </w:rPr>
        <w:t xml:space="preserve"> серы).</w:t>
      </w:r>
    </w:p>
    <w:p w:rsidR="005F06F3" w:rsidRPr="00BB2408" w:rsidRDefault="005F06F3" w:rsidP="00BB2408">
      <w:pPr>
        <w:pStyle w:val="a3"/>
        <w:shd w:val="clear" w:color="auto" w:fill="auto"/>
        <w:spacing w:line="240" w:lineRule="auto"/>
        <w:ind w:left="20" w:firstLine="704"/>
        <w:jc w:val="both"/>
        <w:rPr>
          <w:sz w:val="28"/>
          <w:szCs w:val="28"/>
        </w:rPr>
      </w:pPr>
    </w:p>
    <w:p w:rsidR="005F06F3" w:rsidRPr="00BB2408" w:rsidRDefault="005F06F3" w:rsidP="00BB2408">
      <w:pPr>
        <w:pStyle w:val="11"/>
        <w:keepNext/>
        <w:keepLines/>
        <w:numPr>
          <w:ilvl w:val="0"/>
          <w:numId w:val="1"/>
        </w:numPr>
        <w:shd w:val="clear" w:color="auto" w:fill="auto"/>
        <w:tabs>
          <w:tab w:val="left" w:pos="362"/>
        </w:tabs>
        <w:spacing w:line="240" w:lineRule="auto"/>
        <w:rPr>
          <w:sz w:val="28"/>
          <w:szCs w:val="28"/>
        </w:rPr>
      </w:pPr>
      <w:bookmarkStart w:id="13" w:name="bookmark12"/>
      <w:r w:rsidRPr="00BB2408">
        <w:rPr>
          <w:rStyle w:val="10"/>
          <w:color w:val="000000"/>
          <w:sz w:val="28"/>
          <w:szCs w:val="28"/>
        </w:rPr>
        <w:t>КАРБОНОВЫЕ КИСЛОТЫ</w:t>
      </w:r>
      <w:bookmarkEnd w:id="13"/>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Получение карбоновых кислот окислением спиртов, альдегидов, алкенов, </w:t>
      </w:r>
      <w:proofErr w:type="spellStart"/>
      <w:r w:rsidRPr="00BB2408">
        <w:rPr>
          <w:rStyle w:val="a4"/>
          <w:color w:val="000000"/>
          <w:sz w:val="28"/>
          <w:szCs w:val="28"/>
        </w:rPr>
        <w:t>алкилбензолов</w:t>
      </w:r>
      <w:proofErr w:type="spellEnd"/>
      <w:r w:rsidRPr="00BB2408">
        <w:rPr>
          <w:rStyle w:val="a4"/>
          <w:color w:val="000000"/>
          <w:sz w:val="28"/>
          <w:szCs w:val="28"/>
        </w:rPr>
        <w:t xml:space="preserve">. Гидролиз нитрилов и других производных карбоновых кислот. Синтезы на основе металлоорганических соединений. Синтезы на основе </w:t>
      </w:r>
      <w:proofErr w:type="spellStart"/>
      <w:r w:rsidRPr="00BB2408">
        <w:rPr>
          <w:rStyle w:val="a4"/>
          <w:color w:val="000000"/>
          <w:sz w:val="28"/>
          <w:szCs w:val="28"/>
        </w:rPr>
        <w:t>малонового</w:t>
      </w:r>
      <w:proofErr w:type="spellEnd"/>
      <w:r w:rsidRPr="00BB2408">
        <w:rPr>
          <w:rStyle w:val="a4"/>
          <w:color w:val="000000"/>
          <w:sz w:val="28"/>
          <w:szCs w:val="28"/>
        </w:rPr>
        <w:t xml:space="preserve"> эфира. Промышленное получение муравьиной и уксусной кислот.</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Строение карбоксильной группы. Образование ассоциатов. Диссоциация карбоновых кислот, зависимость константы диссоциации от </w:t>
      </w:r>
      <w:r w:rsidRPr="00BB2408">
        <w:rPr>
          <w:rStyle w:val="a4"/>
          <w:color w:val="000000"/>
          <w:sz w:val="28"/>
          <w:szCs w:val="28"/>
        </w:rPr>
        <w:lastRenderedPageBreak/>
        <w:t>природы заместителей.</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Реакции карбоновых кислот. </w:t>
      </w:r>
      <w:proofErr w:type="spellStart"/>
      <w:r w:rsidRPr="00BB2408">
        <w:rPr>
          <w:rStyle w:val="a4"/>
          <w:color w:val="000000"/>
          <w:sz w:val="28"/>
          <w:szCs w:val="28"/>
        </w:rPr>
        <w:t>Декарбоксилирование</w:t>
      </w:r>
      <w:proofErr w:type="spellEnd"/>
      <w:r w:rsidRPr="00BB2408">
        <w:rPr>
          <w:rStyle w:val="a4"/>
          <w:color w:val="000000"/>
          <w:sz w:val="28"/>
          <w:szCs w:val="28"/>
        </w:rPr>
        <w:t xml:space="preserve">, пиролиз солей, галогенирование по </w:t>
      </w:r>
      <w:proofErr w:type="spellStart"/>
      <w:r w:rsidRPr="00BB2408">
        <w:rPr>
          <w:rStyle w:val="a4"/>
          <w:color w:val="000000"/>
          <w:sz w:val="28"/>
          <w:szCs w:val="28"/>
        </w:rPr>
        <w:t>Геллю</w:t>
      </w:r>
      <w:proofErr w:type="spellEnd"/>
      <w:r w:rsidRPr="00BB2408">
        <w:rPr>
          <w:rStyle w:val="a4"/>
          <w:color w:val="000000"/>
          <w:sz w:val="28"/>
          <w:szCs w:val="28"/>
        </w:rPr>
        <w:t>-</w:t>
      </w:r>
      <w:proofErr w:type="spellStart"/>
      <w:r w:rsidRPr="00BB2408">
        <w:rPr>
          <w:rStyle w:val="a4"/>
          <w:color w:val="000000"/>
          <w:sz w:val="28"/>
          <w:szCs w:val="28"/>
        </w:rPr>
        <w:t>Фольгарду</w:t>
      </w:r>
      <w:proofErr w:type="spellEnd"/>
      <w:r w:rsidRPr="00BB2408">
        <w:rPr>
          <w:rStyle w:val="a4"/>
          <w:color w:val="000000"/>
          <w:sz w:val="28"/>
          <w:szCs w:val="28"/>
        </w:rPr>
        <w:t>-Зелинскому. Электролиз солей карбоновых кислот (</w:t>
      </w:r>
      <w:proofErr w:type="spellStart"/>
      <w:r w:rsidRPr="00BB2408">
        <w:rPr>
          <w:rStyle w:val="a4"/>
          <w:color w:val="000000"/>
          <w:sz w:val="28"/>
          <w:szCs w:val="28"/>
        </w:rPr>
        <w:t>Кольбе</w:t>
      </w:r>
      <w:proofErr w:type="spellEnd"/>
      <w:r w:rsidRPr="00BB2408">
        <w:rPr>
          <w:rStyle w:val="a4"/>
          <w:color w:val="000000"/>
          <w:sz w:val="28"/>
          <w:szCs w:val="28"/>
        </w:rPr>
        <w:t xml:space="preserve">), синтез </w:t>
      </w:r>
      <w:proofErr w:type="spellStart"/>
      <w:r w:rsidRPr="00BB2408">
        <w:rPr>
          <w:rStyle w:val="a4"/>
          <w:color w:val="000000"/>
          <w:sz w:val="28"/>
          <w:szCs w:val="28"/>
        </w:rPr>
        <w:t>алкилбромидов</w:t>
      </w:r>
      <w:proofErr w:type="spellEnd"/>
      <w:r w:rsidRPr="00BB2408">
        <w:rPr>
          <w:rStyle w:val="a4"/>
          <w:color w:val="000000"/>
          <w:sz w:val="28"/>
          <w:szCs w:val="28"/>
        </w:rPr>
        <w:t xml:space="preserve"> и -иодидов по </w:t>
      </w:r>
      <w:proofErr w:type="spellStart"/>
      <w:r w:rsidRPr="00BB2408">
        <w:rPr>
          <w:rStyle w:val="a4"/>
          <w:color w:val="000000"/>
          <w:sz w:val="28"/>
          <w:szCs w:val="28"/>
        </w:rPr>
        <w:t>Хунсдиккеру</w:t>
      </w:r>
      <w:proofErr w:type="spellEnd"/>
      <w:r w:rsidRPr="00BB2408">
        <w:rPr>
          <w:rStyle w:val="a4"/>
          <w:color w:val="000000"/>
          <w:sz w:val="28"/>
          <w:szCs w:val="28"/>
        </w:rPr>
        <w:t xml:space="preserve">. Непредельные карбоновые кислоты: акриловая, метакриловая, олеиновая, </w:t>
      </w:r>
      <w:proofErr w:type="spellStart"/>
      <w:r w:rsidRPr="00BB2408">
        <w:rPr>
          <w:rStyle w:val="a4"/>
          <w:color w:val="000000"/>
          <w:sz w:val="28"/>
          <w:szCs w:val="28"/>
        </w:rPr>
        <w:t>эллаидиновая</w:t>
      </w:r>
      <w:proofErr w:type="spellEnd"/>
      <w:r w:rsidRPr="00BB2408">
        <w:rPr>
          <w:rStyle w:val="a4"/>
          <w:color w:val="000000"/>
          <w:sz w:val="28"/>
          <w:szCs w:val="28"/>
        </w:rPr>
        <w:t>. Их свойства и применение. Незаменимые жирные кислоты.</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Производные карбоновых кислот: ангидриды, </w:t>
      </w:r>
      <w:proofErr w:type="spellStart"/>
      <w:r w:rsidRPr="00BB2408">
        <w:rPr>
          <w:rStyle w:val="a4"/>
          <w:color w:val="000000"/>
          <w:sz w:val="28"/>
          <w:szCs w:val="28"/>
        </w:rPr>
        <w:t>галогенангидриды</w:t>
      </w:r>
      <w:proofErr w:type="spellEnd"/>
      <w:r w:rsidRPr="00BB2408">
        <w:rPr>
          <w:rStyle w:val="a4"/>
          <w:color w:val="000000"/>
          <w:sz w:val="28"/>
          <w:szCs w:val="28"/>
        </w:rPr>
        <w:t>, сложные эфиры, амиды, нитрилы, соли. Их взаимные переходы.</w:t>
      </w:r>
    </w:p>
    <w:p w:rsidR="005F06F3" w:rsidRPr="00BB2408" w:rsidRDefault="005F06F3" w:rsidP="00BB2408">
      <w:pPr>
        <w:pStyle w:val="a3"/>
        <w:shd w:val="clear" w:color="auto" w:fill="auto"/>
        <w:spacing w:line="240" w:lineRule="auto"/>
        <w:ind w:left="20" w:right="-95" w:firstLine="700"/>
        <w:jc w:val="both"/>
        <w:rPr>
          <w:sz w:val="28"/>
          <w:szCs w:val="28"/>
        </w:rPr>
      </w:pPr>
      <w:proofErr w:type="spellStart"/>
      <w:r w:rsidRPr="00BB2408">
        <w:rPr>
          <w:rStyle w:val="a4"/>
          <w:color w:val="000000"/>
          <w:sz w:val="28"/>
          <w:szCs w:val="28"/>
        </w:rPr>
        <w:t>Галогенангидриды</w:t>
      </w:r>
      <w:proofErr w:type="spellEnd"/>
      <w:r w:rsidRPr="00BB2408">
        <w:rPr>
          <w:rStyle w:val="a4"/>
          <w:color w:val="000000"/>
          <w:sz w:val="28"/>
          <w:szCs w:val="28"/>
        </w:rPr>
        <w:t xml:space="preserve">. Получение с помощью галогенидов фосфора, </w:t>
      </w:r>
      <w:proofErr w:type="spellStart"/>
      <w:r w:rsidRPr="00BB2408">
        <w:rPr>
          <w:rStyle w:val="a4"/>
          <w:color w:val="000000"/>
          <w:sz w:val="28"/>
          <w:szCs w:val="28"/>
        </w:rPr>
        <w:t>тионилхлорида</w:t>
      </w:r>
      <w:proofErr w:type="spellEnd"/>
      <w:r w:rsidRPr="00BB2408">
        <w:rPr>
          <w:rStyle w:val="a4"/>
          <w:color w:val="000000"/>
          <w:sz w:val="28"/>
          <w:szCs w:val="28"/>
        </w:rPr>
        <w:t xml:space="preserve">, </w:t>
      </w:r>
      <w:proofErr w:type="spellStart"/>
      <w:r w:rsidRPr="00BB2408">
        <w:rPr>
          <w:rStyle w:val="a4"/>
          <w:color w:val="000000"/>
          <w:sz w:val="28"/>
          <w:szCs w:val="28"/>
        </w:rPr>
        <w:t>оксалилхлорида</w:t>
      </w:r>
      <w:proofErr w:type="spellEnd"/>
      <w:r w:rsidRPr="00BB2408">
        <w:rPr>
          <w:rStyle w:val="a4"/>
          <w:color w:val="000000"/>
          <w:sz w:val="28"/>
          <w:szCs w:val="28"/>
        </w:rPr>
        <w:t xml:space="preserve">. Свойства галогенангидридов: взаимодействие с нуклеофильными реагентами (вода, спирты, аммиак, амины, гидразин, металлоорганические соединения). Восстановление до альдегидов (по Розенмунду и комплексными гидридами металлов). Взаимодействие галогенангидридов с </w:t>
      </w:r>
      <w:proofErr w:type="spellStart"/>
      <w:r w:rsidRPr="00BB2408">
        <w:rPr>
          <w:rStyle w:val="a4"/>
          <w:color w:val="000000"/>
          <w:sz w:val="28"/>
          <w:szCs w:val="28"/>
        </w:rPr>
        <w:t>диазометаном</w:t>
      </w:r>
      <w:proofErr w:type="spellEnd"/>
      <w:r w:rsidRPr="00BB2408">
        <w:rPr>
          <w:rStyle w:val="a4"/>
          <w:color w:val="000000"/>
          <w:sz w:val="28"/>
          <w:szCs w:val="28"/>
        </w:rPr>
        <w:t xml:space="preserve"> (реакция </w:t>
      </w:r>
      <w:proofErr w:type="spellStart"/>
      <w:r w:rsidRPr="00BB2408">
        <w:rPr>
          <w:rStyle w:val="a4"/>
          <w:color w:val="000000"/>
          <w:sz w:val="28"/>
          <w:szCs w:val="28"/>
        </w:rPr>
        <w:t>Арндта-Эйстерта</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Сложные эфиры. Методы получения: этерификация карбоновых кислот (механизм), ацилирование спиртов и алкоголятов ацилгалогенидами и ангидридами, алкилирование карбоксилат-анионов, реакции кислот с </w:t>
      </w:r>
      <w:proofErr w:type="spellStart"/>
      <w:r w:rsidRPr="00BB2408">
        <w:rPr>
          <w:rStyle w:val="a4"/>
          <w:color w:val="000000"/>
          <w:sz w:val="28"/>
          <w:szCs w:val="28"/>
        </w:rPr>
        <w:t>диазометаном</w:t>
      </w:r>
      <w:proofErr w:type="spellEnd"/>
      <w:r w:rsidRPr="00BB2408">
        <w:rPr>
          <w:rStyle w:val="a4"/>
          <w:color w:val="000000"/>
          <w:sz w:val="28"/>
          <w:szCs w:val="28"/>
        </w:rPr>
        <w:t xml:space="preserve">, </w:t>
      </w:r>
      <w:proofErr w:type="spellStart"/>
      <w:r w:rsidRPr="00BB2408">
        <w:rPr>
          <w:rStyle w:val="a4"/>
          <w:color w:val="000000"/>
          <w:sz w:val="28"/>
          <w:szCs w:val="28"/>
        </w:rPr>
        <w:t>алкоголиз</w:t>
      </w:r>
      <w:proofErr w:type="spellEnd"/>
      <w:r w:rsidRPr="00BB2408">
        <w:rPr>
          <w:rStyle w:val="a4"/>
          <w:color w:val="000000"/>
          <w:sz w:val="28"/>
          <w:szCs w:val="28"/>
        </w:rPr>
        <w:t xml:space="preserve"> нитрилов. Лактоны и</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методы их синтеза. Синтез </w:t>
      </w:r>
      <w:proofErr w:type="spellStart"/>
      <w:r w:rsidRPr="00BB2408">
        <w:rPr>
          <w:rStyle w:val="a4"/>
          <w:color w:val="000000"/>
          <w:sz w:val="28"/>
          <w:szCs w:val="28"/>
        </w:rPr>
        <w:t>ортоэфиров</w:t>
      </w:r>
      <w:proofErr w:type="spellEnd"/>
      <w:r w:rsidRPr="00BB2408">
        <w:rPr>
          <w:rStyle w:val="a4"/>
          <w:color w:val="000000"/>
          <w:sz w:val="28"/>
          <w:szCs w:val="28"/>
        </w:rPr>
        <w:t xml:space="preserve">. Реакции сложных эфиров: гидролиз (механизм кислотного и основного катализа), </w:t>
      </w:r>
      <w:proofErr w:type="spellStart"/>
      <w:r w:rsidRPr="00BB2408">
        <w:rPr>
          <w:rStyle w:val="a4"/>
          <w:color w:val="000000"/>
          <w:sz w:val="28"/>
          <w:szCs w:val="28"/>
        </w:rPr>
        <w:t>аммонолиз</w:t>
      </w:r>
      <w:proofErr w:type="spellEnd"/>
      <w:r w:rsidRPr="00BB2408">
        <w:rPr>
          <w:rStyle w:val="a4"/>
          <w:color w:val="000000"/>
          <w:sz w:val="28"/>
          <w:szCs w:val="28"/>
        </w:rPr>
        <w:t xml:space="preserve">, </w:t>
      </w:r>
      <w:proofErr w:type="spellStart"/>
      <w:r w:rsidRPr="00BB2408">
        <w:rPr>
          <w:rStyle w:val="a4"/>
          <w:color w:val="000000"/>
          <w:sz w:val="28"/>
          <w:szCs w:val="28"/>
        </w:rPr>
        <w:t>переэтерификация</w:t>
      </w:r>
      <w:proofErr w:type="spellEnd"/>
      <w:r w:rsidRPr="00BB2408">
        <w:rPr>
          <w:rStyle w:val="a4"/>
          <w:color w:val="000000"/>
          <w:sz w:val="28"/>
          <w:szCs w:val="28"/>
        </w:rPr>
        <w:t xml:space="preserve">, реакции с металлоорганическими соединениями, восстановление до спиртов и альдегидов. Ангидриды. Методы получения: дегидратация кислот с помощью </w:t>
      </w:r>
      <w:proofErr w:type="spellStart"/>
      <w:r w:rsidRPr="00BB2408">
        <w:rPr>
          <w:rStyle w:val="a4"/>
          <w:color w:val="000000"/>
          <w:sz w:val="28"/>
          <w:szCs w:val="28"/>
        </w:rPr>
        <w:t>пентоксида</w:t>
      </w:r>
      <w:proofErr w:type="spellEnd"/>
      <w:r w:rsidRPr="00BB2408">
        <w:rPr>
          <w:rStyle w:val="a4"/>
          <w:color w:val="000000"/>
          <w:sz w:val="28"/>
          <w:szCs w:val="28"/>
        </w:rPr>
        <w:t xml:space="preserve"> фосфора и фталевого ангидрида; ацилирование солей карбоновых кислот хлорангидридами. Реакции ангидридов кислот.</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Кетены. Получение, свойства и применение в качестве ацилирующих агентов.</w:t>
      </w:r>
    </w:p>
    <w:p w:rsidR="005F06F3" w:rsidRPr="00BB2408" w:rsidRDefault="005F06F3" w:rsidP="00BB2408">
      <w:pPr>
        <w:pStyle w:val="a3"/>
        <w:shd w:val="clear" w:color="auto" w:fill="auto"/>
        <w:spacing w:line="240" w:lineRule="auto"/>
        <w:ind w:left="20" w:right="60" w:firstLine="700"/>
        <w:jc w:val="both"/>
        <w:rPr>
          <w:sz w:val="28"/>
          <w:szCs w:val="28"/>
        </w:rPr>
      </w:pPr>
      <w:r w:rsidRPr="00BB2408">
        <w:rPr>
          <w:rStyle w:val="a4"/>
          <w:color w:val="000000"/>
          <w:sz w:val="28"/>
          <w:szCs w:val="28"/>
        </w:rPr>
        <w:t>Нитрилы. Методы получения: дегидратация амидов кислот (с помощью Р</w:t>
      </w:r>
      <w:r w:rsidRPr="00BB2408">
        <w:rPr>
          <w:rStyle w:val="7pt"/>
          <w:sz w:val="28"/>
          <w:szCs w:val="28"/>
          <w:vertAlign w:val="subscript"/>
        </w:rPr>
        <w:t>2</w:t>
      </w:r>
      <w:r w:rsidRPr="00BB2408">
        <w:rPr>
          <w:rStyle w:val="a4"/>
          <w:color w:val="000000"/>
          <w:sz w:val="28"/>
          <w:szCs w:val="28"/>
        </w:rPr>
        <w:t>О</w:t>
      </w:r>
      <w:r w:rsidRPr="00BB2408">
        <w:rPr>
          <w:rStyle w:val="7pt"/>
          <w:sz w:val="28"/>
          <w:szCs w:val="28"/>
          <w:vertAlign w:val="subscript"/>
        </w:rPr>
        <w:t>5</w:t>
      </w:r>
      <w:r w:rsidRPr="00BB2408">
        <w:rPr>
          <w:rStyle w:val="a4"/>
          <w:color w:val="000000"/>
          <w:sz w:val="28"/>
          <w:szCs w:val="28"/>
        </w:rPr>
        <w:t xml:space="preserve">, </w:t>
      </w:r>
      <w:r w:rsidRPr="00BB2408">
        <w:rPr>
          <w:rStyle w:val="a4"/>
          <w:color w:val="000000"/>
          <w:sz w:val="28"/>
          <w:szCs w:val="28"/>
          <w:lang w:val="en-US" w:eastAsia="en-US"/>
        </w:rPr>
        <w:t>SOCI</w:t>
      </w:r>
      <w:r w:rsidRPr="00BB2408">
        <w:rPr>
          <w:rStyle w:val="7pt"/>
          <w:sz w:val="28"/>
          <w:szCs w:val="28"/>
          <w:vertAlign w:val="subscript"/>
          <w:lang w:eastAsia="en-US"/>
        </w:rPr>
        <w:t>2</w:t>
      </w:r>
      <w:r w:rsidRPr="00BB2408">
        <w:rPr>
          <w:rStyle w:val="a4"/>
          <w:color w:val="000000"/>
          <w:sz w:val="28"/>
          <w:szCs w:val="28"/>
          <w:lang w:eastAsia="en-US"/>
        </w:rPr>
        <w:t xml:space="preserve">, </w:t>
      </w:r>
      <w:r w:rsidRPr="00BB2408">
        <w:rPr>
          <w:rStyle w:val="a4"/>
          <w:color w:val="000000"/>
          <w:sz w:val="28"/>
          <w:szCs w:val="28"/>
          <w:lang w:val="en-US" w:eastAsia="en-US"/>
        </w:rPr>
        <w:t>POCI</w:t>
      </w:r>
      <w:r w:rsidRPr="00BB2408">
        <w:rPr>
          <w:rStyle w:val="7pt"/>
          <w:sz w:val="28"/>
          <w:szCs w:val="28"/>
          <w:vertAlign w:val="subscript"/>
          <w:lang w:eastAsia="en-US"/>
        </w:rPr>
        <w:t>3</w:t>
      </w:r>
      <w:r w:rsidRPr="00BB2408">
        <w:rPr>
          <w:rStyle w:val="a4"/>
          <w:color w:val="000000"/>
          <w:sz w:val="28"/>
          <w:szCs w:val="28"/>
          <w:lang w:eastAsia="en-US"/>
        </w:rPr>
        <w:t xml:space="preserve">), </w:t>
      </w:r>
      <w:r w:rsidRPr="00BB2408">
        <w:rPr>
          <w:rStyle w:val="a4"/>
          <w:color w:val="000000"/>
          <w:sz w:val="28"/>
          <w:szCs w:val="28"/>
        </w:rPr>
        <w:t xml:space="preserve">алкилирование </w:t>
      </w:r>
      <w:proofErr w:type="spellStart"/>
      <w:r w:rsidRPr="00BB2408">
        <w:rPr>
          <w:rStyle w:val="a4"/>
          <w:color w:val="000000"/>
          <w:sz w:val="28"/>
          <w:szCs w:val="28"/>
        </w:rPr>
        <w:t>амбидентного</w:t>
      </w:r>
      <w:proofErr w:type="spellEnd"/>
      <w:r w:rsidRPr="00BB2408">
        <w:rPr>
          <w:rStyle w:val="a4"/>
          <w:color w:val="000000"/>
          <w:sz w:val="28"/>
          <w:szCs w:val="28"/>
        </w:rPr>
        <w:t xml:space="preserve"> цианид-иона (использование межфазного катализа). Свойства нитрилов: гидролиз, восстановление комплексными гидридами металлов до аминов и альдегидов, взаимодействие со спиртами, аминами (синтез </w:t>
      </w:r>
      <w:proofErr w:type="spellStart"/>
      <w:r w:rsidRPr="00BB2408">
        <w:rPr>
          <w:rStyle w:val="a4"/>
          <w:color w:val="000000"/>
          <w:sz w:val="28"/>
          <w:szCs w:val="28"/>
        </w:rPr>
        <w:t>амидинов</w:t>
      </w:r>
      <w:proofErr w:type="spellEnd"/>
      <w:r w:rsidRPr="00BB2408">
        <w:rPr>
          <w:rStyle w:val="a4"/>
          <w:color w:val="000000"/>
          <w:sz w:val="28"/>
          <w:szCs w:val="28"/>
        </w:rPr>
        <w:t>), магний- и литийорганическими соединениями.</w:t>
      </w:r>
    </w:p>
    <w:p w:rsidR="005F06F3" w:rsidRPr="00BB2408" w:rsidRDefault="005F06F3" w:rsidP="00BB2408">
      <w:pPr>
        <w:pStyle w:val="a3"/>
        <w:shd w:val="clear" w:color="auto" w:fill="auto"/>
        <w:spacing w:line="240" w:lineRule="auto"/>
        <w:ind w:left="20" w:right="60" w:firstLine="700"/>
        <w:jc w:val="both"/>
        <w:rPr>
          <w:sz w:val="28"/>
          <w:szCs w:val="28"/>
        </w:rPr>
      </w:pPr>
      <w:r w:rsidRPr="00BB2408">
        <w:rPr>
          <w:rStyle w:val="a4"/>
          <w:color w:val="000000"/>
          <w:sz w:val="28"/>
          <w:szCs w:val="28"/>
        </w:rPr>
        <w:t xml:space="preserve">Амиды. Методы получения: ацилирование аммиака и аминов, пиролиз </w:t>
      </w:r>
      <w:proofErr w:type="spellStart"/>
      <w:r w:rsidRPr="00BB2408">
        <w:rPr>
          <w:rStyle w:val="a4"/>
          <w:color w:val="000000"/>
          <w:sz w:val="28"/>
          <w:szCs w:val="28"/>
        </w:rPr>
        <w:t>карбоксилатов</w:t>
      </w:r>
      <w:proofErr w:type="spellEnd"/>
      <w:r w:rsidRPr="00BB2408">
        <w:rPr>
          <w:rStyle w:val="a4"/>
          <w:color w:val="000000"/>
          <w:sz w:val="28"/>
          <w:szCs w:val="28"/>
        </w:rPr>
        <w:t xml:space="preserve"> аммония, синтез из нитрилов, изомеризация </w:t>
      </w:r>
      <w:proofErr w:type="spellStart"/>
      <w:r w:rsidRPr="00BB2408">
        <w:rPr>
          <w:rStyle w:val="a4"/>
          <w:color w:val="000000"/>
          <w:sz w:val="28"/>
          <w:szCs w:val="28"/>
        </w:rPr>
        <w:t>оксимов</w:t>
      </w:r>
      <w:proofErr w:type="spellEnd"/>
      <w:r w:rsidRPr="00BB2408">
        <w:rPr>
          <w:rStyle w:val="a4"/>
          <w:color w:val="000000"/>
          <w:sz w:val="28"/>
          <w:szCs w:val="28"/>
        </w:rPr>
        <w:t xml:space="preserve"> по </w:t>
      </w:r>
      <w:proofErr w:type="spellStart"/>
      <w:r w:rsidRPr="00BB2408">
        <w:rPr>
          <w:rStyle w:val="a4"/>
          <w:color w:val="000000"/>
          <w:sz w:val="28"/>
          <w:szCs w:val="28"/>
        </w:rPr>
        <w:t>Бекману</w:t>
      </w:r>
      <w:proofErr w:type="spellEnd"/>
      <w:r w:rsidRPr="00BB2408">
        <w:rPr>
          <w:rStyle w:val="a4"/>
          <w:color w:val="000000"/>
          <w:sz w:val="28"/>
          <w:szCs w:val="28"/>
        </w:rPr>
        <w:t xml:space="preserve">. Синтез циклических амидов - лактамов. Свойства: гидролиз, восстановление до аминов. Дегидратация амидов. Перегруппировки Гофмана и Курциуса. Понятие о секстетных перегруппировках. Сложноэфирная конденсация Кляйзена. Механизм реакции. Перекрестная конденсация сложных эфиров с эфирами щавелевой, угольной кислот или с эфирами ароматических кислот. Внутримолекулярная конденсация сложных эфиров двухосновных кислот по </w:t>
      </w:r>
      <w:proofErr w:type="spellStart"/>
      <w:r w:rsidRPr="00BB2408">
        <w:rPr>
          <w:rStyle w:val="a4"/>
          <w:color w:val="000000"/>
          <w:sz w:val="28"/>
          <w:szCs w:val="28"/>
        </w:rPr>
        <w:t>Дикману</w:t>
      </w:r>
      <w:proofErr w:type="spellEnd"/>
      <w:r w:rsidRPr="00BB2408">
        <w:rPr>
          <w:rStyle w:val="a4"/>
          <w:color w:val="000000"/>
          <w:sz w:val="28"/>
          <w:szCs w:val="28"/>
        </w:rPr>
        <w:t xml:space="preserve">. Конденсация кетонов со сложными эфирами как метод синтеза 1,3-дикетонов. Синтезы с ацетоуксусным эфиром. </w:t>
      </w:r>
      <w:proofErr w:type="spellStart"/>
      <w:r w:rsidRPr="00BB2408">
        <w:rPr>
          <w:rStyle w:val="a4"/>
          <w:color w:val="000000"/>
          <w:sz w:val="28"/>
          <w:szCs w:val="28"/>
        </w:rPr>
        <w:t>Ацилоиновая</w:t>
      </w:r>
      <w:proofErr w:type="spellEnd"/>
      <w:r w:rsidRPr="00BB2408">
        <w:rPr>
          <w:rStyle w:val="a4"/>
          <w:color w:val="000000"/>
          <w:sz w:val="28"/>
          <w:szCs w:val="28"/>
        </w:rPr>
        <w:t xml:space="preserve"> конденсация сложных эфиров. </w:t>
      </w:r>
      <w:r w:rsidRPr="00BB2408">
        <w:rPr>
          <w:rStyle w:val="a4"/>
          <w:color w:val="000000"/>
          <w:sz w:val="28"/>
          <w:szCs w:val="28"/>
        </w:rPr>
        <w:lastRenderedPageBreak/>
        <w:t xml:space="preserve">Применение </w:t>
      </w:r>
      <w:proofErr w:type="spellStart"/>
      <w:r w:rsidRPr="00BB2408">
        <w:rPr>
          <w:rStyle w:val="a4"/>
          <w:color w:val="000000"/>
          <w:sz w:val="28"/>
          <w:szCs w:val="28"/>
        </w:rPr>
        <w:t>триметилхлорсилана</w:t>
      </w:r>
      <w:proofErr w:type="spellEnd"/>
      <w:r w:rsidRPr="00BB2408">
        <w:rPr>
          <w:rStyle w:val="a4"/>
          <w:color w:val="000000"/>
          <w:sz w:val="28"/>
          <w:szCs w:val="28"/>
        </w:rPr>
        <w:t xml:space="preserve">. Синтезы с </w:t>
      </w:r>
      <w:proofErr w:type="spellStart"/>
      <w:r w:rsidRPr="00BB2408">
        <w:rPr>
          <w:rStyle w:val="a4"/>
          <w:color w:val="000000"/>
          <w:sz w:val="28"/>
          <w:szCs w:val="28"/>
        </w:rPr>
        <w:t>малоновым</w:t>
      </w:r>
      <w:proofErr w:type="spellEnd"/>
      <w:r w:rsidRPr="00BB2408">
        <w:rPr>
          <w:rStyle w:val="a4"/>
          <w:color w:val="000000"/>
          <w:sz w:val="28"/>
          <w:szCs w:val="28"/>
        </w:rPr>
        <w:t xml:space="preserve"> и ацетоуксусными эфирами: получение карбоновых кислот и кетонов.</w:t>
      </w:r>
    </w:p>
    <w:p w:rsidR="005F06F3" w:rsidRPr="00BB2408" w:rsidRDefault="005F06F3" w:rsidP="00BB2408">
      <w:pPr>
        <w:pStyle w:val="a3"/>
        <w:shd w:val="clear" w:color="auto" w:fill="auto"/>
        <w:spacing w:line="240" w:lineRule="auto"/>
        <w:ind w:left="20" w:right="60" w:firstLine="700"/>
        <w:jc w:val="both"/>
        <w:rPr>
          <w:sz w:val="28"/>
          <w:szCs w:val="28"/>
        </w:rPr>
      </w:pPr>
      <w:r w:rsidRPr="00BB2408">
        <w:rPr>
          <w:rStyle w:val="a4"/>
          <w:color w:val="000000"/>
          <w:sz w:val="28"/>
          <w:szCs w:val="28"/>
        </w:rPr>
        <w:t xml:space="preserve">Синтез и свойства органических производных угольной кислоты – эфиров, </w:t>
      </w:r>
      <w:proofErr w:type="spellStart"/>
      <w:r w:rsidRPr="00BB2408">
        <w:rPr>
          <w:rStyle w:val="a4"/>
          <w:color w:val="000000"/>
          <w:sz w:val="28"/>
          <w:szCs w:val="28"/>
        </w:rPr>
        <w:t>хлорэфиров</w:t>
      </w:r>
      <w:proofErr w:type="spellEnd"/>
      <w:r w:rsidRPr="00BB2408">
        <w:rPr>
          <w:rStyle w:val="a4"/>
          <w:color w:val="000000"/>
          <w:sz w:val="28"/>
          <w:szCs w:val="28"/>
        </w:rPr>
        <w:t xml:space="preserve">, </w:t>
      </w:r>
      <w:proofErr w:type="spellStart"/>
      <w:r w:rsidRPr="00BB2408">
        <w:rPr>
          <w:rStyle w:val="a4"/>
          <w:color w:val="000000"/>
          <w:sz w:val="28"/>
          <w:szCs w:val="28"/>
        </w:rPr>
        <w:t>карбаматов</w:t>
      </w:r>
      <w:proofErr w:type="spellEnd"/>
      <w:r w:rsidRPr="00BB2408">
        <w:rPr>
          <w:rStyle w:val="a4"/>
          <w:color w:val="000000"/>
          <w:sz w:val="28"/>
          <w:szCs w:val="28"/>
        </w:rPr>
        <w:t xml:space="preserve">. </w:t>
      </w:r>
      <w:proofErr w:type="spellStart"/>
      <w:r w:rsidRPr="00BB2408">
        <w:rPr>
          <w:rStyle w:val="a4"/>
          <w:color w:val="000000"/>
          <w:sz w:val="28"/>
          <w:szCs w:val="28"/>
        </w:rPr>
        <w:t>Гуанидин</w:t>
      </w:r>
      <w:proofErr w:type="spellEnd"/>
      <w:r w:rsidRPr="00BB2408">
        <w:rPr>
          <w:rStyle w:val="a4"/>
          <w:color w:val="000000"/>
          <w:sz w:val="28"/>
          <w:szCs w:val="28"/>
        </w:rPr>
        <w:t xml:space="preserve">, его </w:t>
      </w:r>
      <w:proofErr w:type="spellStart"/>
      <w:r w:rsidRPr="00BB2408">
        <w:rPr>
          <w:rStyle w:val="a4"/>
          <w:color w:val="000000"/>
          <w:sz w:val="28"/>
          <w:szCs w:val="28"/>
        </w:rPr>
        <w:t>основность</w:t>
      </w:r>
      <w:proofErr w:type="spellEnd"/>
      <w:r w:rsidRPr="00BB2408">
        <w:rPr>
          <w:rStyle w:val="a4"/>
          <w:color w:val="000000"/>
          <w:sz w:val="28"/>
          <w:szCs w:val="28"/>
        </w:rPr>
        <w:t xml:space="preserve">. </w:t>
      </w:r>
      <w:proofErr w:type="spellStart"/>
      <w:r w:rsidRPr="00BB2408">
        <w:rPr>
          <w:rStyle w:val="a4"/>
          <w:color w:val="000000"/>
          <w:sz w:val="28"/>
          <w:szCs w:val="28"/>
        </w:rPr>
        <w:t>Ксантогенаты</w:t>
      </w:r>
      <w:proofErr w:type="spellEnd"/>
      <w:r w:rsidRPr="00BB2408">
        <w:rPr>
          <w:rStyle w:val="a4"/>
          <w:color w:val="000000"/>
          <w:sz w:val="28"/>
          <w:szCs w:val="28"/>
        </w:rPr>
        <w:t xml:space="preserve">. </w:t>
      </w:r>
      <w:proofErr w:type="spellStart"/>
      <w:r w:rsidRPr="00BB2408">
        <w:rPr>
          <w:rStyle w:val="a4"/>
          <w:color w:val="000000"/>
          <w:sz w:val="28"/>
          <w:szCs w:val="28"/>
        </w:rPr>
        <w:t>Гетерокумулены</w:t>
      </w:r>
      <w:proofErr w:type="spellEnd"/>
      <w:r w:rsidRPr="00BB2408">
        <w:rPr>
          <w:rStyle w:val="a4"/>
          <w:color w:val="000000"/>
          <w:sz w:val="28"/>
          <w:szCs w:val="28"/>
        </w:rPr>
        <w:t xml:space="preserve">: </w:t>
      </w:r>
      <w:proofErr w:type="spellStart"/>
      <w:r w:rsidRPr="00BB2408">
        <w:rPr>
          <w:rStyle w:val="a4"/>
          <w:color w:val="000000"/>
          <w:sz w:val="28"/>
          <w:szCs w:val="28"/>
        </w:rPr>
        <w:t>изоцианаты</w:t>
      </w:r>
      <w:proofErr w:type="spellEnd"/>
      <w:r w:rsidRPr="00BB2408">
        <w:rPr>
          <w:rStyle w:val="a4"/>
          <w:color w:val="000000"/>
          <w:sz w:val="28"/>
          <w:szCs w:val="28"/>
        </w:rPr>
        <w:t xml:space="preserve"> (получение), </w:t>
      </w:r>
      <w:proofErr w:type="spellStart"/>
      <w:r w:rsidRPr="00BB2408">
        <w:rPr>
          <w:rStyle w:val="a4"/>
          <w:color w:val="000000"/>
          <w:sz w:val="28"/>
          <w:szCs w:val="28"/>
        </w:rPr>
        <w:t>карбодиимиды</w:t>
      </w:r>
      <w:proofErr w:type="spellEnd"/>
      <w:r w:rsidRPr="00BB2408">
        <w:rPr>
          <w:rStyle w:val="a4"/>
          <w:color w:val="000000"/>
          <w:sz w:val="28"/>
          <w:szCs w:val="28"/>
        </w:rPr>
        <w:t xml:space="preserve">. Их свойства и использование в синтезе. Синтез </w:t>
      </w:r>
      <w:proofErr w:type="spellStart"/>
      <w:r w:rsidRPr="00BB2408">
        <w:rPr>
          <w:rStyle w:val="a4"/>
          <w:color w:val="000000"/>
          <w:sz w:val="28"/>
          <w:szCs w:val="28"/>
        </w:rPr>
        <w:t>изоцианатов</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60" w:firstLine="700"/>
        <w:jc w:val="both"/>
        <w:rPr>
          <w:sz w:val="28"/>
          <w:szCs w:val="28"/>
        </w:rPr>
      </w:pPr>
      <w:r w:rsidRPr="00BB2408">
        <w:rPr>
          <w:rStyle w:val="a4"/>
          <w:color w:val="000000"/>
          <w:sz w:val="28"/>
          <w:szCs w:val="28"/>
        </w:rPr>
        <w:t xml:space="preserve">Двухосновные карбоновые кислоты. Методы синтеза: окислительное расщепление </w:t>
      </w:r>
      <w:proofErr w:type="spellStart"/>
      <w:r w:rsidRPr="00BB2408">
        <w:rPr>
          <w:rStyle w:val="a4"/>
          <w:color w:val="000000"/>
          <w:sz w:val="28"/>
          <w:szCs w:val="28"/>
        </w:rPr>
        <w:t>циклоалкенов</w:t>
      </w:r>
      <w:proofErr w:type="spellEnd"/>
      <w:r w:rsidRPr="00BB2408">
        <w:rPr>
          <w:rStyle w:val="a4"/>
          <w:color w:val="000000"/>
          <w:sz w:val="28"/>
          <w:szCs w:val="28"/>
        </w:rPr>
        <w:t xml:space="preserve"> и циклических кетонов, окисление </w:t>
      </w:r>
      <w:proofErr w:type="spellStart"/>
      <w:r w:rsidRPr="00BB2408">
        <w:rPr>
          <w:rStyle w:val="a4"/>
          <w:color w:val="000000"/>
          <w:sz w:val="28"/>
          <w:szCs w:val="28"/>
        </w:rPr>
        <w:t>полиалкилбензолов</w:t>
      </w:r>
      <w:proofErr w:type="spellEnd"/>
      <w:r w:rsidRPr="00BB2408">
        <w:rPr>
          <w:rStyle w:val="a4"/>
          <w:color w:val="000000"/>
          <w:sz w:val="28"/>
          <w:szCs w:val="28"/>
        </w:rPr>
        <w:t xml:space="preserve"> и конденсированных ароматических соединений. Главные представители: щавелевая, малоновая, янтарная, адипиновая, фталевая, терефталевая кислоты. Промышленные методы получения.</w:t>
      </w:r>
    </w:p>
    <w:p w:rsidR="005F06F3" w:rsidRPr="00BB2408" w:rsidRDefault="005F06F3" w:rsidP="00BB2408">
      <w:pPr>
        <w:pStyle w:val="a3"/>
        <w:shd w:val="clear" w:color="auto" w:fill="auto"/>
        <w:spacing w:line="240" w:lineRule="auto"/>
        <w:ind w:left="20" w:right="60" w:firstLine="700"/>
        <w:jc w:val="both"/>
        <w:rPr>
          <w:sz w:val="28"/>
          <w:szCs w:val="28"/>
        </w:rPr>
      </w:pPr>
      <w:r w:rsidRPr="00BB2408">
        <w:rPr>
          <w:rStyle w:val="a4"/>
          <w:color w:val="000000"/>
          <w:sz w:val="28"/>
          <w:szCs w:val="28"/>
        </w:rPr>
        <w:t xml:space="preserve">Особенности поведения щавелевой и малоновой кислот. </w:t>
      </w:r>
      <w:proofErr w:type="spellStart"/>
      <w:r w:rsidRPr="00BB2408">
        <w:rPr>
          <w:rStyle w:val="a4"/>
          <w:color w:val="000000"/>
          <w:sz w:val="28"/>
          <w:szCs w:val="28"/>
        </w:rPr>
        <w:t>Диэтилоксалат</w:t>
      </w:r>
      <w:proofErr w:type="spellEnd"/>
      <w:r w:rsidRPr="00BB2408">
        <w:rPr>
          <w:rStyle w:val="a4"/>
          <w:color w:val="000000"/>
          <w:sz w:val="28"/>
          <w:szCs w:val="28"/>
        </w:rPr>
        <w:t xml:space="preserve"> в сложноэфирной конденсации. </w:t>
      </w:r>
      <w:proofErr w:type="spellStart"/>
      <w:r w:rsidRPr="00BB2408">
        <w:rPr>
          <w:rStyle w:val="a4"/>
          <w:color w:val="000000"/>
          <w:sz w:val="28"/>
          <w:szCs w:val="28"/>
        </w:rPr>
        <w:t>Декарбоксилирование</w:t>
      </w:r>
      <w:proofErr w:type="spellEnd"/>
      <w:r w:rsidRPr="00BB2408">
        <w:rPr>
          <w:rStyle w:val="a4"/>
          <w:color w:val="000000"/>
          <w:sz w:val="28"/>
          <w:szCs w:val="28"/>
        </w:rPr>
        <w:t xml:space="preserve"> малоновой кислоты и ее использование в конденсациях с альдегидами (</w:t>
      </w:r>
      <w:proofErr w:type="spellStart"/>
      <w:r w:rsidRPr="00BB2408">
        <w:rPr>
          <w:rStyle w:val="a4"/>
          <w:color w:val="000000"/>
          <w:sz w:val="28"/>
          <w:szCs w:val="28"/>
        </w:rPr>
        <w:t>Кневенагель</w:t>
      </w:r>
      <w:proofErr w:type="spellEnd"/>
      <w:r w:rsidRPr="00BB2408">
        <w:rPr>
          <w:rStyle w:val="a4"/>
          <w:color w:val="000000"/>
          <w:sz w:val="28"/>
          <w:szCs w:val="28"/>
        </w:rPr>
        <w:t xml:space="preserve">). Малоновый эфир и синтезы на его основе: алкилирование натриевого производного алкилгалогенидами и акцепторами Михаэля. </w:t>
      </w:r>
      <w:proofErr w:type="spellStart"/>
      <w:r w:rsidRPr="00BB2408">
        <w:rPr>
          <w:rStyle w:val="a4"/>
          <w:color w:val="000000"/>
          <w:sz w:val="28"/>
          <w:szCs w:val="28"/>
        </w:rPr>
        <w:t>Декарбоксилирование</w:t>
      </w:r>
      <w:proofErr w:type="spellEnd"/>
      <w:r w:rsidRPr="00BB2408">
        <w:rPr>
          <w:rStyle w:val="a4"/>
          <w:color w:val="000000"/>
          <w:sz w:val="28"/>
          <w:szCs w:val="28"/>
        </w:rPr>
        <w:t xml:space="preserve"> производных </w:t>
      </w:r>
      <w:proofErr w:type="spellStart"/>
      <w:r w:rsidRPr="00BB2408">
        <w:rPr>
          <w:rStyle w:val="a4"/>
          <w:color w:val="000000"/>
          <w:sz w:val="28"/>
          <w:szCs w:val="28"/>
        </w:rPr>
        <w:t>малонового</w:t>
      </w:r>
      <w:proofErr w:type="spellEnd"/>
      <w:r w:rsidRPr="00BB2408">
        <w:rPr>
          <w:rStyle w:val="a4"/>
          <w:color w:val="000000"/>
          <w:sz w:val="28"/>
          <w:szCs w:val="28"/>
        </w:rPr>
        <w:t xml:space="preserve"> эфира в присутствии нуклеофильного катализатора (метод </w:t>
      </w:r>
      <w:proofErr w:type="spellStart"/>
      <w:r w:rsidRPr="00BB2408">
        <w:rPr>
          <w:rStyle w:val="a4"/>
          <w:color w:val="000000"/>
          <w:sz w:val="28"/>
          <w:szCs w:val="28"/>
        </w:rPr>
        <w:t>Крапчо</w:t>
      </w:r>
      <w:proofErr w:type="spellEnd"/>
      <w:r w:rsidRPr="00BB2408">
        <w:rPr>
          <w:rStyle w:val="a4"/>
          <w:color w:val="000000"/>
          <w:sz w:val="28"/>
          <w:szCs w:val="28"/>
        </w:rPr>
        <w:t>). Ангидрид янтарной кислоты и его конденсация с ароматическими альдегидами (</w:t>
      </w:r>
      <w:proofErr w:type="spellStart"/>
      <w:r w:rsidRPr="00BB2408">
        <w:rPr>
          <w:rStyle w:val="a4"/>
          <w:color w:val="000000"/>
          <w:sz w:val="28"/>
          <w:szCs w:val="28"/>
        </w:rPr>
        <w:t>Перкин</w:t>
      </w:r>
      <w:proofErr w:type="spellEnd"/>
      <w:r w:rsidRPr="00BB2408">
        <w:rPr>
          <w:rStyle w:val="a4"/>
          <w:color w:val="000000"/>
          <w:sz w:val="28"/>
          <w:szCs w:val="28"/>
        </w:rPr>
        <w:t xml:space="preserve">). </w:t>
      </w:r>
      <w:proofErr w:type="spellStart"/>
      <w:r w:rsidRPr="00BB2408">
        <w:rPr>
          <w:rStyle w:val="a4"/>
          <w:color w:val="000000"/>
          <w:sz w:val="28"/>
          <w:szCs w:val="28"/>
        </w:rPr>
        <w:t>Сукцинимид</w:t>
      </w:r>
      <w:proofErr w:type="spellEnd"/>
      <w:r w:rsidRPr="00BB2408">
        <w:rPr>
          <w:rStyle w:val="a4"/>
          <w:color w:val="000000"/>
          <w:sz w:val="28"/>
          <w:szCs w:val="28"/>
        </w:rPr>
        <w:t xml:space="preserve">, </w:t>
      </w:r>
      <w:r w:rsidRPr="00BB2408">
        <w:rPr>
          <w:rStyle w:val="a4"/>
          <w:color w:val="000000"/>
          <w:sz w:val="28"/>
          <w:szCs w:val="28"/>
          <w:lang w:val="en-US" w:eastAsia="en-US"/>
        </w:rPr>
        <w:t>N</w:t>
      </w:r>
      <w:r w:rsidRPr="00BB2408">
        <w:rPr>
          <w:rStyle w:val="a4"/>
          <w:color w:val="000000"/>
          <w:sz w:val="28"/>
          <w:szCs w:val="28"/>
          <w:lang w:eastAsia="en-US"/>
        </w:rPr>
        <w:t>-</w:t>
      </w:r>
      <w:proofErr w:type="spellStart"/>
      <w:r w:rsidRPr="00BB2408">
        <w:rPr>
          <w:rStyle w:val="a4"/>
          <w:color w:val="000000"/>
          <w:sz w:val="28"/>
          <w:szCs w:val="28"/>
        </w:rPr>
        <w:t>бромсукцинимид</w:t>
      </w:r>
      <w:proofErr w:type="spellEnd"/>
      <w:r w:rsidRPr="00BB2408">
        <w:rPr>
          <w:rStyle w:val="a4"/>
          <w:color w:val="000000"/>
          <w:sz w:val="28"/>
          <w:szCs w:val="28"/>
        </w:rPr>
        <w:t>, его применение в синтезе. Адипиновая кислота, ее практическое применение (</w:t>
      </w:r>
      <w:proofErr w:type="spellStart"/>
      <w:r w:rsidRPr="00BB2408">
        <w:rPr>
          <w:rStyle w:val="a4"/>
          <w:color w:val="000000"/>
          <w:sz w:val="28"/>
          <w:szCs w:val="28"/>
        </w:rPr>
        <w:t>найлон</w:t>
      </w:r>
      <w:proofErr w:type="spellEnd"/>
      <w:r w:rsidRPr="00BB2408">
        <w:rPr>
          <w:rStyle w:val="a4"/>
          <w:color w:val="000000"/>
          <w:sz w:val="28"/>
          <w:szCs w:val="28"/>
        </w:rPr>
        <w:t>). Внутримолекулярная сложноэфирная конденсация (</w:t>
      </w:r>
      <w:proofErr w:type="spellStart"/>
      <w:r w:rsidRPr="00BB2408">
        <w:rPr>
          <w:rStyle w:val="a4"/>
          <w:color w:val="000000"/>
          <w:sz w:val="28"/>
          <w:szCs w:val="28"/>
        </w:rPr>
        <w:t>Дикман</w:t>
      </w:r>
      <w:proofErr w:type="spellEnd"/>
      <w:r w:rsidRPr="00BB2408">
        <w:rPr>
          <w:rStyle w:val="a4"/>
          <w:color w:val="000000"/>
          <w:sz w:val="28"/>
          <w:szCs w:val="28"/>
        </w:rPr>
        <w:t xml:space="preserve">). </w:t>
      </w:r>
      <w:proofErr w:type="spellStart"/>
      <w:r w:rsidRPr="00BB2408">
        <w:rPr>
          <w:rStyle w:val="a4"/>
          <w:color w:val="000000"/>
          <w:sz w:val="28"/>
          <w:szCs w:val="28"/>
        </w:rPr>
        <w:t>Ацилоиновая</w:t>
      </w:r>
      <w:proofErr w:type="spellEnd"/>
      <w:r w:rsidRPr="00BB2408">
        <w:rPr>
          <w:rStyle w:val="a4"/>
          <w:color w:val="000000"/>
          <w:sz w:val="28"/>
          <w:szCs w:val="28"/>
        </w:rPr>
        <w:t xml:space="preserve"> конденсация эфиров дикарбоновых кислот как метод синтеза средних циклов и макроциклов.</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Промышленные методы получения фталевой и терефталевой кислот, фталевого ангидрида. </w:t>
      </w:r>
      <w:proofErr w:type="spellStart"/>
      <w:r w:rsidRPr="00BB2408">
        <w:rPr>
          <w:rStyle w:val="a4"/>
          <w:color w:val="000000"/>
          <w:sz w:val="28"/>
          <w:szCs w:val="28"/>
        </w:rPr>
        <w:t>Фталимид</w:t>
      </w:r>
      <w:proofErr w:type="spellEnd"/>
      <w:r w:rsidRPr="00BB2408">
        <w:rPr>
          <w:rStyle w:val="a4"/>
          <w:color w:val="000000"/>
          <w:sz w:val="28"/>
          <w:szCs w:val="28"/>
        </w:rPr>
        <w:t xml:space="preserve">: его получение, применение в синтезе первичных аминов и для создания защиты первичной </w:t>
      </w:r>
      <w:proofErr w:type="spellStart"/>
      <w:r w:rsidRPr="00BB2408">
        <w:rPr>
          <w:rStyle w:val="a4"/>
          <w:color w:val="000000"/>
          <w:sz w:val="28"/>
          <w:szCs w:val="28"/>
        </w:rPr>
        <w:t>амино</w:t>
      </w:r>
      <w:proofErr w:type="spellEnd"/>
      <w:r w:rsidRPr="00BB2408">
        <w:rPr>
          <w:rStyle w:val="a4"/>
          <w:color w:val="000000"/>
          <w:sz w:val="28"/>
          <w:szCs w:val="28"/>
        </w:rPr>
        <w:t>-группы.</w:t>
      </w:r>
    </w:p>
    <w:p w:rsidR="005F06F3" w:rsidRPr="00BB2408" w:rsidRDefault="005F06F3" w:rsidP="00BB2408">
      <w:pPr>
        <w:pStyle w:val="a3"/>
        <w:shd w:val="clear" w:color="auto" w:fill="auto"/>
        <w:tabs>
          <w:tab w:val="left" w:pos="2694"/>
        </w:tabs>
        <w:spacing w:line="240" w:lineRule="auto"/>
        <w:ind w:left="20" w:right="60" w:firstLine="700"/>
        <w:jc w:val="both"/>
        <w:rPr>
          <w:sz w:val="28"/>
          <w:szCs w:val="28"/>
        </w:rPr>
      </w:pPr>
      <w:r w:rsidRPr="00BB2408">
        <w:rPr>
          <w:rStyle w:val="a4"/>
          <w:color w:val="000000"/>
          <w:sz w:val="28"/>
          <w:szCs w:val="28"/>
        </w:rPr>
        <w:t xml:space="preserve">α,β-Непредельные двухосновные кислоты, методы их синтеза: дегидратация (3-гидроксикилот, конденсации </w:t>
      </w:r>
      <w:proofErr w:type="spellStart"/>
      <w:r w:rsidRPr="00BB2408">
        <w:rPr>
          <w:rStyle w:val="a4"/>
          <w:color w:val="000000"/>
          <w:sz w:val="28"/>
          <w:szCs w:val="28"/>
        </w:rPr>
        <w:t>Перкина</w:t>
      </w:r>
      <w:proofErr w:type="spellEnd"/>
      <w:r w:rsidRPr="00BB2408">
        <w:rPr>
          <w:rStyle w:val="a4"/>
          <w:color w:val="000000"/>
          <w:sz w:val="28"/>
          <w:szCs w:val="28"/>
        </w:rPr>
        <w:t xml:space="preserve"> (синтез коричных кислот) и Кневенагеля, реакция </w:t>
      </w:r>
      <w:proofErr w:type="spellStart"/>
      <w:r w:rsidRPr="00BB2408">
        <w:rPr>
          <w:rStyle w:val="a4"/>
          <w:color w:val="000000"/>
          <w:sz w:val="28"/>
          <w:szCs w:val="28"/>
        </w:rPr>
        <w:t>Витига</w:t>
      </w:r>
      <w:proofErr w:type="spellEnd"/>
      <w:r w:rsidRPr="00BB2408">
        <w:rPr>
          <w:rStyle w:val="a4"/>
          <w:color w:val="000000"/>
          <w:sz w:val="28"/>
          <w:szCs w:val="28"/>
        </w:rPr>
        <w:t xml:space="preserve">. Свойства α,β-непредельные двухосновных кислот: реакции присоединения по двойной связи С=С (включая реакцию Михаэля), изомеризация малеиновой и </w:t>
      </w:r>
      <w:proofErr w:type="spellStart"/>
      <w:r w:rsidRPr="00BB2408">
        <w:rPr>
          <w:rStyle w:val="a4"/>
          <w:color w:val="000000"/>
          <w:sz w:val="28"/>
          <w:szCs w:val="28"/>
        </w:rPr>
        <w:t>фумаровой</w:t>
      </w:r>
      <w:proofErr w:type="spellEnd"/>
      <w:r w:rsidRPr="00BB2408">
        <w:rPr>
          <w:rStyle w:val="a4"/>
          <w:color w:val="000000"/>
          <w:sz w:val="28"/>
          <w:szCs w:val="28"/>
        </w:rPr>
        <w:t xml:space="preserve"> кислот. Стереохимия присоединения галогена и гидроксилирования по Прилежаеву (</w:t>
      </w:r>
      <w:proofErr w:type="spellStart"/>
      <w:r w:rsidRPr="00BB2408">
        <w:rPr>
          <w:rStyle w:val="a4"/>
          <w:color w:val="000000"/>
          <w:sz w:val="28"/>
          <w:szCs w:val="28"/>
        </w:rPr>
        <w:t>перкислоты</w:t>
      </w:r>
      <w:proofErr w:type="spellEnd"/>
      <w:r w:rsidRPr="00BB2408">
        <w:rPr>
          <w:rStyle w:val="a4"/>
          <w:color w:val="000000"/>
          <w:sz w:val="28"/>
          <w:szCs w:val="28"/>
        </w:rPr>
        <w:t>) и по Вагнеру (перманганат).</w:t>
      </w:r>
    </w:p>
    <w:p w:rsidR="005F06F3" w:rsidRPr="00BB2408" w:rsidRDefault="005F06F3" w:rsidP="00BB2408">
      <w:pPr>
        <w:pStyle w:val="a3"/>
        <w:shd w:val="clear" w:color="auto" w:fill="auto"/>
        <w:spacing w:line="240" w:lineRule="auto"/>
        <w:ind w:left="20" w:right="-95" w:firstLine="700"/>
        <w:jc w:val="both"/>
        <w:rPr>
          <w:rStyle w:val="a4"/>
          <w:color w:val="000000"/>
          <w:sz w:val="28"/>
          <w:szCs w:val="28"/>
        </w:rPr>
      </w:pPr>
      <w:proofErr w:type="spellStart"/>
      <w:r w:rsidRPr="00BB2408">
        <w:rPr>
          <w:rStyle w:val="a4"/>
          <w:color w:val="000000"/>
          <w:sz w:val="28"/>
          <w:szCs w:val="28"/>
        </w:rPr>
        <w:t>Бромо</w:t>
      </w:r>
      <w:proofErr w:type="spellEnd"/>
      <w:r w:rsidRPr="00BB2408">
        <w:rPr>
          <w:rStyle w:val="a4"/>
          <w:color w:val="000000"/>
          <w:sz w:val="28"/>
          <w:szCs w:val="28"/>
        </w:rPr>
        <w:t xml:space="preserve">- и </w:t>
      </w:r>
      <w:proofErr w:type="spellStart"/>
      <w:r w:rsidRPr="00BB2408">
        <w:rPr>
          <w:rStyle w:val="a4"/>
          <w:color w:val="000000"/>
          <w:sz w:val="28"/>
          <w:szCs w:val="28"/>
        </w:rPr>
        <w:t>иодолактонизация</w:t>
      </w:r>
      <w:proofErr w:type="spellEnd"/>
      <w:r w:rsidRPr="00BB2408">
        <w:rPr>
          <w:rStyle w:val="a4"/>
          <w:color w:val="000000"/>
          <w:sz w:val="28"/>
          <w:szCs w:val="28"/>
        </w:rPr>
        <w:t xml:space="preserve"> непредельных карбоновых кислот в присутствии основания. Малеиновый ангидрид, </w:t>
      </w:r>
      <w:proofErr w:type="spellStart"/>
      <w:r w:rsidRPr="00BB2408">
        <w:rPr>
          <w:rStyle w:val="a4"/>
          <w:color w:val="000000"/>
          <w:sz w:val="28"/>
          <w:szCs w:val="28"/>
        </w:rPr>
        <w:t>ацетилендикарбоновая</w:t>
      </w:r>
      <w:proofErr w:type="spellEnd"/>
      <w:r w:rsidRPr="00BB2408">
        <w:rPr>
          <w:rStyle w:val="a4"/>
          <w:color w:val="000000"/>
          <w:sz w:val="28"/>
          <w:szCs w:val="28"/>
        </w:rPr>
        <w:t xml:space="preserve"> кислота и ее </w:t>
      </w:r>
      <w:proofErr w:type="spellStart"/>
      <w:r w:rsidRPr="00BB2408">
        <w:rPr>
          <w:rStyle w:val="a4"/>
          <w:color w:val="000000"/>
          <w:sz w:val="28"/>
          <w:szCs w:val="28"/>
        </w:rPr>
        <w:t>диметиловый</w:t>
      </w:r>
      <w:proofErr w:type="spellEnd"/>
      <w:r w:rsidRPr="00BB2408">
        <w:rPr>
          <w:rStyle w:val="a4"/>
          <w:color w:val="000000"/>
          <w:sz w:val="28"/>
          <w:szCs w:val="28"/>
        </w:rPr>
        <w:t xml:space="preserve"> эфир как </w:t>
      </w:r>
      <w:proofErr w:type="spellStart"/>
      <w:r w:rsidRPr="00BB2408">
        <w:rPr>
          <w:rStyle w:val="a4"/>
          <w:color w:val="000000"/>
          <w:sz w:val="28"/>
          <w:szCs w:val="28"/>
        </w:rPr>
        <w:t>диенофилы</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460"/>
        <w:jc w:val="both"/>
        <w:rPr>
          <w:sz w:val="28"/>
          <w:szCs w:val="28"/>
        </w:rPr>
      </w:pPr>
    </w:p>
    <w:p w:rsidR="005F06F3" w:rsidRPr="00BB2408" w:rsidRDefault="005F06F3" w:rsidP="00BB2408">
      <w:pPr>
        <w:pStyle w:val="40"/>
        <w:numPr>
          <w:ilvl w:val="0"/>
          <w:numId w:val="1"/>
        </w:numPr>
        <w:shd w:val="clear" w:color="auto" w:fill="auto"/>
        <w:tabs>
          <w:tab w:val="left" w:pos="362"/>
        </w:tabs>
        <w:spacing w:line="240" w:lineRule="auto"/>
        <w:rPr>
          <w:sz w:val="28"/>
          <w:szCs w:val="28"/>
        </w:rPr>
      </w:pPr>
      <w:r w:rsidRPr="00BB2408">
        <w:rPr>
          <w:rStyle w:val="4"/>
          <w:color w:val="000000"/>
          <w:sz w:val="28"/>
          <w:szCs w:val="28"/>
        </w:rPr>
        <w:t>НИТРОСОЕДИНЕНИЯ</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Алифатические и ароматические нитросоединения. Их получение из </w:t>
      </w:r>
      <w:proofErr w:type="spellStart"/>
      <w:r w:rsidRPr="00BB2408">
        <w:rPr>
          <w:rStyle w:val="a4"/>
          <w:color w:val="000000"/>
          <w:sz w:val="28"/>
          <w:szCs w:val="28"/>
        </w:rPr>
        <w:t>алкилгалогенидов</w:t>
      </w:r>
      <w:proofErr w:type="spellEnd"/>
      <w:r w:rsidRPr="00BB2408">
        <w:rPr>
          <w:rStyle w:val="a4"/>
          <w:color w:val="000000"/>
          <w:sz w:val="28"/>
          <w:szCs w:val="28"/>
        </w:rPr>
        <w:t xml:space="preserve"> (амбидентный характер нитрит-иона) и нитрованием аренов. Строение нитро-группы (мезомерия).</w:t>
      </w:r>
    </w:p>
    <w:p w:rsidR="005F06F3" w:rsidRPr="00BB2408" w:rsidRDefault="005F06F3" w:rsidP="00BB2408">
      <w:pPr>
        <w:pStyle w:val="a3"/>
        <w:shd w:val="clear" w:color="auto" w:fill="auto"/>
        <w:spacing w:line="240" w:lineRule="auto"/>
        <w:ind w:left="20" w:right="-95" w:firstLine="704"/>
        <w:jc w:val="both"/>
        <w:rPr>
          <w:rStyle w:val="a4"/>
          <w:color w:val="000000"/>
          <w:sz w:val="28"/>
          <w:szCs w:val="28"/>
        </w:rPr>
      </w:pPr>
      <w:r w:rsidRPr="00BB2408">
        <w:rPr>
          <w:rStyle w:val="a4"/>
          <w:color w:val="000000"/>
          <w:sz w:val="28"/>
          <w:szCs w:val="28"/>
        </w:rPr>
        <w:t xml:space="preserve">СН-Кислотность и таутомерия нитроалканов. Восстановление в амины. Нитроновые кислоты и применение их солей в конденсации с альдегидами (Анри). Восстановление </w:t>
      </w:r>
      <w:proofErr w:type="spellStart"/>
      <w:r w:rsidRPr="00BB2408">
        <w:rPr>
          <w:rStyle w:val="a4"/>
          <w:color w:val="000000"/>
          <w:sz w:val="28"/>
          <w:szCs w:val="28"/>
        </w:rPr>
        <w:t>нитроаренов</w:t>
      </w:r>
      <w:proofErr w:type="spellEnd"/>
      <w:r w:rsidRPr="00BB2408">
        <w:rPr>
          <w:rStyle w:val="a4"/>
          <w:color w:val="000000"/>
          <w:sz w:val="28"/>
          <w:szCs w:val="28"/>
        </w:rPr>
        <w:t xml:space="preserve"> в кислой и щелочной среде. Промежуточные продукты восстановления нитрогруппы (</w:t>
      </w:r>
      <w:proofErr w:type="spellStart"/>
      <w:r w:rsidRPr="00BB2408">
        <w:rPr>
          <w:rStyle w:val="a4"/>
          <w:color w:val="000000"/>
          <w:sz w:val="28"/>
          <w:szCs w:val="28"/>
        </w:rPr>
        <w:t>нитрозосоединения</w:t>
      </w:r>
      <w:proofErr w:type="spellEnd"/>
      <w:r w:rsidRPr="00BB2408">
        <w:rPr>
          <w:rStyle w:val="a4"/>
          <w:color w:val="000000"/>
          <w:sz w:val="28"/>
          <w:szCs w:val="28"/>
        </w:rPr>
        <w:t xml:space="preserve">, </w:t>
      </w:r>
      <w:proofErr w:type="spellStart"/>
      <w:r w:rsidRPr="00BB2408">
        <w:rPr>
          <w:rStyle w:val="a4"/>
          <w:color w:val="000000"/>
          <w:sz w:val="28"/>
          <w:szCs w:val="28"/>
        </w:rPr>
        <w:lastRenderedPageBreak/>
        <w:t>арилгидроксиламины</w:t>
      </w:r>
      <w:proofErr w:type="spellEnd"/>
      <w:r w:rsidRPr="00BB2408">
        <w:rPr>
          <w:rStyle w:val="a4"/>
          <w:color w:val="000000"/>
          <w:sz w:val="28"/>
          <w:szCs w:val="28"/>
        </w:rPr>
        <w:t xml:space="preserve">, </w:t>
      </w:r>
      <w:proofErr w:type="spellStart"/>
      <w:r w:rsidRPr="00BB2408">
        <w:rPr>
          <w:rStyle w:val="a4"/>
          <w:color w:val="000000"/>
          <w:sz w:val="28"/>
          <w:szCs w:val="28"/>
        </w:rPr>
        <w:t>азокси</w:t>
      </w:r>
      <w:proofErr w:type="spellEnd"/>
      <w:r w:rsidRPr="00BB2408">
        <w:rPr>
          <w:rStyle w:val="a4"/>
          <w:color w:val="000000"/>
          <w:sz w:val="28"/>
          <w:szCs w:val="28"/>
        </w:rPr>
        <w:t xml:space="preserve">-, </w:t>
      </w:r>
      <w:proofErr w:type="spellStart"/>
      <w:r w:rsidRPr="00BB2408">
        <w:rPr>
          <w:rStyle w:val="a4"/>
          <w:color w:val="000000"/>
          <w:sz w:val="28"/>
          <w:szCs w:val="28"/>
        </w:rPr>
        <w:t>азо</w:t>
      </w:r>
      <w:proofErr w:type="spellEnd"/>
      <w:r w:rsidRPr="00BB2408">
        <w:rPr>
          <w:rStyle w:val="a4"/>
          <w:color w:val="000000"/>
          <w:sz w:val="28"/>
          <w:szCs w:val="28"/>
        </w:rPr>
        <w:t xml:space="preserve">-, </w:t>
      </w:r>
      <w:proofErr w:type="spellStart"/>
      <w:r w:rsidRPr="00BB2408">
        <w:rPr>
          <w:rStyle w:val="a4"/>
          <w:color w:val="000000"/>
          <w:sz w:val="28"/>
          <w:szCs w:val="28"/>
        </w:rPr>
        <w:t>гидразосоединения</w:t>
      </w:r>
      <w:proofErr w:type="spellEnd"/>
      <w:r w:rsidRPr="00BB2408">
        <w:rPr>
          <w:rStyle w:val="a4"/>
          <w:color w:val="000000"/>
          <w:sz w:val="28"/>
          <w:szCs w:val="28"/>
        </w:rPr>
        <w:t xml:space="preserve">). Селективное восстановление нитрогруппы в </w:t>
      </w:r>
      <w:proofErr w:type="spellStart"/>
      <w:r w:rsidRPr="00BB2408">
        <w:rPr>
          <w:rStyle w:val="a4"/>
          <w:color w:val="000000"/>
          <w:sz w:val="28"/>
          <w:szCs w:val="28"/>
        </w:rPr>
        <w:t>динитроаренах</w:t>
      </w:r>
      <w:proofErr w:type="spellEnd"/>
      <w:r w:rsidRPr="00BB2408">
        <w:rPr>
          <w:rStyle w:val="a4"/>
          <w:color w:val="000000"/>
          <w:sz w:val="28"/>
          <w:szCs w:val="28"/>
        </w:rPr>
        <w:t xml:space="preserve">. </w:t>
      </w:r>
      <w:proofErr w:type="spellStart"/>
      <w:r w:rsidRPr="00BB2408">
        <w:rPr>
          <w:rStyle w:val="a4"/>
          <w:color w:val="000000"/>
          <w:sz w:val="28"/>
          <w:szCs w:val="28"/>
        </w:rPr>
        <w:t>Бензидиновая</w:t>
      </w:r>
      <w:proofErr w:type="spellEnd"/>
      <w:r w:rsidRPr="00BB2408">
        <w:rPr>
          <w:rStyle w:val="a4"/>
          <w:color w:val="000000"/>
          <w:sz w:val="28"/>
          <w:szCs w:val="28"/>
        </w:rPr>
        <w:t xml:space="preserve"> перегруппировка.</w:t>
      </w:r>
    </w:p>
    <w:p w:rsidR="005F06F3" w:rsidRPr="00BB2408" w:rsidRDefault="005F06F3" w:rsidP="00BB2408">
      <w:pPr>
        <w:pStyle w:val="a3"/>
        <w:shd w:val="clear" w:color="auto" w:fill="auto"/>
        <w:spacing w:line="240" w:lineRule="auto"/>
        <w:ind w:left="20" w:right="460"/>
        <w:jc w:val="both"/>
        <w:rPr>
          <w:sz w:val="28"/>
          <w:szCs w:val="28"/>
        </w:rPr>
      </w:pPr>
    </w:p>
    <w:p w:rsidR="005F06F3" w:rsidRPr="00BB2408" w:rsidRDefault="005F06F3" w:rsidP="00BB2408">
      <w:pPr>
        <w:pStyle w:val="40"/>
        <w:shd w:val="clear" w:color="auto" w:fill="auto"/>
        <w:spacing w:line="240" w:lineRule="auto"/>
        <w:rPr>
          <w:sz w:val="28"/>
          <w:szCs w:val="28"/>
        </w:rPr>
      </w:pPr>
      <w:r w:rsidRPr="00BB2408">
        <w:rPr>
          <w:rStyle w:val="4"/>
          <w:color w:val="000000"/>
          <w:sz w:val="28"/>
          <w:szCs w:val="28"/>
        </w:rPr>
        <w:t>16. АМИНЫ</w:t>
      </w:r>
    </w:p>
    <w:p w:rsidR="005F06F3" w:rsidRPr="00BB2408" w:rsidRDefault="005F06F3" w:rsidP="00BB2408">
      <w:pPr>
        <w:pStyle w:val="a3"/>
        <w:shd w:val="clear" w:color="auto" w:fill="auto"/>
        <w:tabs>
          <w:tab w:val="left" w:pos="9317"/>
        </w:tabs>
        <w:spacing w:line="240" w:lineRule="auto"/>
        <w:ind w:left="20" w:right="-95" w:firstLine="700"/>
        <w:jc w:val="both"/>
        <w:rPr>
          <w:sz w:val="28"/>
          <w:szCs w:val="28"/>
        </w:rPr>
      </w:pPr>
      <w:r w:rsidRPr="00BB2408">
        <w:rPr>
          <w:rStyle w:val="a4"/>
          <w:color w:val="000000"/>
          <w:sz w:val="28"/>
          <w:szCs w:val="28"/>
        </w:rPr>
        <w:t xml:space="preserve">Классификация аминов. Методы получения: алкилирование аммиака и аминов по Гофману, </w:t>
      </w:r>
      <w:proofErr w:type="spellStart"/>
      <w:r w:rsidRPr="00BB2408">
        <w:rPr>
          <w:rStyle w:val="a4"/>
          <w:color w:val="000000"/>
          <w:sz w:val="28"/>
          <w:szCs w:val="28"/>
        </w:rPr>
        <w:t>фталимида</w:t>
      </w:r>
      <w:proofErr w:type="spellEnd"/>
      <w:r w:rsidRPr="00BB2408">
        <w:rPr>
          <w:rStyle w:val="a4"/>
          <w:color w:val="000000"/>
          <w:sz w:val="28"/>
          <w:szCs w:val="28"/>
        </w:rPr>
        <w:t xml:space="preserve"> калия (Габриэль), восстановление азотсодержащих производных карбонильных соединений и карбоновых кислот, нитросоединений, нитрилов. Перегруппировки амидов и азидов карбоновых кислот (Гофмана, Курциус). Восстановительное </w:t>
      </w:r>
      <w:proofErr w:type="spellStart"/>
      <w:r w:rsidRPr="00BB2408">
        <w:rPr>
          <w:rStyle w:val="a4"/>
          <w:color w:val="000000"/>
          <w:sz w:val="28"/>
          <w:szCs w:val="28"/>
        </w:rPr>
        <w:t>аминирование</w:t>
      </w:r>
      <w:proofErr w:type="spellEnd"/>
      <w:r w:rsidRPr="00BB2408">
        <w:rPr>
          <w:rStyle w:val="a4"/>
          <w:color w:val="000000"/>
          <w:sz w:val="28"/>
          <w:szCs w:val="28"/>
        </w:rPr>
        <w:t xml:space="preserve"> кетонов, в том числе по </w:t>
      </w:r>
      <w:proofErr w:type="spellStart"/>
      <w:r w:rsidRPr="00BB2408">
        <w:rPr>
          <w:rStyle w:val="a4"/>
          <w:color w:val="000000"/>
          <w:sz w:val="28"/>
          <w:szCs w:val="28"/>
        </w:rPr>
        <w:t>Лейкарту</w:t>
      </w:r>
      <w:proofErr w:type="spellEnd"/>
      <w:r w:rsidRPr="00BB2408">
        <w:rPr>
          <w:rStyle w:val="a4"/>
          <w:color w:val="000000"/>
          <w:sz w:val="28"/>
          <w:szCs w:val="28"/>
        </w:rPr>
        <w:t xml:space="preserve"> (взаимодействие кетонов с формиатом аммония).</w:t>
      </w:r>
    </w:p>
    <w:p w:rsidR="005F06F3" w:rsidRPr="00BB2408" w:rsidRDefault="005F06F3" w:rsidP="00BB2408">
      <w:pPr>
        <w:pStyle w:val="a3"/>
        <w:shd w:val="clear" w:color="auto" w:fill="auto"/>
        <w:tabs>
          <w:tab w:val="left" w:pos="9317"/>
        </w:tabs>
        <w:spacing w:line="240" w:lineRule="auto"/>
        <w:ind w:left="20" w:right="-95" w:firstLine="700"/>
        <w:jc w:val="both"/>
        <w:rPr>
          <w:sz w:val="28"/>
          <w:szCs w:val="28"/>
        </w:rPr>
      </w:pPr>
      <w:r w:rsidRPr="00BB2408">
        <w:rPr>
          <w:rStyle w:val="a4"/>
          <w:color w:val="000000"/>
          <w:sz w:val="28"/>
          <w:szCs w:val="28"/>
        </w:rPr>
        <w:t xml:space="preserve">Амины как основания. Сравнение основных свойств алифатических и ароматических аминов. Влияние на </w:t>
      </w:r>
      <w:proofErr w:type="spellStart"/>
      <w:r w:rsidRPr="00BB2408">
        <w:rPr>
          <w:rStyle w:val="a4"/>
          <w:color w:val="000000"/>
          <w:sz w:val="28"/>
          <w:szCs w:val="28"/>
        </w:rPr>
        <w:t>основность</w:t>
      </w:r>
      <w:proofErr w:type="spellEnd"/>
      <w:r w:rsidRPr="00BB2408">
        <w:rPr>
          <w:rStyle w:val="a4"/>
          <w:color w:val="000000"/>
          <w:sz w:val="28"/>
          <w:szCs w:val="28"/>
        </w:rPr>
        <w:t xml:space="preserve"> аминов заместителей в ароматическом ядре. Алкилирование и ацилирование аминов. Термическое разложение гидроксидов </w:t>
      </w:r>
      <w:proofErr w:type="spellStart"/>
      <w:r w:rsidRPr="00BB2408">
        <w:rPr>
          <w:rStyle w:val="a4"/>
          <w:color w:val="000000"/>
          <w:sz w:val="28"/>
          <w:szCs w:val="28"/>
        </w:rPr>
        <w:t>тетраалкиламмония</w:t>
      </w:r>
      <w:proofErr w:type="spellEnd"/>
      <w:r w:rsidRPr="00BB2408">
        <w:rPr>
          <w:rStyle w:val="a4"/>
          <w:color w:val="000000"/>
          <w:sz w:val="28"/>
          <w:szCs w:val="28"/>
        </w:rPr>
        <w:t xml:space="preserve"> по Гофману. Идентификация и разделение первичных, вторичных и третичных аминов с помощью </w:t>
      </w:r>
      <w:proofErr w:type="spellStart"/>
      <w:r w:rsidRPr="00BB2408">
        <w:rPr>
          <w:rStyle w:val="a4"/>
          <w:color w:val="000000"/>
          <w:sz w:val="28"/>
          <w:szCs w:val="28"/>
        </w:rPr>
        <w:t>бензолсульфохлорида</w:t>
      </w:r>
      <w:proofErr w:type="spellEnd"/>
      <w:r w:rsidRPr="00BB2408">
        <w:rPr>
          <w:rStyle w:val="a4"/>
          <w:color w:val="000000"/>
          <w:sz w:val="28"/>
          <w:szCs w:val="28"/>
        </w:rPr>
        <w:t xml:space="preserve"> (проба </w:t>
      </w:r>
      <w:proofErr w:type="spellStart"/>
      <w:r w:rsidRPr="00BB2408">
        <w:rPr>
          <w:rStyle w:val="a4"/>
          <w:color w:val="000000"/>
          <w:sz w:val="28"/>
          <w:szCs w:val="28"/>
        </w:rPr>
        <w:t>Хинсберга</w:t>
      </w:r>
      <w:proofErr w:type="spellEnd"/>
      <w:r w:rsidRPr="00BB2408">
        <w:rPr>
          <w:rStyle w:val="a4"/>
          <w:color w:val="000000"/>
          <w:sz w:val="28"/>
          <w:szCs w:val="28"/>
        </w:rPr>
        <w:t>). Сульфамидные препараты.  Окисление и галогенирование аминов. Получение изонитрилов, их восстановление и гидролиз.</w:t>
      </w:r>
    </w:p>
    <w:p w:rsidR="005F06F3" w:rsidRPr="00BB2408" w:rsidRDefault="005F06F3" w:rsidP="00BB2408">
      <w:pPr>
        <w:pStyle w:val="a3"/>
        <w:shd w:val="clear" w:color="auto" w:fill="auto"/>
        <w:tabs>
          <w:tab w:val="left" w:pos="9317"/>
        </w:tabs>
        <w:spacing w:line="240" w:lineRule="auto"/>
        <w:ind w:left="20" w:right="-95" w:firstLine="700"/>
        <w:jc w:val="both"/>
        <w:rPr>
          <w:sz w:val="28"/>
          <w:szCs w:val="28"/>
        </w:rPr>
      </w:pPr>
      <w:r w:rsidRPr="00BB2408">
        <w:rPr>
          <w:rStyle w:val="a4"/>
          <w:color w:val="000000"/>
          <w:sz w:val="28"/>
          <w:szCs w:val="28"/>
        </w:rPr>
        <w:t xml:space="preserve">Реакции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в бензольном кольце ароматических аминов: галогенирование, сульфирование, нитрование, ацилирование, </w:t>
      </w:r>
      <w:proofErr w:type="spellStart"/>
      <w:r w:rsidRPr="00BB2408">
        <w:rPr>
          <w:rStyle w:val="a4"/>
          <w:color w:val="000000"/>
          <w:sz w:val="28"/>
          <w:szCs w:val="28"/>
        </w:rPr>
        <w:t>формилирование</w:t>
      </w:r>
      <w:proofErr w:type="spellEnd"/>
      <w:r w:rsidRPr="00BB2408">
        <w:rPr>
          <w:rStyle w:val="a4"/>
          <w:color w:val="000000"/>
          <w:sz w:val="28"/>
          <w:szCs w:val="28"/>
        </w:rPr>
        <w:t>. Защита аминогруппы.</w:t>
      </w:r>
    </w:p>
    <w:p w:rsidR="005F06F3" w:rsidRPr="00BB2408" w:rsidRDefault="005F06F3" w:rsidP="00BB2408">
      <w:pPr>
        <w:pStyle w:val="a3"/>
        <w:shd w:val="clear" w:color="auto" w:fill="auto"/>
        <w:spacing w:line="240" w:lineRule="auto"/>
        <w:ind w:left="20" w:firstLine="700"/>
        <w:jc w:val="both"/>
        <w:rPr>
          <w:rStyle w:val="a4"/>
          <w:color w:val="000000"/>
          <w:sz w:val="28"/>
          <w:szCs w:val="28"/>
        </w:rPr>
      </w:pPr>
      <w:r w:rsidRPr="00BB2408">
        <w:rPr>
          <w:rStyle w:val="a4"/>
          <w:color w:val="000000"/>
          <w:sz w:val="28"/>
          <w:szCs w:val="28"/>
        </w:rPr>
        <w:t>Взаимодействие первичных, вторичных и третичных аминов с азотистой кислотой.</w:t>
      </w:r>
    </w:p>
    <w:p w:rsidR="005F06F3" w:rsidRPr="00BB2408" w:rsidRDefault="005F06F3" w:rsidP="00BB2408">
      <w:pPr>
        <w:pStyle w:val="a3"/>
        <w:shd w:val="clear" w:color="auto" w:fill="auto"/>
        <w:spacing w:line="240" w:lineRule="auto"/>
        <w:ind w:left="20" w:firstLine="700"/>
        <w:jc w:val="both"/>
        <w:rPr>
          <w:sz w:val="28"/>
          <w:szCs w:val="28"/>
        </w:rPr>
      </w:pPr>
    </w:p>
    <w:p w:rsidR="005F06F3" w:rsidRPr="00BB2408" w:rsidRDefault="005F06F3" w:rsidP="00BB2408">
      <w:pPr>
        <w:pStyle w:val="40"/>
        <w:shd w:val="clear" w:color="auto" w:fill="auto"/>
        <w:spacing w:line="240" w:lineRule="auto"/>
        <w:rPr>
          <w:sz w:val="28"/>
          <w:szCs w:val="28"/>
        </w:rPr>
      </w:pPr>
      <w:r w:rsidRPr="00BB2408">
        <w:rPr>
          <w:rStyle w:val="4"/>
          <w:color w:val="000000"/>
          <w:sz w:val="28"/>
          <w:szCs w:val="28"/>
        </w:rPr>
        <w:t>17. ДИАЗОСОЕДИНЕНИЯ</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Ароматические диазосоединения. Реакции </w:t>
      </w:r>
      <w:proofErr w:type="spellStart"/>
      <w:r w:rsidRPr="00BB2408">
        <w:rPr>
          <w:rStyle w:val="a4"/>
          <w:color w:val="000000"/>
          <w:sz w:val="28"/>
          <w:szCs w:val="28"/>
        </w:rPr>
        <w:t>диазотирования</w:t>
      </w:r>
      <w:proofErr w:type="spellEnd"/>
      <w:r w:rsidRPr="00BB2408">
        <w:rPr>
          <w:rStyle w:val="a4"/>
          <w:color w:val="000000"/>
          <w:sz w:val="28"/>
          <w:szCs w:val="28"/>
        </w:rPr>
        <w:t xml:space="preserve"> первичных ароматических аминов. Условия </w:t>
      </w:r>
      <w:proofErr w:type="spellStart"/>
      <w:r w:rsidRPr="00BB2408">
        <w:rPr>
          <w:rStyle w:val="a4"/>
          <w:color w:val="000000"/>
          <w:sz w:val="28"/>
          <w:szCs w:val="28"/>
        </w:rPr>
        <w:t>диазотирования</w:t>
      </w:r>
      <w:proofErr w:type="spellEnd"/>
      <w:r w:rsidRPr="00BB2408">
        <w:rPr>
          <w:rStyle w:val="a4"/>
          <w:color w:val="000000"/>
          <w:sz w:val="28"/>
          <w:szCs w:val="28"/>
        </w:rPr>
        <w:t xml:space="preserve"> в зависимости от строения амина. Механизм, природа </w:t>
      </w:r>
      <w:proofErr w:type="spellStart"/>
      <w:r w:rsidRPr="00BB2408">
        <w:rPr>
          <w:rStyle w:val="a4"/>
          <w:color w:val="000000"/>
          <w:sz w:val="28"/>
          <w:szCs w:val="28"/>
        </w:rPr>
        <w:t>нитрозирующего</w:t>
      </w:r>
      <w:proofErr w:type="spellEnd"/>
      <w:r w:rsidRPr="00BB2408">
        <w:rPr>
          <w:rStyle w:val="a4"/>
          <w:color w:val="000000"/>
          <w:sz w:val="28"/>
          <w:szCs w:val="28"/>
        </w:rPr>
        <w:t xml:space="preserve"> агента. Строение и устойчивость солей </w:t>
      </w:r>
      <w:proofErr w:type="spellStart"/>
      <w:r w:rsidRPr="00BB2408">
        <w:rPr>
          <w:rStyle w:val="a4"/>
          <w:color w:val="000000"/>
          <w:sz w:val="28"/>
          <w:szCs w:val="28"/>
        </w:rPr>
        <w:t>диазония</w:t>
      </w:r>
      <w:proofErr w:type="spellEnd"/>
      <w:r w:rsidRPr="00BB2408">
        <w:rPr>
          <w:rStyle w:val="a4"/>
          <w:color w:val="000000"/>
          <w:sz w:val="28"/>
          <w:szCs w:val="28"/>
        </w:rPr>
        <w:t xml:space="preserve">. </w:t>
      </w:r>
      <w:proofErr w:type="spellStart"/>
      <w:r w:rsidRPr="00BB2408">
        <w:rPr>
          <w:rStyle w:val="a4"/>
          <w:color w:val="000000"/>
          <w:sz w:val="28"/>
          <w:szCs w:val="28"/>
        </w:rPr>
        <w:t>Тетрафторобораты</w:t>
      </w:r>
      <w:proofErr w:type="spellEnd"/>
      <w:r w:rsidRPr="00BB2408">
        <w:rPr>
          <w:rStyle w:val="a4"/>
          <w:color w:val="000000"/>
          <w:sz w:val="28"/>
          <w:szCs w:val="28"/>
        </w:rPr>
        <w:t xml:space="preserve"> и </w:t>
      </w:r>
      <w:proofErr w:type="spellStart"/>
      <w:r w:rsidRPr="00BB2408">
        <w:rPr>
          <w:rStyle w:val="a4"/>
          <w:color w:val="000000"/>
          <w:sz w:val="28"/>
          <w:szCs w:val="28"/>
        </w:rPr>
        <w:t>гексафторофосфаты</w:t>
      </w:r>
      <w:proofErr w:type="spellEnd"/>
      <w:r w:rsidRPr="00BB2408">
        <w:rPr>
          <w:rStyle w:val="a4"/>
          <w:color w:val="000000"/>
          <w:sz w:val="28"/>
          <w:szCs w:val="28"/>
        </w:rPr>
        <w:t xml:space="preserve"> </w:t>
      </w:r>
      <w:proofErr w:type="spellStart"/>
      <w:r w:rsidRPr="00BB2408">
        <w:rPr>
          <w:rStyle w:val="a4"/>
          <w:color w:val="000000"/>
          <w:sz w:val="28"/>
          <w:szCs w:val="28"/>
        </w:rPr>
        <w:t>арендиазония</w:t>
      </w:r>
      <w:proofErr w:type="spellEnd"/>
      <w:r w:rsidRPr="00BB2408">
        <w:rPr>
          <w:rStyle w:val="a4"/>
          <w:color w:val="000000"/>
          <w:sz w:val="28"/>
          <w:szCs w:val="28"/>
        </w:rPr>
        <w:t xml:space="preserve">. Стабильные ковалентные формы </w:t>
      </w:r>
      <w:proofErr w:type="spellStart"/>
      <w:r w:rsidRPr="00BB2408">
        <w:rPr>
          <w:rStyle w:val="a4"/>
          <w:color w:val="000000"/>
          <w:sz w:val="28"/>
          <w:szCs w:val="28"/>
        </w:rPr>
        <w:t>диазосоединений</w:t>
      </w:r>
      <w:proofErr w:type="spellEnd"/>
      <w:r w:rsidRPr="00BB2408">
        <w:rPr>
          <w:rStyle w:val="a4"/>
          <w:color w:val="000000"/>
          <w:sz w:val="28"/>
          <w:szCs w:val="28"/>
        </w:rPr>
        <w:t xml:space="preserve">. Кислотно-основные равновесия с участием катиона </w:t>
      </w:r>
      <w:proofErr w:type="spellStart"/>
      <w:r w:rsidRPr="00BB2408">
        <w:rPr>
          <w:rStyle w:val="a4"/>
          <w:color w:val="000000"/>
          <w:sz w:val="28"/>
          <w:szCs w:val="28"/>
        </w:rPr>
        <w:t>арендиазония</w:t>
      </w:r>
      <w:proofErr w:type="spellEnd"/>
      <w:r w:rsidRPr="00BB2408">
        <w:rPr>
          <w:rStyle w:val="a4"/>
          <w:color w:val="000000"/>
          <w:sz w:val="28"/>
          <w:szCs w:val="28"/>
        </w:rPr>
        <w:t xml:space="preserve">. Реакции ароматических </w:t>
      </w:r>
      <w:proofErr w:type="spellStart"/>
      <w:r w:rsidRPr="00BB2408">
        <w:rPr>
          <w:rStyle w:val="a4"/>
          <w:color w:val="000000"/>
          <w:sz w:val="28"/>
          <w:szCs w:val="28"/>
        </w:rPr>
        <w:t>диазосоединений</w:t>
      </w:r>
      <w:proofErr w:type="spellEnd"/>
      <w:r w:rsidRPr="00BB2408">
        <w:rPr>
          <w:rStyle w:val="a4"/>
          <w:color w:val="000000"/>
          <w:sz w:val="28"/>
          <w:szCs w:val="28"/>
        </w:rPr>
        <w:t xml:space="preserve"> с выделением азота: замена </w:t>
      </w:r>
      <w:proofErr w:type="spellStart"/>
      <w:r w:rsidRPr="00BB2408">
        <w:rPr>
          <w:rStyle w:val="a4"/>
          <w:color w:val="000000"/>
          <w:sz w:val="28"/>
          <w:szCs w:val="28"/>
        </w:rPr>
        <w:t>диазогруппы</w:t>
      </w:r>
      <w:proofErr w:type="spellEnd"/>
      <w:r w:rsidRPr="00BB2408">
        <w:rPr>
          <w:rStyle w:val="a4"/>
          <w:color w:val="000000"/>
          <w:sz w:val="28"/>
          <w:szCs w:val="28"/>
        </w:rPr>
        <w:t xml:space="preserve"> на гидроксильную-, </w:t>
      </w:r>
      <w:proofErr w:type="spellStart"/>
      <w:r w:rsidRPr="00BB2408">
        <w:rPr>
          <w:rStyle w:val="a4"/>
          <w:color w:val="000000"/>
          <w:sz w:val="28"/>
          <w:szCs w:val="28"/>
        </w:rPr>
        <w:t>циано</w:t>
      </w:r>
      <w:proofErr w:type="spellEnd"/>
      <w:r w:rsidRPr="00BB2408">
        <w:rPr>
          <w:rStyle w:val="a4"/>
          <w:color w:val="000000"/>
          <w:sz w:val="28"/>
          <w:szCs w:val="28"/>
        </w:rPr>
        <w:t>-, нитрогруппу, фтор (</w:t>
      </w:r>
      <w:proofErr w:type="spellStart"/>
      <w:r w:rsidRPr="00BB2408">
        <w:rPr>
          <w:rStyle w:val="a4"/>
          <w:color w:val="000000"/>
          <w:sz w:val="28"/>
          <w:szCs w:val="28"/>
        </w:rPr>
        <w:t>Шиман</w:t>
      </w:r>
      <w:proofErr w:type="spellEnd"/>
      <w:r w:rsidRPr="00BB2408">
        <w:rPr>
          <w:rStyle w:val="a4"/>
          <w:color w:val="000000"/>
          <w:sz w:val="28"/>
          <w:szCs w:val="28"/>
        </w:rPr>
        <w:t xml:space="preserve">)-, хлор, бром, иод, и водород. Синтез </w:t>
      </w:r>
      <w:proofErr w:type="spellStart"/>
      <w:r w:rsidRPr="00BB2408">
        <w:rPr>
          <w:rStyle w:val="a4"/>
          <w:color w:val="000000"/>
          <w:sz w:val="28"/>
          <w:szCs w:val="28"/>
        </w:rPr>
        <w:t>биарилов</w:t>
      </w:r>
      <w:proofErr w:type="spellEnd"/>
      <w:r w:rsidRPr="00BB2408">
        <w:rPr>
          <w:rStyle w:val="a4"/>
          <w:color w:val="000000"/>
          <w:sz w:val="28"/>
          <w:szCs w:val="28"/>
        </w:rPr>
        <w:t xml:space="preserve"> по </w:t>
      </w:r>
      <w:proofErr w:type="spellStart"/>
      <w:r w:rsidRPr="00BB2408">
        <w:rPr>
          <w:rStyle w:val="a4"/>
          <w:color w:val="000000"/>
          <w:sz w:val="28"/>
          <w:szCs w:val="28"/>
        </w:rPr>
        <w:t>Гомбергу</w:t>
      </w:r>
      <w:proofErr w:type="spellEnd"/>
      <w:r w:rsidRPr="00BB2408">
        <w:rPr>
          <w:rStyle w:val="a4"/>
          <w:color w:val="000000"/>
          <w:sz w:val="28"/>
          <w:szCs w:val="28"/>
        </w:rPr>
        <w:t>. Синтез металлоорганических соединений (Несмеянов).</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Реакции </w:t>
      </w:r>
      <w:proofErr w:type="spellStart"/>
      <w:r w:rsidRPr="00BB2408">
        <w:rPr>
          <w:rStyle w:val="a4"/>
          <w:color w:val="000000"/>
          <w:sz w:val="28"/>
          <w:szCs w:val="28"/>
        </w:rPr>
        <w:t>диазосоединений</w:t>
      </w:r>
      <w:proofErr w:type="spellEnd"/>
      <w:r w:rsidRPr="00BB2408">
        <w:rPr>
          <w:rStyle w:val="a4"/>
          <w:color w:val="000000"/>
          <w:sz w:val="28"/>
          <w:szCs w:val="28"/>
        </w:rPr>
        <w:t xml:space="preserve"> без выделения азота: восстановление до </w:t>
      </w:r>
      <w:proofErr w:type="spellStart"/>
      <w:r w:rsidRPr="00BB2408">
        <w:rPr>
          <w:rStyle w:val="a4"/>
          <w:color w:val="000000"/>
          <w:sz w:val="28"/>
          <w:szCs w:val="28"/>
        </w:rPr>
        <w:t>арилгидразинов</w:t>
      </w:r>
      <w:proofErr w:type="spellEnd"/>
      <w:r w:rsidRPr="00BB2408">
        <w:rPr>
          <w:rStyle w:val="a4"/>
          <w:color w:val="000000"/>
          <w:sz w:val="28"/>
          <w:szCs w:val="28"/>
        </w:rPr>
        <w:t xml:space="preserve">, </w:t>
      </w:r>
      <w:proofErr w:type="spellStart"/>
      <w:r w:rsidRPr="00BB2408">
        <w:rPr>
          <w:rStyle w:val="a4"/>
          <w:color w:val="000000"/>
          <w:sz w:val="28"/>
          <w:szCs w:val="28"/>
        </w:rPr>
        <w:t>азосочетание</w:t>
      </w:r>
      <w:proofErr w:type="spellEnd"/>
      <w:r w:rsidRPr="00BB2408">
        <w:rPr>
          <w:rStyle w:val="a4"/>
          <w:color w:val="000000"/>
          <w:sz w:val="28"/>
          <w:szCs w:val="28"/>
        </w:rPr>
        <w:t xml:space="preserve">. </w:t>
      </w:r>
      <w:proofErr w:type="spellStart"/>
      <w:r w:rsidRPr="00BB2408">
        <w:rPr>
          <w:rStyle w:val="a4"/>
          <w:color w:val="000000"/>
          <w:sz w:val="28"/>
          <w:szCs w:val="28"/>
        </w:rPr>
        <w:t>Азосочетание</w:t>
      </w:r>
      <w:proofErr w:type="spellEnd"/>
      <w:r w:rsidRPr="00BB2408">
        <w:rPr>
          <w:rStyle w:val="a4"/>
          <w:color w:val="000000"/>
          <w:sz w:val="28"/>
          <w:szCs w:val="28"/>
        </w:rPr>
        <w:t xml:space="preserve"> как реакция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w:t>
      </w:r>
      <w:proofErr w:type="spellStart"/>
      <w:r w:rsidRPr="00BB2408">
        <w:rPr>
          <w:rStyle w:val="a4"/>
          <w:color w:val="000000"/>
          <w:sz w:val="28"/>
          <w:szCs w:val="28"/>
        </w:rPr>
        <w:t>Азо</w:t>
      </w:r>
      <w:proofErr w:type="spellEnd"/>
      <w:r w:rsidRPr="00BB2408">
        <w:rPr>
          <w:rStyle w:val="a4"/>
          <w:color w:val="000000"/>
          <w:sz w:val="28"/>
          <w:szCs w:val="28"/>
        </w:rPr>
        <w:t xml:space="preserve">- и </w:t>
      </w:r>
      <w:proofErr w:type="spellStart"/>
      <w:r w:rsidRPr="00BB2408">
        <w:rPr>
          <w:rStyle w:val="a4"/>
          <w:color w:val="000000"/>
          <w:sz w:val="28"/>
          <w:szCs w:val="28"/>
        </w:rPr>
        <w:t>диазосоставляющие</w:t>
      </w:r>
      <w:proofErr w:type="spellEnd"/>
      <w:r w:rsidRPr="00BB2408">
        <w:rPr>
          <w:rStyle w:val="a4"/>
          <w:color w:val="000000"/>
          <w:sz w:val="28"/>
          <w:szCs w:val="28"/>
        </w:rPr>
        <w:t xml:space="preserve">, условия сочетания с аминами и фенолами. </w:t>
      </w:r>
      <w:proofErr w:type="spellStart"/>
      <w:r w:rsidRPr="00BB2408">
        <w:rPr>
          <w:rStyle w:val="a4"/>
          <w:color w:val="000000"/>
          <w:sz w:val="28"/>
          <w:szCs w:val="28"/>
        </w:rPr>
        <w:t>Азокрасители</w:t>
      </w:r>
      <w:proofErr w:type="spellEnd"/>
      <w:r w:rsidRPr="00BB2408">
        <w:rPr>
          <w:rStyle w:val="a4"/>
          <w:color w:val="000000"/>
          <w:sz w:val="28"/>
          <w:szCs w:val="28"/>
        </w:rPr>
        <w:t>, рН- индикаторы.</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Реакции нуклеофильного замещения в бензольном кольце, активированном </w:t>
      </w:r>
      <w:proofErr w:type="spellStart"/>
      <w:r w:rsidRPr="00BB2408">
        <w:rPr>
          <w:rStyle w:val="a4"/>
          <w:color w:val="000000"/>
          <w:sz w:val="28"/>
          <w:szCs w:val="28"/>
        </w:rPr>
        <w:t>диазогруппой</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jc w:val="both"/>
        <w:rPr>
          <w:rStyle w:val="a4"/>
          <w:color w:val="000000"/>
          <w:sz w:val="28"/>
          <w:szCs w:val="28"/>
        </w:rPr>
      </w:pPr>
      <w:r w:rsidRPr="00BB2408">
        <w:rPr>
          <w:rStyle w:val="a4"/>
          <w:color w:val="000000"/>
          <w:sz w:val="28"/>
          <w:szCs w:val="28"/>
        </w:rPr>
        <w:t xml:space="preserve">Диазометан, его строение (структурное родство с </w:t>
      </w:r>
      <w:r w:rsidRPr="00BB2408">
        <w:rPr>
          <w:rStyle w:val="a4"/>
          <w:color w:val="000000"/>
          <w:sz w:val="28"/>
          <w:szCs w:val="28"/>
          <w:lang w:val="en-US" w:eastAsia="en-US"/>
        </w:rPr>
        <w:t>N</w:t>
      </w:r>
      <w:r w:rsidRPr="00BB2408">
        <w:rPr>
          <w:rStyle w:val="7pt"/>
          <w:sz w:val="28"/>
          <w:szCs w:val="28"/>
          <w:vertAlign w:val="subscript"/>
          <w:lang w:eastAsia="en-US"/>
        </w:rPr>
        <w:t>2</w:t>
      </w:r>
      <w:r w:rsidRPr="00BB2408">
        <w:rPr>
          <w:rStyle w:val="a4"/>
          <w:color w:val="000000"/>
          <w:sz w:val="28"/>
          <w:szCs w:val="28"/>
          <w:lang w:val="en-US" w:eastAsia="en-US"/>
        </w:rPr>
        <w:t>O</w:t>
      </w:r>
      <w:r w:rsidRPr="00BB2408">
        <w:rPr>
          <w:rStyle w:val="a4"/>
          <w:color w:val="000000"/>
          <w:sz w:val="28"/>
          <w:szCs w:val="28"/>
          <w:lang w:eastAsia="en-US"/>
        </w:rPr>
        <w:t xml:space="preserve">). </w:t>
      </w:r>
      <w:r w:rsidRPr="00BB2408">
        <w:rPr>
          <w:rStyle w:val="a4"/>
          <w:color w:val="000000"/>
          <w:sz w:val="28"/>
          <w:szCs w:val="28"/>
        </w:rPr>
        <w:t xml:space="preserve">Получение из </w:t>
      </w:r>
      <w:r w:rsidRPr="00BB2408">
        <w:rPr>
          <w:rStyle w:val="81"/>
          <w:b w:val="0"/>
          <w:sz w:val="28"/>
          <w:szCs w:val="28"/>
        </w:rPr>
        <w:t>N</w:t>
      </w:r>
      <w:r w:rsidRPr="00BB2408">
        <w:rPr>
          <w:rStyle w:val="81"/>
          <w:b w:val="0"/>
          <w:sz w:val="28"/>
          <w:szCs w:val="28"/>
          <w:lang w:val="ru-RU"/>
        </w:rPr>
        <w:t>-</w:t>
      </w:r>
      <w:proofErr w:type="spellStart"/>
      <w:r w:rsidRPr="00BB2408">
        <w:rPr>
          <w:rStyle w:val="81"/>
          <w:b w:val="0"/>
          <w:sz w:val="28"/>
          <w:szCs w:val="28"/>
          <w:lang w:val="ru-RU"/>
        </w:rPr>
        <w:t>нитрозо</w:t>
      </w:r>
      <w:proofErr w:type="spellEnd"/>
      <w:r w:rsidRPr="00BB2408">
        <w:rPr>
          <w:rStyle w:val="81"/>
          <w:b w:val="0"/>
          <w:sz w:val="28"/>
          <w:szCs w:val="28"/>
          <w:lang w:val="ru-RU"/>
        </w:rPr>
        <w:t>-</w:t>
      </w:r>
      <w:r w:rsidRPr="00BB2408">
        <w:rPr>
          <w:rStyle w:val="81"/>
          <w:b w:val="0"/>
          <w:sz w:val="28"/>
          <w:szCs w:val="28"/>
        </w:rPr>
        <w:t>N</w:t>
      </w:r>
      <w:r w:rsidRPr="00BB2408">
        <w:rPr>
          <w:rStyle w:val="81"/>
          <w:sz w:val="28"/>
          <w:szCs w:val="28"/>
          <w:lang w:val="ru-RU"/>
        </w:rPr>
        <w:t>-</w:t>
      </w:r>
      <w:proofErr w:type="spellStart"/>
      <w:r w:rsidRPr="00BB2408">
        <w:rPr>
          <w:rStyle w:val="a4"/>
          <w:color w:val="000000"/>
          <w:sz w:val="28"/>
          <w:szCs w:val="28"/>
        </w:rPr>
        <w:t>метилмочевины</w:t>
      </w:r>
      <w:proofErr w:type="spellEnd"/>
      <w:r w:rsidRPr="00BB2408">
        <w:rPr>
          <w:rStyle w:val="a4"/>
          <w:color w:val="000000"/>
          <w:sz w:val="28"/>
          <w:szCs w:val="28"/>
        </w:rPr>
        <w:t xml:space="preserve">. Реакция с НО-кислотами, кетонами и </w:t>
      </w:r>
      <w:r w:rsidRPr="00BB2408">
        <w:rPr>
          <w:rStyle w:val="a4"/>
          <w:color w:val="000000"/>
          <w:sz w:val="28"/>
          <w:szCs w:val="28"/>
        </w:rPr>
        <w:lastRenderedPageBreak/>
        <w:t xml:space="preserve">хлорангидридами карбоновых кислот. Реакция </w:t>
      </w:r>
      <w:proofErr w:type="spellStart"/>
      <w:r w:rsidRPr="00BB2408">
        <w:rPr>
          <w:rStyle w:val="a4"/>
          <w:color w:val="000000"/>
          <w:sz w:val="28"/>
          <w:szCs w:val="28"/>
        </w:rPr>
        <w:t>Арндта-Айстерта</w:t>
      </w:r>
      <w:proofErr w:type="spellEnd"/>
      <w:r w:rsidRPr="00BB2408">
        <w:rPr>
          <w:rStyle w:val="a4"/>
          <w:color w:val="000000"/>
          <w:sz w:val="28"/>
          <w:szCs w:val="28"/>
        </w:rPr>
        <w:t xml:space="preserve">, перегруппировка </w:t>
      </w:r>
      <w:proofErr w:type="spellStart"/>
      <w:r w:rsidRPr="00BB2408">
        <w:rPr>
          <w:rStyle w:val="a4"/>
          <w:color w:val="000000"/>
          <w:sz w:val="28"/>
          <w:szCs w:val="28"/>
        </w:rPr>
        <w:t>диазокетонов</w:t>
      </w:r>
      <w:proofErr w:type="spellEnd"/>
      <w:r w:rsidRPr="00BB2408">
        <w:rPr>
          <w:rStyle w:val="a4"/>
          <w:color w:val="000000"/>
          <w:sz w:val="28"/>
          <w:szCs w:val="28"/>
        </w:rPr>
        <w:t xml:space="preserve"> (Вольф).</w:t>
      </w:r>
    </w:p>
    <w:p w:rsidR="005F06F3" w:rsidRPr="00BB2408" w:rsidRDefault="005F06F3" w:rsidP="00BB2408">
      <w:pPr>
        <w:pStyle w:val="a3"/>
        <w:shd w:val="clear" w:color="auto" w:fill="auto"/>
        <w:spacing w:line="240" w:lineRule="auto"/>
        <w:ind w:left="20" w:right="460"/>
        <w:jc w:val="both"/>
        <w:rPr>
          <w:sz w:val="28"/>
          <w:szCs w:val="28"/>
        </w:rPr>
      </w:pPr>
    </w:p>
    <w:p w:rsidR="005F06F3" w:rsidRPr="00BB2408" w:rsidRDefault="005F06F3" w:rsidP="00BB2408">
      <w:pPr>
        <w:pStyle w:val="40"/>
        <w:numPr>
          <w:ilvl w:val="0"/>
          <w:numId w:val="2"/>
        </w:numPr>
        <w:shd w:val="clear" w:color="auto" w:fill="auto"/>
        <w:tabs>
          <w:tab w:val="left" w:pos="362"/>
        </w:tabs>
        <w:spacing w:line="240" w:lineRule="auto"/>
        <w:rPr>
          <w:sz w:val="28"/>
          <w:szCs w:val="28"/>
        </w:rPr>
      </w:pPr>
      <w:r w:rsidRPr="00BB2408">
        <w:rPr>
          <w:rStyle w:val="4"/>
          <w:color w:val="000000"/>
          <w:sz w:val="28"/>
          <w:szCs w:val="28"/>
        </w:rPr>
        <w:t>ФЕНОЛЫ</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Методы получения фенолов из </w:t>
      </w:r>
      <w:proofErr w:type="spellStart"/>
      <w:r w:rsidRPr="00BB2408">
        <w:rPr>
          <w:rStyle w:val="a4"/>
          <w:color w:val="000000"/>
          <w:sz w:val="28"/>
          <w:szCs w:val="28"/>
        </w:rPr>
        <w:t>аренсульфокислот</w:t>
      </w:r>
      <w:proofErr w:type="spellEnd"/>
      <w:r w:rsidRPr="00BB2408">
        <w:rPr>
          <w:rStyle w:val="a4"/>
          <w:color w:val="000000"/>
          <w:sz w:val="28"/>
          <w:szCs w:val="28"/>
        </w:rPr>
        <w:t xml:space="preserve"> (щелочное плавление), арилгалогенидов, солей </w:t>
      </w:r>
      <w:proofErr w:type="spellStart"/>
      <w:r w:rsidRPr="00BB2408">
        <w:rPr>
          <w:rStyle w:val="a4"/>
          <w:color w:val="000000"/>
          <w:sz w:val="28"/>
          <w:szCs w:val="28"/>
        </w:rPr>
        <w:t>арендиазония</w:t>
      </w:r>
      <w:proofErr w:type="spellEnd"/>
      <w:r w:rsidRPr="00BB2408">
        <w:rPr>
          <w:rStyle w:val="a4"/>
          <w:color w:val="000000"/>
          <w:sz w:val="28"/>
          <w:szCs w:val="28"/>
        </w:rPr>
        <w:t>. Получение фенола в промышленности из кумола (изопропилбензола).</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Фенолы как НО-кислоты, влияние заместителей на кислотность фенолов. Амбидентный характер фенолят-ионов. С- и О-алкилирование фенолятов. Получение простых и сложных эфиров фенолов.</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Реакции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в ароматическом кольце фенолов: галогенирование, нитрование, сульфирование, нитрозирование, алкилирование, ацилирование, </w:t>
      </w:r>
      <w:proofErr w:type="spellStart"/>
      <w:r w:rsidRPr="00BB2408">
        <w:rPr>
          <w:rStyle w:val="a4"/>
          <w:color w:val="000000"/>
          <w:sz w:val="28"/>
          <w:szCs w:val="28"/>
        </w:rPr>
        <w:t>формилирование</w:t>
      </w:r>
      <w:proofErr w:type="spellEnd"/>
      <w:r w:rsidRPr="00BB2408">
        <w:rPr>
          <w:rStyle w:val="a4"/>
          <w:color w:val="000000"/>
          <w:sz w:val="28"/>
          <w:szCs w:val="28"/>
        </w:rPr>
        <w:t xml:space="preserve">. </w:t>
      </w:r>
      <w:proofErr w:type="spellStart"/>
      <w:r w:rsidRPr="00BB2408">
        <w:rPr>
          <w:rStyle w:val="a4"/>
          <w:color w:val="000000"/>
          <w:sz w:val="28"/>
          <w:szCs w:val="28"/>
        </w:rPr>
        <w:t>Фталеины</w:t>
      </w:r>
      <w:proofErr w:type="spellEnd"/>
      <w:r w:rsidRPr="00BB2408">
        <w:rPr>
          <w:rStyle w:val="a4"/>
          <w:color w:val="000000"/>
          <w:sz w:val="28"/>
          <w:szCs w:val="28"/>
        </w:rPr>
        <w:t xml:space="preserve">: фенолфталеин и </w:t>
      </w:r>
      <w:proofErr w:type="spellStart"/>
      <w:r w:rsidRPr="00BB2408">
        <w:rPr>
          <w:rStyle w:val="a4"/>
          <w:color w:val="000000"/>
          <w:sz w:val="28"/>
          <w:szCs w:val="28"/>
        </w:rPr>
        <w:t>флуоресцеин</w:t>
      </w:r>
      <w:proofErr w:type="spellEnd"/>
      <w:r w:rsidRPr="00BB2408">
        <w:rPr>
          <w:rStyle w:val="a4"/>
          <w:color w:val="000000"/>
          <w:sz w:val="28"/>
          <w:szCs w:val="28"/>
        </w:rPr>
        <w:t xml:space="preserve">. </w:t>
      </w:r>
      <w:proofErr w:type="spellStart"/>
      <w:r w:rsidRPr="00BB2408">
        <w:rPr>
          <w:rStyle w:val="a4"/>
          <w:color w:val="000000"/>
          <w:sz w:val="28"/>
          <w:szCs w:val="28"/>
        </w:rPr>
        <w:t>Карбоксилирование</w:t>
      </w:r>
      <w:proofErr w:type="spellEnd"/>
      <w:r w:rsidRPr="00BB2408">
        <w:rPr>
          <w:rStyle w:val="a4"/>
          <w:color w:val="000000"/>
          <w:sz w:val="28"/>
          <w:szCs w:val="28"/>
        </w:rPr>
        <w:t xml:space="preserve"> щелочных солей фенолов по </w:t>
      </w:r>
      <w:proofErr w:type="spellStart"/>
      <w:r w:rsidRPr="00BB2408">
        <w:rPr>
          <w:rStyle w:val="a4"/>
          <w:color w:val="000000"/>
          <w:sz w:val="28"/>
          <w:szCs w:val="28"/>
        </w:rPr>
        <w:t>Кольбе</w:t>
      </w:r>
      <w:proofErr w:type="spellEnd"/>
      <w:r w:rsidRPr="00BB2408">
        <w:rPr>
          <w:rStyle w:val="a4"/>
          <w:color w:val="000000"/>
          <w:sz w:val="28"/>
          <w:szCs w:val="28"/>
        </w:rPr>
        <w:t xml:space="preserve"> (получение салициловой кислоты). </w:t>
      </w:r>
      <w:proofErr w:type="spellStart"/>
      <w:r w:rsidRPr="00BB2408">
        <w:rPr>
          <w:rStyle w:val="a4"/>
          <w:color w:val="000000"/>
          <w:sz w:val="28"/>
          <w:szCs w:val="28"/>
        </w:rPr>
        <w:t>Формилирование</w:t>
      </w:r>
      <w:proofErr w:type="spellEnd"/>
      <w:r w:rsidRPr="00BB2408">
        <w:rPr>
          <w:rStyle w:val="a4"/>
          <w:color w:val="000000"/>
          <w:sz w:val="28"/>
          <w:szCs w:val="28"/>
        </w:rPr>
        <w:t xml:space="preserve"> фенолов по </w:t>
      </w:r>
      <w:proofErr w:type="spellStart"/>
      <w:r w:rsidRPr="00BB2408">
        <w:rPr>
          <w:rStyle w:val="a4"/>
          <w:color w:val="000000"/>
          <w:sz w:val="28"/>
          <w:szCs w:val="28"/>
        </w:rPr>
        <w:t>Реймеру-Тиману</w:t>
      </w:r>
      <w:proofErr w:type="spellEnd"/>
      <w:r w:rsidRPr="00BB2408">
        <w:rPr>
          <w:rStyle w:val="a4"/>
          <w:color w:val="000000"/>
          <w:sz w:val="28"/>
          <w:szCs w:val="28"/>
        </w:rPr>
        <w:t xml:space="preserve"> (салициловый альдегид). Превращение </w:t>
      </w:r>
      <w:proofErr w:type="spellStart"/>
      <w:r w:rsidRPr="00BB2408">
        <w:rPr>
          <w:rStyle w:val="a4"/>
          <w:color w:val="000000"/>
          <w:sz w:val="28"/>
          <w:szCs w:val="28"/>
        </w:rPr>
        <w:t>аллиловых</w:t>
      </w:r>
      <w:proofErr w:type="spellEnd"/>
      <w:r w:rsidRPr="00BB2408">
        <w:rPr>
          <w:rStyle w:val="a4"/>
          <w:color w:val="000000"/>
          <w:sz w:val="28"/>
          <w:szCs w:val="28"/>
        </w:rPr>
        <w:t xml:space="preserve"> эфиров фенолов в </w:t>
      </w:r>
      <w:proofErr w:type="spellStart"/>
      <w:r w:rsidRPr="00BB2408">
        <w:rPr>
          <w:rStyle w:val="a4"/>
          <w:color w:val="000000"/>
          <w:sz w:val="28"/>
          <w:szCs w:val="28"/>
        </w:rPr>
        <w:t>аллилфенолы</w:t>
      </w:r>
      <w:proofErr w:type="spellEnd"/>
      <w:r w:rsidRPr="00BB2408">
        <w:rPr>
          <w:rStyle w:val="a4"/>
          <w:color w:val="000000"/>
          <w:sz w:val="28"/>
          <w:szCs w:val="28"/>
        </w:rPr>
        <w:t xml:space="preserve"> как пример термической [3,3]-</w:t>
      </w:r>
      <w:proofErr w:type="spellStart"/>
      <w:r w:rsidRPr="00BB2408">
        <w:rPr>
          <w:rStyle w:val="a4"/>
          <w:color w:val="000000"/>
          <w:sz w:val="28"/>
          <w:szCs w:val="28"/>
        </w:rPr>
        <w:t>сигматропной</w:t>
      </w:r>
      <w:proofErr w:type="spellEnd"/>
      <w:r w:rsidRPr="00BB2408">
        <w:rPr>
          <w:rStyle w:val="a4"/>
          <w:color w:val="000000"/>
          <w:sz w:val="28"/>
          <w:szCs w:val="28"/>
        </w:rPr>
        <w:t xml:space="preserve"> перегруппировки (</w:t>
      </w:r>
      <w:proofErr w:type="spellStart"/>
      <w:r w:rsidRPr="00BB2408">
        <w:rPr>
          <w:rStyle w:val="a4"/>
          <w:color w:val="000000"/>
          <w:sz w:val="28"/>
          <w:szCs w:val="28"/>
        </w:rPr>
        <w:t>Кляйзен</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 xml:space="preserve">Понятие о многоатомных фенолах (пирокатехин, резорцин, гидрохинон, пирогаллол, </w:t>
      </w:r>
      <w:proofErr w:type="spellStart"/>
      <w:r w:rsidRPr="00BB2408">
        <w:rPr>
          <w:rStyle w:val="a4"/>
          <w:color w:val="000000"/>
          <w:sz w:val="28"/>
          <w:szCs w:val="28"/>
        </w:rPr>
        <w:t>флороглюцин</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0"/>
        <w:jc w:val="both"/>
        <w:rPr>
          <w:sz w:val="28"/>
          <w:szCs w:val="28"/>
        </w:rPr>
      </w:pPr>
      <w:r w:rsidRPr="00BB2408">
        <w:rPr>
          <w:rStyle w:val="a4"/>
          <w:color w:val="000000"/>
          <w:sz w:val="28"/>
          <w:szCs w:val="28"/>
        </w:rPr>
        <w:t>Окисление фенолов. Получение о- и п-</w:t>
      </w:r>
      <w:proofErr w:type="spellStart"/>
      <w:r w:rsidRPr="00BB2408">
        <w:rPr>
          <w:rStyle w:val="a4"/>
          <w:color w:val="000000"/>
          <w:sz w:val="28"/>
          <w:szCs w:val="28"/>
        </w:rPr>
        <w:t>бензохинонов</w:t>
      </w:r>
      <w:proofErr w:type="spellEnd"/>
      <w:r w:rsidRPr="00BB2408">
        <w:rPr>
          <w:rStyle w:val="a4"/>
          <w:color w:val="000000"/>
          <w:sz w:val="28"/>
          <w:szCs w:val="28"/>
        </w:rPr>
        <w:t xml:space="preserve">, антрахинона. Окисление 9,10- </w:t>
      </w:r>
      <w:proofErr w:type="spellStart"/>
      <w:r w:rsidRPr="00BB2408">
        <w:rPr>
          <w:rStyle w:val="a4"/>
          <w:color w:val="000000"/>
          <w:sz w:val="28"/>
          <w:szCs w:val="28"/>
        </w:rPr>
        <w:t>дигидроксиантрацена</w:t>
      </w:r>
      <w:proofErr w:type="spellEnd"/>
      <w:r w:rsidRPr="00BB2408">
        <w:rPr>
          <w:rStyle w:val="a4"/>
          <w:color w:val="000000"/>
          <w:sz w:val="28"/>
          <w:szCs w:val="28"/>
        </w:rPr>
        <w:t xml:space="preserve"> (</w:t>
      </w:r>
      <w:proofErr w:type="spellStart"/>
      <w:r w:rsidRPr="00BB2408">
        <w:rPr>
          <w:rStyle w:val="a4"/>
          <w:color w:val="000000"/>
          <w:sz w:val="28"/>
          <w:szCs w:val="28"/>
        </w:rPr>
        <w:t>антрагидрохинона</w:t>
      </w:r>
      <w:proofErr w:type="spellEnd"/>
      <w:r w:rsidRPr="00BB2408">
        <w:rPr>
          <w:rStyle w:val="a4"/>
          <w:color w:val="000000"/>
          <w:sz w:val="28"/>
          <w:szCs w:val="28"/>
        </w:rPr>
        <w:t xml:space="preserve">) кислородом как пример </w:t>
      </w:r>
      <w:proofErr w:type="spellStart"/>
      <w:r w:rsidRPr="00BB2408">
        <w:rPr>
          <w:rStyle w:val="a4"/>
          <w:color w:val="000000"/>
          <w:sz w:val="28"/>
          <w:szCs w:val="28"/>
        </w:rPr>
        <w:t>еновой</w:t>
      </w:r>
      <w:proofErr w:type="spellEnd"/>
      <w:r w:rsidRPr="00BB2408">
        <w:rPr>
          <w:rStyle w:val="a4"/>
          <w:color w:val="000000"/>
          <w:sz w:val="28"/>
          <w:szCs w:val="28"/>
        </w:rPr>
        <w:t xml:space="preserve"> реакции: промышленное получение перекиси водорода. </w:t>
      </w:r>
      <w:proofErr w:type="spellStart"/>
      <w:r w:rsidRPr="00BB2408">
        <w:rPr>
          <w:rStyle w:val="a4"/>
          <w:color w:val="000000"/>
          <w:sz w:val="28"/>
          <w:szCs w:val="28"/>
        </w:rPr>
        <w:t>Ароксильные</w:t>
      </w:r>
      <w:proofErr w:type="spellEnd"/>
      <w:r w:rsidRPr="00BB2408">
        <w:rPr>
          <w:rStyle w:val="a4"/>
          <w:color w:val="000000"/>
          <w:sz w:val="28"/>
          <w:szCs w:val="28"/>
        </w:rPr>
        <w:t xml:space="preserve"> радикалы.</w:t>
      </w:r>
    </w:p>
    <w:p w:rsidR="005F06F3" w:rsidRPr="00BB2408" w:rsidRDefault="005F06F3" w:rsidP="00BB2408">
      <w:pPr>
        <w:pStyle w:val="a3"/>
        <w:shd w:val="clear" w:color="auto" w:fill="auto"/>
        <w:spacing w:line="240" w:lineRule="auto"/>
        <w:ind w:left="20" w:right="-95" w:firstLine="700"/>
        <w:jc w:val="both"/>
        <w:rPr>
          <w:rStyle w:val="a4"/>
          <w:color w:val="000000"/>
          <w:sz w:val="28"/>
          <w:szCs w:val="28"/>
        </w:rPr>
      </w:pPr>
      <w:r w:rsidRPr="00BB2408">
        <w:rPr>
          <w:rStyle w:val="a4"/>
          <w:color w:val="000000"/>
          <w:sz w:val="28"/>
          <w:szCs w:val="28"/>
        </w:rPr>
        <w:t xml:space="preserve">Химические свойства хинонов: реакции 1,4-присоединения, взаимодействие с </w:t>
      </w:r>
      <w:proofErr w:type="spellStart"/>
      <w:r w:rsidRPr="00BB2408">
        <w:rPr>
          <w:rStyle w:val="a4"/>
          <w:color w:val="000000"/>
          <w:sz w:val="28"/>
          <w:szCs w:val="28"/>
        </w:rPr>
        <w:t>гидроксиламином</w:t>
      </w:r>
      <w:proofErr w:type="spellEnd"/>
      <w:r w:rsidRPr="00BB2408">
        <w:rPr>
          <w:rStyle w:val="a4"/>
          <w:color w:val="000000"/>
          <w:sz w:val="28"/>
          <w:szCs w:val="28"/>
        </w:rPr>
        <w:t xml:space="preserve">, фотохимическое ацилирование. </w:t>
      </w:r>
      <w:proofErr w:type="spellStart"/>
      <w:r w:rsidRPr="00BB2408">
        <w:rPr>
          <w:rStyle w:val="a4"/>
          <w:color w:val="000000"/>
          <w:sz w:val="28"/>
          <w:szCs w:val="28"/>
        </w:rPr>
        <w:t>Хингидрон</w:t>
      </w:r>
      <w:proofErr w:type="spellEnd"/>
      <w:r w:rsidRPr="00BB2408">
        <w:rPr>
          <w:rStyle w:val="a4"/>
          <w:color w:val="000000"/>
          <w:sz w:val="28"/>
          <w:szCs w:val="28"/>
        </w:rPr>
        <w:t xml:space="preserve"> как пример донорно- акцепторного комплекса (комплекс “с переносом заряда”). </w:t>
      </w:r>
      <w:proofErr w:type="spellStart"/>
      <w:r w:rsidRPr="00BB2408">
        <w:rPr>
          <w:rStyle w:val="a4"/>
          <w:color w:val="000000"/>
          <w:sz w:val="28"/>
          <w:szCs w:val="28"/>
        </w:rPr>
        <w:t>Семихинон</w:t>
      </w:r>
      <w:proofErr w:type="spellEnd"/>
      <w:r w:rsidRPr="00BB2408">
        <w:rPr>
          <w:rStyle w:val="a4"/>
          <w:color w:val="000000"/>
          <w:sz w:val="28"/>
          <w:szCs w:val="28"/>
        </w:rPr>
        <w:t xml:space="preserve">. Использование </w:t>
      </w:r>
      <w:proofErr w:type="spellStart"/>
      <w:r w:rsidRPr="00BB2408">
        <w:rPr>
          <w:rStyle w:val="a4"/>
          <w:color w:val="000000"/>
          <w:sz w:val="28"/>
          <w:szCs w:val="28"/>
        </w:rPr>
        <w:t>тетрахлорбензохинона</w:t>
      </w:r>
      <w:proofErr w:type="spellEnd"/>
      <w:r w:rsidRPr="00BB2408">
        <w:rPr>
          <w:rStyle w:val="a4"/>
          <w:color w:val="000000"/>
          <w:sz w:val="28"/>
          <w:szCs w:val="28"/>
        </w:rPr>
        <w:t xml:space="preserve"> (</w:t>
      </w:r>
      <w:proofErr w:type="spellStart"/>
      <w:r w:rsidRPr="00BB2408">
        <w:rPr>
          <w:rStyle w:val="a4"/>
          <w:color w:val="000000"/>
          <w:sz w:val="28"/>
          <w:szCs w:val="28"/>
        </w:rPr>
        <w:t>хлоранила</w:t>
      </w:r>
      <w:proofErr w:type="spellEnd"/>
      <w:r w:rsidRPr="00BB2408">
        <w:rPr>
          <w:rStyle w:val="a4"/>
          <w:color w:val="000000"/>
          <w:sz w:val="28"/>
          <w:szCs w:val="28"/>
        </w:rPr>
        <w:t xml:space="preserve">) и 2,3-дихлор-5,6-дицианобензохинона </w:t>
      </w:r>
      <w:r w:rsidRPr="00BB2408">
        <w:rPr>
          <w:rStyle w:val="a4"/>
          <w:color w:val="000000"/>
          <w:sz w:val="28"/>
          <w:szCs w:val="28"/>
          <w:lang w:eastAsia="en-US"/>
        </w:rPr>
        <w:t>(</w:t>
      </w:r>
      <w:r w:rsidRPr="00BB2408">
        <w:rPr>
          <w:rStyle w:val="a4"/>
          <w:color w:val="000000"/>
          <w:sz w:val="28"/>
          <w:szCs w:val="28"/>
          <w:lang w:val="en-US" w:eastAsia="en-US"/>
        </w:rPr>
        <w:t>DDQ</w:t>
      </w:r>
      <w:r w:rsidRPr="00BB2408">
        <w:rPr>
          <w:rStyle w:val="a4"/>
          <w:color w:val="000000"/>
          <w:sz w:val="28"/>
          <w:szCs w:val="28"/>
          <w:lang w:eastAsia="en-US"/>
        </w:rPr>
        <w:t xml:space="preserve">) </w:t>
      </w:r>
      <w:r w:rsidRPr="00BB2408">
        <w:rPr>
          <w:rStyle w:val="a4"/>
          <w:color w:val="000000"/>
          <w:sz w:val="28"/>
          <w:szCs w:val="28"/>
        </w:rPr>
        <w:t>в качестве окислителей и дегидрирующих реагентов.</w:t>
      </w:r>
    </w:p>
    <w:p w:rsidR="005F06F3" w:rsidRPr="00BB2408" w:rsidRDefault="005F06F3" w:rsidP="00BB2408">
      <w:pPr>
        <w:pStyle w:val="a3"/>
        <w:shd w:val="clear" w:color="auto" w:fill="auto"/>
        <w:spacing w:line="240" w:lineRule="auto"/>
        <w:ind w:left="20" w:right="340" w:firstLine="700"/>
        <w:jc w:val="both"/>
        <w:rPr>
          <w:sz w:val="28"/>
          <w:szCs w:val="28"/>
        </w:rPr>
      </w:pPr>
    </w:p>
    <w:p w:rsidR="005F06F3" w:rsidRPr="00BB2408" w:rsidRDefault="005F06F3" w:rsidP="00BB2408">
      <w:pPr>
        <w:pStyle w:val="a3"/>
        <w:numPr>
          <w:ilvl w:val="0"/>
          <w:numId w:val="3"/>
        </w:numPr>
        <w:shd w:val="clear" w:color="auto" w:fill="auto"/>
        <w:tabs>
          <w:tab w:val="left" w:pos="1633"/>
        </w:tabs>
        <w:spacing w:line="240" w:lineRule="auto"/>
        <w:ind w:left="20" w:right="340" w:firstLine="1240"/>
        <w:jc w:val="both"/>
        <w:rPr>
          <w:rStyle w:val="a7"/>
          <w:b w:val="0"/>
          <w:bCs w:val="0"/>
          <w:sz w:val="28"/>
          <w:szCs w:val="28"/>
        </w:rPr>
      </w:pPr>
      <w:r w:rsidRPr="00BB2408">
        <w:rPr>
          <w:rStyle w:val="a7"/>
          <w:sz w:val="28"/>
          <w:szCs w:val="28"/>
        </w:rPr>
        <w:t>ЦИКЛОАЛКАНЫ (АЛИЦИКЛЫ) И ИХ ПРОИЗВОДНЫЕ</w:t>
      </w:r>
    </w:p>
    <w:p w:rsidR="005F06F3" w:rsidRPr="00BB2408" w:rsidRDefault="005F06F3" w:rsidP="00BB2408">
      <w:pPr>
        <w:pStyle w:val="a3"/>
        <w:shd w:val="clear" w:color="auto" w:fill="auto"/>
        <w:tabs>
          <w:tab w:val="left" w:pos="1633"/>
        </w:tabs>
        <w:spacing w:line="240" w:lineRule="auto"/>
        <w:ind w:left="20" w:right="-95" w:firstLine="704"/>
        <w:jc w:val="both"/>
        <w:rPr>
          <w:sz w:val="28"/>
          <w:szCs w:val="28"/>
        </w:rPr>
      </w:pPr>
      <w:r w:rsidRPr="00BB2408">
        <w:rPr>
          <w:rStyle w:val="a4"/>
          <w:color w:val="000000"/>
          <w:sz w:val="28"/>
          <w:szCs w:val="28"/>
        </w:rPr>
        <w:t xml:space="preserve">Классификация </w:t>
      </w:r>
      <w:proofErr w:type="spellStart"/>
      <w:r w:rsidRPr="00BB2408">
        <w:rPr>
          <w:rStyle w:val="a4"/>
          <w:color w:val="000000"/>
          <w:sz w:val="28"/>
          <w:szCs w:val="28"/>
        </w:rPr>
        <w:t>алициклов</w:t>
      </w:r>
      <w:proofErr w:type="spellEnd"/>
      <w:r w:rsidRPr="00BB2408">
        <w:rPr>
          <w:rStyle w:val="a4"/>
          <w:color w:val="000000"/>
          <w:sz w:val="28"/>
          <w:szCs w:val="28"/>
        </w:rPr>
        <w:t xml:space="preserve">. Энергия напряжения в </w:t>
      </w:r>
      <w:proofErr w:type="spellStart"/>
      <w:r w:rsidRPr="00BB2408">
        <w:rPr>
          <w:rStyle w:val="a4"/>
          <w:color w:val="000000"/>
          <w:sz w:val="28"/>
          <w:szCs w:val="28"/>
        </w:rPr>
        <w:t>алициклах</w:t>
      </w:r>
      <w:proofErr w:type="spellEnd"/>
      <w:r w:rsidRPr="00BB2408">
        <w:rPr>
          <w:rStyle w:val="a4"/>
          <w:color w:val="000000"/>
          <w:sz w:val="28"/>
          <w:szCs w:val="28"/>
        </w:rPr>
        <w:t xml:space="preserve"> и ее количественная оценка на основании сравнения </w:t>
      </w:r>
      <w:proofErr w:type="spellStart"/>
      <w:r w:rsidRPr="00BB2408">
        <w:rPr>
          <w:rStyle w:val="a4"/>
          <w:color w:val="000000"/>
          <w:sz w:val="28"/>
          <w:szCs w:val="28"/>
        </w:rPr>
        <w:t>теплот</w:t>
      </w:r>
      <w:proofErr w:type="spellEnd"/>
      <w:r w:rsidRPr="00BB2408">
        <w:rPr>
          <w:rStyle w:val="a4"/>
          <w:color w:val="000000"/>
          <w:sz w:val="28"/>
          <w:szCs w:val="28"/>
        </w:rPr>
        <w:t xml:space="preserve"> образования и </w:t>
      </w:r>
      <w:proofErr w:type="spellStart"/>
      <w:r w:rsidRPr="00BB2408">
        <w:rPr>
          <w:rStyle w:val="a4"/>
          <w:color w:val="000000"/>
          <w:sz w:val="28"/>
          <w:szCs w:val="28"/>
        </w:rPr>
        <w:t>теплот</w:t>
      </w:r>
      <w:proofErr w:type="spellEnd"/>
      <w:r w:rsidRPr="00BB2408">
        <w:rPr>
          <w:rStyle w:val="a4"/>
          <w:color w:val="000000"/>
          <w:sz w:val="28"/>
          <w:szCs w:val="28"/>
        </w:rPr>
        <w:t xml:space="preserve"> сгорания </w:t>
      </w:r>
      <w:proofErr w:type="spellStart"/>
      <w:r w:rsidRPr="00BB2408">
        <w:rPr>
          <w:rStyle w:val="a4"/>
          <w:color w:val="000000"/>
          <w:sz w:val="28"/>
          <w:szCs w:val="28"/>
        </w:rPr>
        <w:t>циклоалканов</w:t>
      </w:r>
      <w:proofErr w:type="spellEnd"/>
      <w:r w:rsidRPr="00BB2408">
        <w:rPr>
          <w:rStyle w:val="a4"/>
          <w:color w:val="000000"/>
          <w:sz w:val="28"/>
          <w:szCs w:val="28"/>
        </w:rPr>
        <w:t xml:space="preserve"> и соответствующих </w:t>
      </w:r>
      <w:proofErr w:type="spellStart"/>
      <w:r w:rsidRPr="00BB2408">
        <w:rPr>
          <w:rStyle w:val="a4"/>
          <w:color w:val="000000"/>
          <w:sz w:val="28"/>
          <w:szCs w:val="28"/>
        </w:rPr>
        <w:t>алканов</w:t>
      </w:r>
      <w:proofErr w:type="spellEnd"/>
      <w:r w:rsidRPr="00BB2408">
        <w:rPr>
          <w:rStyle w:val="a4"/>
          <w:color w:val="000000"/>
          <w:sz w:val="28"/>
          <w:szCs w:val="28"/>
        </w:rPr>
        <w:t xml:space="preserve">. Типы напряжения в </w:t>
      </w:r>
      <w:proofErr w:type="spellStart"/>
      <w:r w:rsidRPr="00BB2408">
        <w:rPr>
          <w:rStyle w:val="a4"/>
          <w:color w:val="000000"/>
          <w:sz w:val="28"/>
          <w:szCs w:val="28"/>
        </w:rPr>
        <w:t>циклоалканах</w:t>
      </w:r>
      <w:proofErr w:type="spellEnd"/>
      <w:r w:rsidRPr="00BB2408">
        <w:rPr>
          <w:rStyle w:val="a4"/>
          <w:color w:val="000000"/>
          <w:sz w:val="28"/>
          <w:szCs w:val="28"/>
        </w:rPr>
        <w:t xml:space="preserve"> (угловое, торсионное, </w:t>
      </w:r>
      <w:proofErr w:type="spellStart"/>
      <w:r w:rsidRPr="00BB2408">
        <w:rPr>
          <w:rStyle w:val="a4"/>
          <w:color w:val="000000"/>
          <w:sz w:val="28"/>
          <w:szCs w:val="28"/>
        </w:rPr>
        <w:t>трансаннулярное</w:t>
      </w:r>
      <w:proofErr w:type="spellEnd"/>
      <w:r w:rsidRPr="00BB2408">
        <w:rPr>
          <w:rStyle w:val="a4"/>
          <w:color w:val="000000"/>
          <w:sz w:val="28"/>
          <w:szCs w:val="28"/>
        </w:rPr>
        <w:t xml:space="preserve">) и подразделение </w:t>
      </w:r>
      <w:proofErr w:type="spellStart"/>
      <w:r w:rsidRPr="00BB2408">
        <w:rPr>
          <w:rStyle w:val="a4"/>
          <w:color w:val="000000"/>
          <w:sz w:val="28"/>
          <w:szCs w:val="28"/>
        </w:rPr>
        <w:t>алициклов</w:t>
      </w:r>
      <w:proofErr w:type="spellEnd"/>
      <w:r w:rsidRPr="00BB2408">
        <w:rPr>
          <w:rStyle w:val="a4"/>
          <w:color w:val="000000"/>
          <w:sz w:val="28"/>
          <w:szCs w:val="28"/>
        </w:rPr>
        <w:t xml:space="preserve"> на малые, средние и макроциклы.</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Строение циклопропана, </w:t>
      </w:r>
      <w:proofErr w:type="spellStart"/>
      <w:r w:rsidRPr="00BB2408">
        <w:rPr>
          <w:rStyle w:val="a4"/>
          <w:color w:val="000000"/>
          <w:sz w:val="28"/>
          <w:szCs w:val="28"/>
        </w:rPr>
        <w:t>циклобутана</w:t>
      </w:r>
      <w:proofErr w:type="spellEnd"/>
      <w:r w:rsidRPr="00BB2408">
        <w:rPr>
          <w:rStyle w:val="a4"/>
          <w:color w:val="000000"/>
          <w:sz w:val="28"/>
          <w:szCs w:val="28"/>
        </w:rPr>
        <w:t xml:space="preserve">, </w:t>
      </w:r>
      <w:proofErr w:type="spellStart"/>
      <w:r w:rsidRPr="00BB2408">
        <w:rPr>
          <w:rStyle w:val="a4"/>
          <w:color w:val="000000"/>
          <w:sz w:val="28"/>
          <w:szCs w:val="28"/>
        </w:rPr>
        <w:t>циклопентана</w:t>
      </w:r>
      <w:proofErr w:type="spellEnd"/>
      <w:r w:rsidRPr="00BB2408">
        <w:rPr>
          <w:rStyle w:val="a4"/>
          <w:color w:val="000000"/>
          <w:sz w:val="28"/>
          <w:szCs w:val="28"/>
        </w:rPr>
        <w:t xml:space="preserve"> и циклогексана. </w:t>
      </w:r>
      <w:proofErr w:type="spellStart"/>
      <w:r w:rsidRPr="00BB2408">
        <w:rPr>
          <w:rStyle w:val="a4"/>
          <w:color w:val="000000"/>
          <w:sz w:val="28"/>
          <w:szCs w:val="28"/>
        </w:rPr>
        <w:t>Конформационая</w:t>
      </w:r>
      <w:proofErr w:type="spellEnd"/>
      <w:r w:rsidRPr="00BB2408">
        <w:rPr>
          <w:rStyle w:val="a4"/>
          <w:color w:val="000000"/>
          <w:sz w:val="28"/>
          <w:szCs w:val="28"/>
        </w:rPr>
        <w:t xml:space="preserve"> подвижность </w:t>
      </w:r>
      <w:proofErr w:type="spellStart"/>
      <w:r w:rsidRPr="00BB2408">
        <w:rPr>
          <w:rStyle w:val="a4"/>
          <w:color w:val="000000"/>
          <w:sz w:val="28"/>
          <w:szCs w:val="28"/>
        </w:rPr>
        <w:t>циклопентана</w:t>
      </w:r>
      <w:proofErr w:type="spellEnd"/>
      <w:r w:rsidRPr="00BB2408">
        <w:rPr>
          <w:rStyle w:val="a4"/>
          <w:color w:val="000000"/>
          <w:sz w:val="28"/>
          <w:szCs w:val="28"/>
        </w:rPr>
        <w:t xml:space="preserve"> (</w:t>
      </w:r>
      <w:proofErr w:type="spellStart"/>
      <w:r w:rsidRPr="00BB2408">
        <w:rPr>
          <w:rStyle w:val="a4"/>
          <w:color w:val="000000"/>
          <w:sz w:val="28"/>
          <w:szCs w:val="28"/>
        </w:rPr>
        <w:t>псевдовращение</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Конформационный анализ циклогексана. Аксиальные и экваториальные связи в </w:t>
      </w:r>
      <w:proofErr w:type="spellStart"/>
      <w:r w:rsidRPr="00BB2408">
        <w:rPr>
          <w:rStyle w:val="a4"/>
          <w:color w:val="000000"/>
          <w:sz w:val="28"/>
          <w:szCs w:val="28"/>
        </w:rPr>
        <w:t>креслообразной</w:t>
      </w:r>
      <w:proofErr w:type="spellEnd"/>
      <w:r w:rsidRPr="00BB2408">
        <w:rPr>
          <w:rStyle w:val="a4"/>
          <w:color w:val="000000"/>
          <w:sz w:val="28"/>
          <w:szCs w:val="28"/>
        </w:rPr>
        <w:t xml:space="preserve"> </w:t>
      </w:r>
      <w:proofErr w:type="spellStart"/>
      <w:r w:rsidRPr="00BB2408">
        <w:rPr>
          <w:rStyle w:val="a4"/>
          <w:color w:val="000000"/>
          <w:sz w:val="28"/>
          <w:szCs w:val="28"/>
        </w:rPr>
        <w:t>конформации</w:t>
      </w:r>
      <w:proofErr w:type="spellEnd"/>
      <w:r w:rsidRPr="00BB2408">
        <w:rPr>
          <w:rStyle w:val="a4"/>
          <w:color w:val="000000"/>
          <w:sz w:val="28"/>
          <w:szCs w:val="28"/>
        </w:rPr>
        <w:t xml:space="preserve"> циклогексана. </w:t>
      </w:r>
      <w:proofErr w:type="spellStart"/>
      <w:r w:rsidRPr="00BB2408">
        <w:rPr>
          <w:rStyle w:val="a4"/>
          <w:color w:val="000000"/>
          <w:sz w:val="28"/>
          <w:szCs w:val="28"/>
        </w:rPr>
        <w:t>Конформеры</w:t>
      </w:r>
      <w:proofErr w:type="spellEnd"/>
      <w:r w:rsidRPr="00BB2408">
        <w:rPr>
          <w:rStyle w:val="a4"/>
          <w:color w:val="000000"/>
          <w:sz w:val="28"/>
          <w:szCs w:val="28"/>
        </w:rPr>
        <w:t xml:space="preserve"> циклогексана (</w:t>
      </w:r>
      <w:proofErr w:type="spellStart"/>
      <w:r w:rsidRPr="00BB2408">
        <w:rPr>
          <w:rStyle w:val="a4"/>
          <w:color w:val="000000"/>
          <w:sz w:val="28"/>
          <w:szCs w:val="28"/>
        </w:rPr>
        <w:t>кресловидная</w:t>
      </w:r>
      <w:proofErr w:type="spellEnd"/>
      <w:r w:rsidRPr="00BB2408">
        <w:rPr>
          <w:rStyle w:val="a4"/>
          <w:color w:val="000000"/>
          <w:sz w:val="28"/>
          <w:szCs w:val="28"/>
        </w:rPr>
        <w:t xml:space="preserve"> и твист-форма). </w:t>
      </w:r>
      <w:proofErr w:type="spellStart"/>
      <w:r w:rsidRPr="00BB2408">
        <w:rPr>
          <w:rStyle w:val="a4"/>
          <w:color w:val="000000"/>
          <w:sz w:val="28"/>
          <w:szCs w:val="28"/>
        </w:rPr>
        <w:t>Конформации</w:t>
      </w:r>
      <w:proofErr w:type="spellEnd"/>
      <w:r w:rsidRPr="00BB2408">
        <w:rPr>
          <w:rStyle w:val="a4"/>
          <w:color w:val="000000"/>
          <w:sz w:val="28"/>
          <w:szCs w:val="28"/>
        </w:rPr>
        <w:t xml:space="preserve"> моно- и </w:t>
      </w:r>
      <w:proofErr w:type="spellStart"/>
      <w:r w:rsidRPr="00BB2408">
        <w:rPr>
          <w:rStyle w:val="a4"/>
          <w:color w:val="000000"/>
          <w:sz w:val="28"/>
          <w:szCs w:val="28"/>
        </w:rPr>
        <w:t>дизамещенных</w:t>
      </w:r>
      <w:proofErr w:type="spellEnd"/>
      <w:r w:rsidRPr="00BB2408">
        <w:rPr>
          <w:rStyle w:val="a4"/>
          <w:color w:val="000000"/>
          <w:sz w:val="28"/>
          <w:szCs w:val="28"/>
        </w:rPr>
        <w:t xml:space="preserve"> производных циклогексана.</w:t>
      </w:r>
    </w:p>
    <w:p w:rsidR="005F06F3" w:rsidRPr="00BB2408" w:rsidRDefault="005F06F3" w:rsidP="00BB2408">
      <w:pPr>
        <w:pStyle w:val="a3"/>
        <w:shd w:val="clear" w:color="auto" w:fill="auto"/>
        <w:spacing w:line="240" w:lineRule="auto"/>
        <w:ind w:left="20" w:right="-95" w:firstLine="704"/>
        <w:jc w:val="both"/>
        <w:rPr>
          <w:sz w:val="28"/>
          <w:szCs w:val="28"/>
        </w:rPr>
      </w:pPr>
      <w:r w:rsidRPr="00BB2408">
        <w:rPr>
          <w:rStyle w:val="a4"/>
          <w:color w:val="000000"/>
          <w:sz w:val="28"/>
          <w:szCs w:val="28"/>
        </w:rPr>
        <w:t xml:space="preserve">Влияние конформационного положения функциональных групп на их </w:t>
      </w:r>
      <w:r w:rsidRPr="00BB2408">
        <w:rPr>
          <w:rStyle w:val="a4"/>
          <w:color w:val="000000"/>
          <w:sz w:val="28"/>
          <w:szCs w:val="28"/>
        </w:rPr>
        <w:lastRenderedPageBreak/>
        <w:t>реакционную способность: реакции замещения, отщепления, окисления. Особенности свойств соединений со средним размером цикла.</w:t>
      </w:r>
    </w:p>
    <w:p w:rsidR="005F06F3" w:rsidRPr="00BB2408" w:rsidRDefault="005F06F3" w:rsidP="00BB2408">
      <w:pPr>
        <w:pStyle w:val="a3"/>
        <w:shd w:val="clear" w:color="auto" w:fill="auto"/>
        <w:spacing w:line="240" w:lineRule="auto"/>
        <w:ind w:left="20" w:right="-95" w:firstLine="704"/>
        <w:jc w:val="both"/>
        <w:rPr>
          <w:sz w:val="28"/>
          <w:szCs w:val="28"/>
        </w:rPr>
      </w:pPr>
      <w:proofErr w:type="spellStart"/>
      <w:r w:rsidRPr="00BB2408">
        <w:rPr>
          <w:rStyle w:val="a4"/>
          <w:color w:val="000000"/>
          <w:sz w:val="28"/>
          <w:szCs w:val="28"/>
        </w:rPr>
        <w:t>Конформационые</w:t>
      </w:r>
      <w:proofErr w:type="spellEnd"/>
      <w:r w:rsidRPr="00BB2408">
        <w:rPr>
          <w:rStyle w:val="a4"/>
          <w:color w:val="000000"/>
          <w:sz w:val="28"/>
          <w:szCs w:val="28"/>
        </w:rPr>
        <w:t xml:space="preserve"> особенности </w:t>
      </w:r>
      <w:proofErr w:type="spellStart"/>
      <w:r w:rsidRPr="00BB2408">
        <w:rPr>
          <w:rStyle w:val="a4"/>
          <w:color w:val="000000"/>
          <w:sz w:val="28"/>
          <w:szCs w:val="28"/>
        </w:rPr>
        <w:t>циклогексена</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95" w:firstLine="704"/>
        <w:jc w:val="both"/>
        <w:rPr>
          <w:rStyle w:val="a4"/>
          <w:color w:val="000000"/>
          <w:sz w:val="28"/>
          <w:szCs w:val="28"/>
        </w:rPr>
      </w:pPr>
      <w:r w:rsidRPr="00BB2408">
        <w:rPr>
          <w:rStyle w:val="a4"/>
          <w:color w:val="000000"/>
          <w:sz w:val="28"/>
          <w:szCs w:val="28"/>
        </w:rPr>
        <w:t xml:space="preserve">Методы синтеза циклопропана, </w:t>
      </w:r>
      <w:proofErr w:type="spellStart"/>
      <w:r w:rsidRPr="00BB2408">
        <w:rPr>
          <w:rStyle w:val="a4"/>
          <w:color w:val="000000"/>
          <w:sz w:val="28"/>
          <w:szCs w:val="28"/>
        </w:rPr>
        <w:t>циклобутана</w:t>
      </w:r>
      <w:proofErr w:type="spellEnd"/>
      <w:r w:rsidRPr="00BB2408">
        <w:rPr>
          <w:rStyle w:val="a4"/>
          <w:color w:val="000000"/>
          <w:sz w:val="28"/>
          <w:szCs w:val="28"/>
        </w:rPr>
        <w:t xml:space="preserve"> и их производных. Особенности химических свойств соединений с трехчленным циклом. Синтез соединений ряда </w:t>
      </w:r>
      <w:proofErr w:type="spellStart"/>
      <w:r w:rsidRPr="00BB2408">
        <w:rPr>
          <w:rStyle w:val="a4"/>
          <w:color w:val="000000"/>
          <w:sz w:val="28"/>
          <w:szCs w:val="28"/>
        </w:rPr>
        <w:t>циклопентана</w:t>
      </w:r>
      <w:proofErr w:type="spellEnd"/>
      <w:r w:rsidRPr="00BB2408">
        <w:rPr>
          <w:rStyle w:val="a4"/>
          <w:color w:val="000000"/>
          <w:sz w:val="28"/>
          <w:szCs w:val="28"/>
        </w:rPr>
        <w:t xml:space="preserve"> и циклогексана. Реакции расширения и сужения цикла при </w:t>
      </w:r>
      <w:proofErr w:type="spellStart"/>
      <w:r w:rsidRPr="00BB2408">
        <w:rPr>
          <w:rStyle w:val="a4"/>
          <w:color w:val="000000"/>
          <w:sz w:val="28"/>
          <w:szCs w:val="28"/>
        </w:rPr>
        <w:t>дезаминировании</w:t>
      </w:r>
      <w:proofErr w:type="spellEnd"/>
      <w:r w:rsidRPr="00BB2408">
        <w:rPr>
          <w:rStyle w:val="a4"/>
          <w:color w:val="000000"/>
          <w:sz w:val="28"/>
          <w:szCs w:val="28"/>
        </w:rPr>
        <w:t xml:space="preserve"> первичных аминов (Демьянов). Специальные методы синтеза соединений со средним размером цикла (</w:t>
      </w:r>
      <w:proofErr w:type="spellStart"/>
      <w:r w:rsidRPr="00BB2408">
        <w:rPr>
          <w:rStyle w:val="a4"/>
          <w:color w:val="000000"/>
          <w:sz w:val="28"/>
          <w:szCs w:val="28"/>
        </w:rPr>
        <w:t>ацилоиновая</w:t>
      </w:r>
      <w:proofErr w:type="spellEnd"/>
      <w:r w:rsidRPr="00BB2408">
        <w:rPr>
          <w:rStyle w:val="a4"/>
          <w:color w:val="000000"/>
          <w:sz w:val="28"/>
          <w:szCs w:val="28"/>
        </w:rPr>
        <w:t xml:space="preserve"> конденсация, конденсация </w:t>
      </w:r>
      <w:proofErr w:type="spellStart"/>
      <w:r w:rsidRPr="00BB2408">
        <w:rPr>
          <w:rStyle w:val="a4"/>
          <w:color w:val="000000"/>
          <w:sz w:val="28"/>
          <w:szCs w:val="28"/>
        </w:rPr>
        <w:t>динитрилов</w:t>
      </w:r>
      <w:proofErr w:type="spellEnd"/>
      <w:r w:rsidRPr="00BB2408">
        <w:rPr>
          <w:rStyle w:val="a4"/>
          <w:color w:val="000000"/>
          <w:sz w:val="28"/>
          <w:szCs w:val="28"/>
        </w:rPr>
        <w:t xml:space="preserve">, </w:t>
      </w:r>
      <w:proofErr w:type="spellStart"/>
      <w:r w:rsidRPr="00BB2408">
        <w:rPr>
          <w:rStyle w:val="a4"/>
          <w:color w:val="000000"/>
          <w:sz w:val="28"/>
          <w:szCs w:val="28"/>
        </w:rPr>
        <w:t>олигомеризация</w:t>
      </w:r>
      <w:proofErr w:type="spellEnd"/>
      <w:r w:rsidRPr="00BB2408">
        <w:rPr>
          <w:rStyle w:val="a4"/>
          <w:color w:val="000000"/>
          <w:sz w:val="28"/>
          <w:szCs w:val="28"/>
        </w:rPr>
        <w:t xml:space="preserve"> 1,3-бутадиена). Бициклические соединения на примерах цис- и транс-декалинов. Полициклические соединения, </w:t>
      </w:r>
      <w:proofErr w:type="spellStart"/>
      <w:r w:rsidRPr="00BB2408">
        <w:rPr>
          <w:rStyle w:val="a4"/>
          <w:color w:val="000000"/>
          <w:sz w:val="28"/>
          <w:szCs w:val="28"/>
        </w:rPr>
        <w:t>спираны</w:t>
      </w:r>
      <w:proofErr w:type="spellEnd"/>
      <w:r w:rsidRPr="00BB2408">
        <w:rPr>
          <w:rStyle w:val="a4"/>
          <w:color w:val="000000"/>
          <w:sz w:val="28"/>
          <w:szCs w:val="28"/>
        </w:rPr>
        <w:t xml:space="preserve">. Запрет </w:t>
      </w:r>
      <w:proofErr w:type="spellStart"/>
      <w:r w:rsidRPr="00BB2408">
        <w:rPr>
          <w:rStyle w:val="a4"/>
          <w:color w:val="000000"/>
          <w:sz w:val="28"/>
          <w:szCs w:val="28"/>
        </w:rPr>
        <w:t>Бредта</w:t>
      </w:r>
      <w:proofErr w:type="spellEnd"/>
      <w:r w:rsidRPr="00BB2408">
        <w:rPr>
          <w:rStyle w:val="a4"/>
          <w:color w:val="000000"/>
          <w:sz w:val="28"/>
          <w:szCs w:val="28"/>
        </w:rPr>
        <w:t xml:space="preserve"> для мостиковых систем (типа </w:t>
      </w:r>
      <w:proofErr w:type="spellStart"/>
      <w:r w:rsidRPr="00BB2408">
        <w:rPr>
          <w:rStyle w:val="a4"/>
          <w:color w:val="000000"/>
          <w:sz w:val="28"/>
          <w:szCs w:val="28"/>
        </w:rPr>
        <w:t>норборнена</w:t>
      </w:r>
      <w:proofErr w:type="spellEnd"/>
      <w:r w:rsidRPr="00BB2408">
        <w:rPr>
          <w:rStyle w:val="a4"/>
          <w:color w:val="000000"/>
          <w:sz w:val="28"/>
          <w:szCs w:val="28"/>
        </w:rPr>
        <w:t xml:space="preserve">). Понятие о каркасных углеводородах на примерах адамантана, </w:t>
      </w:r>
      <w:proofErr w:type="spellStart"/>
      <w:r w:rsidRPr="00BB2408">
        <w:rPr>
          <w:rStyle w:val="a4"/>
          <w:color w:val="000000"/>
          <w:sz w:val="28"/>
          <w:szCs w:val="28"/>
        </w:rPr>
        <w:t>кубана</w:t>
      </w:r>
      <w:proofErr w:type="spellEnd"/>
      <w:r w:rsidRPr="00BB2408">
        <w:rPr>
          <w:rStyle w:val="a4"/>
          <w:color w:val="000000"/>
          <w:sz w:val="28"/>
          <w:szCs w:val="28"/>
        </w:rPr>
        <w:t xml:space="preserve">, </w:t>
      </w:r>
      <w:proofErr w:type="spellStart"/>
      <w:r w:rsidRPr="00BB2408">
        <w:rPr>
          <w:rStyle w:val="a4"/>
          <w:color w:val="000000"/>
          <w:sz w:val="28"/>
          <w:szCs w:val="28"/>
        </w:rPr>
        <w:t>тетраэдрана</w:t>
      </w:r>
      <w:proofErr w:type="spellEnd"/>
      <w:r w:rsidRPr="00BB2408">
        <w:rPr>
          <w:rStyle w:val="a4"/>
          <w:color w:val="000000"/>
          <w:sz w:val="28"/>
          <w:szCs w:val="28"/>
        </w:rPr>
        <w:t xml:space="preserve">. Понятие о </w:t>
      </w:r>
      <w:proofErr w:type="spellStart"/>
      <w:r w:rsidRPr="00BB2408">
        <w:rPr>
          <w:rStyle w:val="a4"/>
          <w:color w:val="000000"/>
          <w:sz w:val="28"/>
          <w:szCs w:val="28"/>
        </w:rPr>
        <w:t>катенанах</w:t>
      </w:r>
      <w:proofErr w:type="spellEnd"/>
      <w:r w:rsidRPr="00BB2408">
        <w:rPr>
          <w:rStyle w:val="a4"/>
          <w:color w:val="000000"/>
          <w:sz w:val="28"/>
          <w:szCs w:val="28"/>
        </w:rPr>
        <w:t xml:space="preserve"> и </w:t>
      </w:r>
      <w:proofErr w:type="spellStart"/>
      <w:r w:rsidRPr="00BB2408">
        <w:rPr>
          <w:rStyle w:val="a4"/>
          <w:color w:val="000000"/>
          <w:sz w:val="28"/>
          <w:szCs w:val="28"/>
        </w:rPr>
        <w:t>ротаксанах</w:t>
      </w:r>
      <w:proofErr w:type="spellEnd"/>
      <w:r w:rsidRPr="00BB2408">
        <w:rPr>
          <w:rStyle w:val="a4"/>
          <w:color w:val="000000"/>
          <w:sz w:val="28"/>
          <w:szCs w:val="28"/>
        </w:rPr>
        <w:t>.</w:t>
      </w:r>
    </w:p>
    <w:p w:rsidR="005F06F3" w:rsidRPr="00BB2408" w:rsidRDefault="005F06F3" w:rsidP="00BB2408">
      <w:pPr>
        <w:pStyle w:val="a3"/>
        <w:shd w:val="clear" w:color="auto" w:fill="auto"/>
        <w:spacing w:line="240" w:lineRule="auto"/>
        <w:ind w:left="20" w:right="340"/>
        <w:jc w:val="both"/>
        <w:rPr>
          <w:sz w:val="28"/>
          <w:szCs w:val="28"/>
        </w:rPr>
      </w:pPr>
    </w:p>
    <w:p w:rsidR="005F06F3" w:rsidRPr="00BB2408" w:rsidRDefault="005F06F3" w:rsidP="00BB2408">
      <w:pPr>
        <w:pStyle w:val="40"/>
        <w:shd w:val="clear" w:color="auto" w:fill="auto"/>
        <w:spacing w:line="240" w:lineRule="auto"/>
        <w:rPr>
          <w:sz w:val="28"/>
          <w:szCs w:val="28"/>
        </w:rPr>
      </w:pPr>
      <w:r w:rsidRPr="00BB2408">
        <w:rPr>
          <w:rStyle w:val="4"/>
          <w:color w:val="000000"/>
          <w:sz w:val="28"/>
          <w:szCs w:val="28"/>
        </w:rPr>
        <w:t>20. ГЕТЕРОЦИКЛИЧЕСКИЕ СОЕДИНЕНИЯ</w:t>
      </w:r>
    </w:p>
    <w:p w:rsidR="005F06F3" w:rsidRPr="00BB2408" w:rsidRDefault="005F06F3" w:rsidP="00BB2408">
      <w:pPr>
        <w:pStyle w:val="a3"/>
        <w:shd w:val="clear" w:color="auto" w:fill="auto"/>
        <w:tabs>
          <w:tab w:val="left" w:pos="9317"/>
        </w:tabs>
        <w:spacing w:line="240" w:lineRule="auto"/>
        <w:ind w:left="20" w:right="-95" w:firstLine="700"/>
        <w:jc w:val="both"/>
        <w:rPr>
          <w:sz w:val="28"/>
          <w:szCs w:val="28"/>
        </w:rPr>
      </w:pPr>
      <w:r w:rsidRPr="00BB2408">
        <w:rPr>
          <w:rStyle w:val="a4"/>
          <w:color w:val="000000"/>
          <w:sz w:val="28"/>
          <w:szCs w:val="28"/>
        </w:rPr>
        <w:t>Классификация гетероциклов, их роль в природе и в различных областях производства.</w:t>
      </w:r>
    </w:p>
    <w:p w:rsidR="005F06F3" w:rsidRPr="00BB2408" w:rsidRDefault="005F06F3" w:rsidP="00BB2408">
      <w:pPr>
        <w:pStyle w:val="a3"/>
        <w:shd w:val="clear" w:color="auto" w:fill="auto"/>
        <w:tabs>
          <w:tab w:val="left" w:pos="9317"/>
        </w:tabs>
        <w:spacing w:line="240" w:lineRule="auto"/>
        <w:ind w:left="20" w:right="-95" w:firstLine="704"/>
        <w:jc w:val="both"/>
        <w:rPr>
          <w:sz w:val="28"/>
          <w:szCs w:val="28"/>
        </w:rPr>
      </w:pPr>
      <w:r w:rsidRPr="00BB2408">
        <w:rPr>
          <w:rStyle w:val="a4"/>
          <w:color w:val="000000"/>
          <w:sz w:val="28"/>
          <w:szCs w:val="28"/>
        </w:rPr>
        <w:t xml:space="preserve">Пятичленные гетероциклы с одним гетероатомом: фуран, тиофен, пиррол. Синтез из 1,4- </w:t>
      </w:r>
      <w:proofErr w:type="spellStart"/>
      <w:r w:rsidRPr="00BB2408">
        <w:rPr>
          <w:rStyle w:val="a4"/>
          <w:color w:val="000000"/>
          <w:sz w:val="28"/>
          <w:szCs w:val="28"/>
        </w:rPr>
        <w:t>дикарбонльных</w:t>
      </w:r>
      <w:proofErr w:type="spellEnd"/>
      <w:r w:rsidRPr="00BB2408">
        <w:rPr>
          <w:rStyle w:val="a4"/>
          <w:color w:val="000000"/>
          <w:sz w:val="28"/>
          <w:szCs w:val="28"/>
        </w:rPr>
        <w:t xml:space="preserve"> соединений (</w:t>
      </w:r>
      <w:proofErr w:type="spellStart"/>
      <w:r w:rsidRPr="00BB2408">
        <w:rPr>
          <w:rStyle w:val="a4"/>
          <w:color w:val="000000"/>
          <w:sz w:val="28"/>
          <w:szCs w:val="28"/>
        </w:rPr>
        <w:t>Пааль-Кнорр</w:t>
      </w:r>
      <w:proofErr w:type="spellEnd"/>
      <w:r w:rsidRPr="00BB2408">
        <w:rPr>
          <w:rStyle w:val="a4"/>
          <w:color w:val="000000"/>
          <w:sz w:val="28"/>
          <w:szCs w:val="28"/>
        </w:rPr>
        <w:t>).</w:t>
      </w:r>
    </w:p>
    <w:p w:rsidR="005F06F3" w:rsidRPr="00BB2408" w:rsidRDefault="005F06F3" w:rsidP="00BB2408">
      <w:pPr>
        <w:pStyle w:val="a3"/>
        <w:shd w:val="clear" w:color="auto" w:fill="auto"/>
        <w:tabs>
          <w:tab w:val="left" w:pos="9317"/>
        </w:tabs>
        <w:spacing w:line="240" w:lineRule="auto"/>
        <w:ind w:left="20" w:right="-95" w:firstLine="704"/>
        <w:jc w:val="both"/>
        <w:rPr>
          <w:sz w:val="28"/>
          <w:szCs w:val="28"/>
        </w:rPr>
      </w:pPr>
      <w:r w:rsidRPr="00BB2408">
        <w:rPr>
          <w:rStyle w:val="a4"/>
          <w:color w:val="000000"/>
          <w:sz w:val="28"/>
          <w:szCs w:val="28"/>
        </w:rPr>
        <w:t xml:space="preserve">Ароматичность пятичленных гетероциклов. Реакции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в пятичленных ароматических гетероциклах: нитрование, сульфирование, галогенирование, </w:t>
      </w:r>
      <w:proofErr w:type="spellStart"/>
      <w:r w:rsidRPr="00BB2408">
        <w:rPr>
          <w:rStyle w:val="a4"/>
          <w:color w:val="000000"/>
          <w:sz w:val="28"/>
          <w:szCs w:val="28"/>
        </w:rPr>
        <w:t>формилирование</w:t>
      </w:r>
      <w:proofErr w:type="spellEnd"/>
      <w:r w:rsidRPr="00BB2408">
        <w:rPr>
          <w:rStyle w:val="a4"/>
          <w:color w:val="000000"/>
          <w:sz w:val="28"/>
          <w:szCs w:val="28"/>
        </w:rPr>
        <w:t xml:space="preserve">, ацилирование. Ориентация </w:t>
      </w:r>
      <w:proofErr w:type="spellStart"/>
      <w:r w:rsidRPr="00BB2408">
        <w:rPr>
          <w:rStyle w:val="a4"/>
          <w:color w:val="000000"/>
          <w:sz w:val="28"/>
          <w:szCs w:val="28"/>
        </w:rPr>
        <w:t>электрофильного</w:t>
      </w:r>
      <w:proofErr w:type="spellEnd"/>
      <w:r w:rsidRPr="00BB2408">
        <w:rPr>
          <w:rStyle w:val="a4"/>
          <w:color w:val="000000"/>
          <w:sz w:val="28"/>
          <w:szCs w:val="28"/>
        </w:rPr>
        <w:t xml:space="preserve"> замещения и ее объяснение. Пиррол как </w:t>
      </w:r>
      <w:r w:rsidRPr="00BB2408">
        <w:rPr>
          <w:rStyle w:val="a4"/>
          <w:color w:val="000000"/>
          <w:sz w:val="28"/>
          <w:szCs w:val="28"/>
          <w:lang w:val="en-US" w:eastAsia="en-US"/>
        </w:rPr>
        <w:t>NH</w:t>
      </w:r>
      <w:r w:rsidRPr="00BB2408">
        <w:rPr>
          <w:rStyle w:val="a4"/>
          <w:color w:val="000000"/>
          <w:sz w:val="28"/>
          <w:szCs w:val="28"/>
        </w:rPr>
        <w:t>-кислота. Пиррол-калий и пиррол-магний галогениды, их</w:t>
      </w:r>
    </w:p>
    <w:p w:rsidR="005F06F3" w:rsidRPr="00BB2408" w:rsidRDefault="005F06F3" w:rsidP="00BB2408">
      <w:pPr>
        <w:pStyle w:val="a3"/>
        <w:shd w:val="clear" w:color="auto" w:fill="auto"/>
        <w:tabs>
          <w:tab w:val="left" w:pos="9317"/>
        </w:tabs>
        <w:spacing w:line="240" w:lineRule="auto"/>
        <w:ind w:left="20" w:right="-95" w:firstLine="704"/>
        <w:jc w:val="both"/>
        <w:rPr>
          <w:sz w:val="28"/>
          <w:szCs w:val="28"/>
        </w:rPr>
      </w:pPr>
      <w:r w:rsidRPr="00BB2408">
        <w:rPr>
          <w:rStyle w:val="a4"/>
          <w:color w:val="000000"/>
          <w:sz w:val="28"/>
          <w:szCs w:val="28"/>
        </w:rPr>
        <w:t xml:space="preserve">Защита аминогруппы. Защитные группы: ацетильная, </w:t>
      </w:r>
      <w:proofErr w:type="spellStart"/>
      <w:r w:rsidRPr="00BB2408">
        <w:rPr>
          <w:rStyle w:val="a4"/>
          <w:color w:val="000000"/>
          <w:sz w:val="28"/>
          <w:szCs w:val="28"/>
        </w:rPr>
        <w:t>фталоильная</w:t>
      </w:r>
      <w:proofErr w:type="spellEnd"/>
      <w:r w:rsidRPr="00BB2408">
        <w:rPr>
          <w:rStyle w:val="a4"/>
          <w:color w:val="000000"/>
          <w:sz w:val="28"/>
          <w:szCs w:val="28"/>
        </w:rPr>
        <w:t xml:space="preserve">, </w:t>
      </w:r>
      <w:proofErr w:type="spellStart"/>
      <w:r w:rsidRPr="00BB2408">
        <w:rPr>
          <w:rStyle w:val="a4"/>
          <w:color w:val="000000"/>
          <w:sz w:val="28"/>
          <w:szCs w:val="28"/>
        </w:rPr>
        <w:t>сукциноильная</w:t>
      </w:r>
      <w:proofErr w:type="spellEnd"/>
      <w:r w:rsidRPr="00BB2408">
        <w:rPr>
          <w:rStyle w:val="a4"/>
          <w:color w:val="000000"/>
          <w:sz w:val="28"/>
          <w:szCs w:val="28"/>
        </w:rPr>
        <w:t xml:space="preserve">, </w:t>
      </w:r>
      <w:proofErr w:type="spellStart"/>
      <w:r w:rsidRPr="00BB2408">
        <w:rPr>
          <w:rStyle w:val="a4"/>
          <w:color w:val="000000"/>
          <w:sz w:val="28"/>
          <w:szCs w:val="28"/>
        </w:rPr>
        <w:t>бензилоксикарбонильная</w:t>
      </w:r>
      <w:proofErr w:type="spellEnd"/>
      <w:r w:rsidRPr="00BB2408">
        <w:rPr>
          <w:rStyle w:val="a4"/>
          <w:color w:val="000000"/>
          <w:sz w:val="28"/>
          <w:szCs w:val="28"/>
        </w:rPr>
        <w:t>, трет-</w:t>
      </w:r>
      <w:proofErr w:type="spellStart"/>
      <w:r w:rsidRPr="00BB2408">
        <w:rPr>
          <w:rStyle w:val="a4"/>
          <w:color w:val="000000"/>
          <w:sz w:val="28"/>
          <w:szCs w:val="28"/>
        </w:rPr>
        <w:t>бутилоксикарбонильная</w:t>
      </w:r>
      <w:proofErr w:type="spellEnd"/>
      <w:r w:rsidRPr="00BB2408">
        <w:rPr>
          <w:rStyle w:val="a4"/>
          <w:color w:val="000000"/>
          <w:sz w:val="28"/>
          <w:szCs w:val="28"/>
        </w:rPr>
        <w:t xml:space="preserve">. Применение </w:t>
      </w:r>
      <w:proofErr w:type="spellStart"/>
      <w:r w:rsidRPr="00BB2408">
        <w:rPr>
          <w:rStyle w:val="a4"/>
          <w:color w:val="000000"/>
          <w:sz w:val="28"/>
          <w:szCs w:val="28"/>
        </w:rPr>
        <w:t>бензолсульфохлорида</w:t>
      </w:r>
      <w:proofErr w:type="spellEnd"/>
      <w:r w:rsidRPr="00BB2408">
        <w:rPr>
          <w:rStyle w:val="a4"/>
          <w:color w:val="000000"/>
          <w:sz w:val="28"/>
          <w:szCs w:val="28"/>
        </w:rPr>
        <w:t xml:space="preserve"> и бензальдегида для защиты аминогруппы и ее модификации. Защита </w:t>
      </w:r>
      <w:proofErr w:type="spellStart"/>
      <w:r w:rsidRPr="00BB2408">
        <w:rPr>
          <w:rStyle w:val="a4"/>
          <w:color w:val="000000"/>
          <w:sz w:val="28"/>
          <w:szCs w:val="28"/>
        </w:rPr>
        <w:t>тиольной</w:t>
      </w:r>
      <w:proofErr w:type="spellEnd"/>
      <w:r w:rsidRPr="00BB2408">
        <w:rPr>
          <w:rStyle w:val="a4"/>
          <w:color w:val="000000"/>
          <w:sz w:val="28"/>
          <w:szCs w:val="28"/>
        </w:rPr>
        <w:t xml:space="preserve"> группы (</w:t>
      </w:r>
      <w:proofErr w:type="spellStart"/>
      <w:r w:rsidRPr="00BB2408">
        <w:rPr>
          <w:rStyle w:val="a4"/>
          <w:color w:val="000000"/>
          <w:sz w:val="28"/>
          <w:szCs w:val="28"/>
        </w:rPr>
        <w:t>бензильная</w:t>
      </w:r>
      <w:proofErr w:type="spellEnd"/>
      <w:r w:rsidRPr="00BB2408">
        <w:rPr>
          <w:rStyle w:val="a4"/>
          <w:color w:val="000000"/>
          <w:sz w:val="28"/>
          <w:szCs w:val="28"/>
        </w:rPr>
        <w:t>, п-</w:t>
      </w:r>
      <w:proofErr w:type="spellStart"/>
      <w:r w:rsidRPr="00BB2408">
        <w:rPr>
          <w:rStyle w:val="a4"/>
          <w:color w:val="000000"/>
          <w:sz w:val="28"/>
          <w:szCs w:val="28"/>
        </w:rPr>
        <w:t>метоксибензильная</w:t>
      </w:r>
      <w:proofErr w:type="spellEnd"/>
      <w:r w:rsidRPr="00BB2408">
        <w:rPr>
          <w:rStyle w:val="a4"/>
          <w:color w:val="000000"/>
          <w:sz w:val="28"/>
          <w:szCs w:val="28"/>
        </w:rPr>
        <w:t>).</w:t>
      </w:r>
    </w:p>
    <w:p w:rsidR="005F06F3" w:rsidRPr="00BB2408" w:rsidRDefault="005F06F3" w:rsidP="00BB2408">
      <w:pPr>
        <w:pStyle w:val="a3"/>
        <w:shd w:val="clear" w:color="auto" w:fill="auto"/>
        <w:tabs>
          <w:tab w:val="left" w:pos="9317"/>
          <w:tab w:val="left" w:pos="10136"/>
        </w:tabs>
        <w:spacing w:line="240" w:lineRule="auto"/>
        <w:ind w:left="20" w:right="-95" w:firstLine="704"/>
        <w:jc w:val="both"/>
        <w:rPr>
          <w:rStyle w:val="a4"/>
          <w:sz w:val="28"/>
          <w:szCs w:val="28"/>
        </w:rPr>
      </w:pPr>
      <w:r w:rsidRPr="00BB2408">
        <w:rPr>
          <w:rStyle w:val="a4"/>
          <w:color w:val="000000"/>
          <w:sz w:val="28"/>
          <w:szCs w:val="28"/>
        </w:rPr>
        <w:t xml:space="preserve">Понятие о </w:t>
      </w:r>
      <w:proofErr w:type="spellStart"/>
      <w:r w:rsidRPr="00BB2408">
        <w:rPr>
          <w:rStyle w:val="a4"/>
          <w:color w:val="000000"/>
          <w:sz w:val="28"/>
          <w:szCs w:val="28"/>
        </w:rPr>
        <w:t>фотоудаляемых</w:t>
      </w:r>
      <w:proofErr w:type="spellEnd"/>
      <w:r w:rsidRPr="00BB2408">
        <w:rPr>
          <w:rStyle w:val="a4"/>
          <w:color w:val="000000"/>
          <w:sz w:val="28"/>
          <w:szCs w:val="28"/>
        </w:rPr>
        <w:t xml:space="preserve"> защитных группах на примере 1-(2-нитрофенил)этандиола-1,2.</w:t>
      </w:r>
      <w:r w:rsidRPr="00BB2408">
        <w:rPr>
          <w:sz w:val="28"/>
          <w:szCs w:val="28"/>
        </w:rPr>
        <w:t xml:space="preserve"> </w:t>
      </w:r>
      <w:r w:rsidRPr="00BB2408">
        <w:rPr>
          <w:rStyle w:val="a4"/>
          <w:color w:val="000000"/>
          <w:sz w:val="28"/>
          <w:szCs w:val="28"/>
        </w:rPr>
        <w:t>Условия введения и удаления защитных групп, устойчивость их к действию различных реагентов (кислот, оснований, окислителей, восстановителей и др.). Стратегия использования защитных групп: принципы ортогональной стабильности и модулированной лабильности.</w:t>
      </w:r>
    </w:p>
    <w:p w:rsidR="005F06F3" w:rsidRPr="00BB2408" w:rsidRDefault="005F06F3" w:rsidP="00BB2408">
      <w:pPr>
        <w:pStyle w:val="a3"/>
        <w:shd w:val="clear" w:color="auto" w:fill="auto"/>
        <w:spacing w:line="240" w:lineRule="auto"/>
        <w:ind w:left="20" w:right="260" w:firstLine="704"/>
        <w:jc w:val="both"/>
        <w:rPr>
          <w:sz w:val="28"/>
          <w:szCs w:val="28"/>
        </w:rPr>
      </w:pPr>
    </w:p>
    <w:p w:rsidR="005F06F3" w:rsidRPr="00BB2408" w:rsidRDefault="005F06F3" w:rsidP="00BB2408">
      <w:pPr>
        <w:pStyle w:val="40"/>
        <w:shd w:val="clear" w:color="auto" w:fill="auto"/>
        <w:tabs>
          <w:tab w:val="left" w:pos="10136"/>
        </w:tabs>
        <w:spacing w:line="240" w:lineRule="auto"/>
        <w:ind w:right="72"/>
        <w:rPr>
          <w:sz w:val="28"/>
          <w:szCs w:val="28"/>
        </w:rPr>
      </w:pPr>
      <w:r w:rsidRPr="00BB2408">
        <w:rPr>
          <w:rStyle w:val="4"/>
          <w:color w:val="000000"/>
          <w:sz w:val="28"/>
          <w:szCs w:val="28"/>
        </w:rPr>
        <w:t>21. ИСТОЧНИКИ ИНФОРМАЦИИ ПО ОРГАНИЧЕСКОЙ ХИМИИ</w:t>
      </w:r>
    </w:p>
    <w:p w:rsidR="005F06F3" w:rsidRPr="00BB2408" w:rsidRDefault="005F06F3" w:rsidP="00BB2408">
      <w:pPr>
        <w:pStyle w:val="a3"/>
        <w:shd w:val="clear" w:color="auto" w:fill="auto"/>
        <w:spacing w:line="240" w:lineRule="auto"/>
        <w:ind w:left="20" w:right="-95" w:firstLine="720"/>
        <w:jc w:val="both"/>
        <w:rPr>
          <w:sz w:val="28"/>
          <w:szCs w:val="28"/>
        </w:rPr>
      </w:pPr>
      <w:r w:rsidRPr="00BB2408">
        <w:rPr>
          <w:rStyle w:val="a4"/>
          <w:color w:val="000000"/>
          <w:sz w:val="28"/>
          <w:szCs w:val="28"/>
        </w:rPr>
        <w:t xml:space="preserve">Реферативные журналы: РЖ Химия, </w:t>
      </w:r>
      <w:r w:rsidRPr="00BB2408">
        <w:rPr>
          <w:rStyle w:val="a4"/>
          <w:color w:val="000000"/>
          <w:sz w:val="28"/>
          <w:szCs w:val="28"/>
          <w:lang w:val="en-US" w:eastAsia="en-US"/>
        </w:rPr>
        <w:t>Chemical</w:t>
      </w:r>
      <w:r w:rsidRPr="00BB2408">
        <w:rPr>
          <w:rStyle w:val="a4"/>
          <w:color w:val="000000"/>
          <w:sz w:val="28"/>
          <w:szCs w:val="28"/>
          <w:lang w:eastAsia="en-US"/>
        </w:rPr>
        <w:t xml:space="preserve"> </w:t>
      </w:r>
      <w:r w:rsidRPr="00BB2408">
        <w:rPr>
          <w:rStyle w:val="a4"/>
          <w:color w:val="000000"/>
          <w:sz w:val="28"/>
          <w:szCs w:val="28"/>
          <w:lang w:val="en-US" w:eastAsia="en-US"/>
        </w:rPr>
        <w:t>Abstracts</w:t>
      </w:r>
      <w:r w:rsidRPr="00BB2408">
        <w:rPr>
          <w:rStyle w:val="a4"/>
          <w:color w:val="000000"/>
          <w:sz w:val="28"/>
          <w:szCs w:val="28"/>
          <w:lang w:eastAsia="en-US"/>
        </w:rPr>
        <w:t xml:space="preserve">. </w:t>
      </w:r>
      <w:r w:rsidRPr="00BB2408">
        <w:rPr>
          <w:rStyle w:val="a4"/>
          <w:color w:val="000000"/>
          <w:sz w:val="28"/>
          <w:szCs w:val="28"/>
        </w:rPr>
        <w:t>Расположение информации в этих журналах, указатели. Методика поиска нужной информации.</w:t>
      </w:r>
    </w:p>
    <w:p w:rsidR="005F06F3" w:rsidRPr="00BB2408" w:rsidRDefault="005F06F3" w:rsidP="00BB2408">
      <w:pPr>
        <w:pStyle w:val="a3"/>
        <w:shd w:val="clear" w:color="auto" w:fill="auto"/>
        <w:spacing w:line="240" w:lineRule="auto"/>
        <w:ind w:left="20" w:right="-95" w:firstLine="720"/>
        <w:jc w:val="both"/>
        <w:rPr>
          <w:rStyle w:val="a4"/>
          <w:color w:val="000000"/>
          <w:sz w:val="28"/>
          <w:szCs w:val="28"/>
        </w:rPr>
      </w:pPr>
      <w:r w:rsidRPr="00BB2408">
        <w:rPr>
          <w:rStyle w:val="a4"/>
          <w:color w:val="000000"/>
          <w:sz w:val="28"/>
          <w:szCs w:val="28"/>
        </w:rPr>
        <w:t xml:space="preserve">Справочник по методам синтеза и свойствам органических соединений </w:t>
      </w:r>
      <w:r w:rsidRPr="00BB2408">
        <w:rPr>
          <w:rStyle w:val="a4"/>
          <w:color w:val="000000"/>
          <w:sz w:val="28"/>
          <w:szCs w:val="28"/>
          <w:lang w:eastAsia="en-US"/>
        </w:rPr>
        <w:t>“</w:t>
      </w:r>
      <w:proofErr w:type="spellStart"/>
      <w:r w:rsidRPr="00BB2408">
        <w:rPr>
          <w:rStyle w:val="a4"/>
          <w:color w:val="000000"/>
          <w:sz w:val="28"/>
          <w:szCs w:val="28"/>
          <w:lang w:val="en-US" w:eastAsia="en-US"/>
        </w:rPr>
        <w:t>Beilstein</w:t>
      </w:r>
      <w:proofErr w:type="spellEnd"/>
      <w:r w:rsidRPr="00BB2408">
        <w:rPr>
          <w:rStyle w:val="a4"/>
          <w:color w:val="000000"/>
          <w:sz w:val="28"/>
          <w:szCs w:val="28"/>
          <w:lang w:eastAsia="en-US"/>
        </w:rPr>
        <w:t xml:space="preserve">”. </w:t>
      </w:r>
      <w:r w:rsidRPr="00BB2408">
        <w:rPr>
          <w:rStyle w:val="a4"/>
          <w:color w:val="000000"/>
          <w:sz w:val="28"/>
          <w:szCs w:val="28"/>
        </w:rPr>
        <w:t>Принципы расположения материала в справочнике. Методика поиска нужной информации.</w:t>
      </w:r>
    </w:p>
    <w:p w:rsidR="005F06F3" w:rsidRPr="00BB2408" w:rsidRDefault="005F06F3" w:rsidP="00BB2408">
      <w:pPr>
        <w:pStyle w:val="a3"/>
        <w:shd w:val="clear" w:color="auto" w:fill="auto"/>
        <w:spacing w:line="240" w:lineRule="auto"/>
        <w:ind w:left="20" w:right="260" w:firstLine="720"/>
        <w:jc w:val="both"/>
        <w:rPr>
          <w:sz w:val="28"/>
          <w:szCs w:val="28"/>
        </w:rPr>
      </w:pPr>
    </w:p>
    <w:p w:rsidR="005F06F3" w:rsidRPr="00BB2408" w:rsidRDefault="005F06F3" w:rsidP="00BB2408">
      <w:pPr>
        <w:pStyle w:val="40"/>
        <w:shd w:val="clear" w:color="auto" w:fill="auto"/>
        <w:spacing w:line="240" w:lineRule="auto"/>
        <w:rPr>
          <w:rStyle w:val="4"/>
          <w:color w:val="000000"/>
          <w:sz w:val="28"/>
          <w:szCs w:val="28"/>
        </w:rPr>
      </w:pPr>
      <w:r w:rsidRPr="00BB2408">
        <w:rPr>
          <w:rStyle w:val="4"/>
          <w:color w:val="000000"/>
          <w:sz w:val="28"/>
          <w:szCs w:val="28"/>
        </w:rPr>
        <w:t>РЕКОМЕНДУЕМАЯ ЛИТЕРАТУРА</w:t>
      </w:r>
    </w:p>
    <w:p w:rsidR="005F06F3" w:rsidRPr="00BB2408" w:rsidRDefault="005F06F3" w:rsidP="00BB2408">
      <w:pPr>
        <w:pStyle w:val="40"/>
        <w:shd w:val="clear" w:color="auto" w:fill="auto"/>
        <w:spacing w:line="240" w:lineRule="auto"/>
        <w:ind w:left="2760"/>
        <w:jc w:val="both"/>
        <w:rPr>
          <w:sz w:val="28"/>
          <w:szCs w:val="28"/>
        </w:rPr>
      </w:pPr>
    </w:p>
    <w:p w:rsidR="005F06F3" w:rsidRPr="00BB2408" w:rsidRDefault="005F06F3" w:rsidP="00BB2408">
      <w:pPr>
        <w:pStyle w:val="70"/>
        <w:numPr>
          <w:ilvl w:val="0"/>
          <w:numId w:val="4"/>
        </w:numPr>
        <w:shd w:val="clear" w:color="auto" w:fill="auto"/>
        <w:tabs>
          <w:tab w:val="left" w:pos="362"/>
          <w:tab w:val="left" w:pos="409"/>
          <w:tab w:val="left" w:pos="9317"/>
        </w:tabs>
        <w:spacing w:line="240" w:lineRule="auto"/>
        <w:ind w:left="362" w:right="-95" w:hanging="342"/>
        <w:jc w:val="both"/>
        <w:rPr>
          <w:i w:val="0"/>
          <w:sz w:val="28"/>
          <w:szCs w:val="28"/>
        </w:rPr>
      </w:pPr>
      <w:r w:rsidRPr="00BB2408">
        <w:rPr>
          <w:i w:val="0"/>
          <w:sz w:val="28"/>
          <w:szCs w:val="28"/>
        </w:rPr>
        <w:t>Реутов О.А., Курц А.Л., Бутин К.П. Органическая химия. М.: БИНОМ Лаборатория знаний, 2005. Т. 1, 2004. Т. 2, 3, 4.</w:t>
      </w:r>
    </w:p>
    <w:p w:rsidR="005F06F3" w:rsidRPr="00BB2408" w:rsidRDefault="005F06F3" w:rsidP="00BB2408">
      <w:pPr>
        <w:pStyle w:val="70"/>
        <w:numPr>
          <w:ilvl w:val="0"/>
          <w:numId w:val="4"/>
        </w:numPr>
        <w:shd w:val="clear" w:color="auto" w:fill="auto"/>
        <w:tabs>
          <w:tab w:val="left" w:pos="362"/>
          <w:tab w:val="left" w:pos="409"/>
          <w:tab w:val="left" w:pos="9317"/>
        </w:tabs>
        <w:spacing w:line="240" w:lineRule="auto"/>
        <w:ind w:left="362" w:right="-95" w:hanging="342"/>
        <w:jc w:val="both"/>
        <w:rPr>
          <w:i w:val="0"/>
          <w:sz w:val="28"/>
          <w:szCs w:val="28"/>
        </w:rPr>
      </w:pPr>
      <w:proofErr w:type="spellStart"/>
      <w:r w:rsidRPr="00BB2408">
        <w:rPr>
          <w:rStyle w:val="a4"/>
          <w:i w:val="0"/>
          <w:color w:val="000000"/>
          <w:sz w:val="28"/>
          <w:szCs w:val="28"/>
        </w:rPr>
        <w:t>Шабаров</w:t>
      </w:r>
      <w:proofErr w:type="spellEnd"/>
      <w:r w:rsidRPr="00BB2408">
        <w:rPr>
          <w:rStyle w:val="a4"/>
          <w:i w:val="0"/>
          <w:color w:val="000000"/>
          <w:sz w:val="28"/>
          <w:szCs w:val="28"/>
        </w:rPr>
        <w:t xml:space="preserve"> Ю.С. </w:t>
      </w:r>
      <w:r w:rsidRPr="00BB2408">
        <w:rPr>
          <w:rStyle w:val="a5"/>
          <w:sz w:val="28"/>
          <w:szCs w:val="28"/>
        </w:rPr>
        <w:t>Органическая химия.</w:t>
      </w:r>
      <w:r w:rsidRPr="00BB2408">
        <w:rPr>
          <w:rStyle w:val="a4"/>
          <w:i w:val="0"/>
          <w:color w:val="000000"/>
          <w:sz w:val="28"/>
          <w:szCs w:val="28"/>
        </w:rPr>
        <w:t xml:space="preserve"> Т.1, </w:t>
      </w:r>
      <w:smartTag w:uri="urn:schemas-microsoft-com:office:smarttags" w:element="metricconverter">
        <w:smartTagPr>
          <w:attr w:name="ProductID" w:val="2. М"/>
        </w:smartTagPr>
        <w:r w:rsidRPr="00BB2408">
          <w:rPr>
            <w:rStyle w:val="a4"/>
            <w:i w:val="0"/>
            <w:color w:val="000000"/>
            <w:sz w:val="28"/>
            <w:szCs w:val="28"/>
          </w:rPr>
          <w:t>2. М</w:t>
        </w:r>
      </w:smartTag>
      <w:r w:rsidRPr="00BB2408">
        <w:rPr>
          <w:rStyle w:val="a4"/>
          <w:i w:val="0"/>
          <w:color w:val="000000"/>
          <w:sz w:val="28"/>
          <w:szCs w:val="28"/>
        </w:rPr>
        <w:t>.: Химия, 1994.</w:t>
      </w:r>
    </w:p>
    <w:p w:rsidR="005F06F3" w:rsidRPr="00BB2408" w:rsidRDefault="005F06F3" w:rsidP="00BB2408">
      <w:pPr>
        <w:pStyle w:val="70"/>
        <w:numPr>
          <w:ilvl w:val="0"/>
          <w:numId w:val="4"/>
        </w:numPr>
        <w:shd w:val="clear" w:color="auto" w:fill="auto"/>
        <w:tabs>
          <w:tab w:val="left" w:pos="362"/>
          <w:tab w:val="left" w:pos="409"/>
          <w:tab w:val="left" w:pos="9317"/>
        </w:tabs>
        <w:spacing w:line="240" w:lineRule="auto"/>
        <w:ind w:left="20" w:right="-95"/>
        <w:jc w:val="both"/>
        <w:rPr>
          <w:i w:val="0"/>
          <w:sz w:val="28"/>
          <w:szCs w:val="28"/>
        </w:rPr>
      </w:pPr>
      <w:r w:rsidRPr="00BB2408">
        <w:rPr>
          <w:bCs/>
          <w:i w:val="0"/>
          <w:sz w:val="28"/>
          <w:szCs w:val="28"/>
        </w:rPr>
        <w:t>Джоуль Дж., К. Миллс</w:t>
      </w:r>
      <w:r w:rsidRPr="00BB2408">
        <w:rPr>
          <w:i w:val="0"/>
          <w:sz w:val="28"/>
          <w:szCs w:val="28"/>
        </w:rPr>
        <w:t xml:space="preserve"> Химия гетероциклических соединений. М.: Мир, 2004. 728 с.</w:t>
      </w:r>
    </w:p>
    <w:p w:rsidR="005F06F3" w:rsidRPr="00BB2408" w:rsidRDefault="005F06F3" w:rsidP="00BB2408">
      <w:pPr>
        <w:pStyle w:val="70"/>
        <w:numPr>
          <w:ilvl w:val="0"/>
          <w:numId w:val="4"/>
        </w:numPr>
        <w:shd w:val="clear" w:color="auto" w:fill="auto"/>
        <w:tabs>
          <w:tab w:val="left" w:pos="362"/>
          <w:tab w:val="left" w:pos="409"/>
          <w:tab w:val="left" w:pos="9317"/>
        </w:tabs>
        <w:spacing w:line="240" w:lineRule="auto"/>
        <w:ind w:left="362" w:right="-95" w:hanging="342"/>
        <w:jc w:val="both"/>
        <w:rPr>
          <w:i w:val="0"/>
          <w:sz w:val="28"/>
          <w:szCs w:val="28"/>
        </w:rPr>
      </w:pPr>
      <w:r w:rsidRPr="00BB2408">
        <w:rPr>
          <w:bCs/>
          <w:i w:val="0"/>
          <w:sz w:val="28"/>
          <w:szCs w:val="28"/>
        </w:rPr>
        <w:t>Корольков Д.В., Скоробогатов А.Г. Основы теоретической химии. М.: Академия, 2004. - 346с.</w:t>
      </w:r>
    </w:p>
    <w:p w:rsidR="005F06F3" w:rsidRPr="00BB2408" w:rsidRDefault="005F06F3" w:rsidP="00BB2408">
      <w:pPr>
        <w:pStyle w:val="70"/>
        <w:numPr>
          <w:ilvl w:val="0"/>
          <w:numId w:val="4"/>
        </w:numPr>
        <w:shd w:val="clear" w:color="auto" w:fill="auto"/>
        <w:tabs>
          <w:tab w:val="left" w:pos="362"/>
          <w:tab w:val="left" w:pos="409"/>
          <w:tab w:val="left" w:pos="9317"/>
        </w:tabs>
        <w:spacing w:line="240" w:lineRule="auto"/>
        <w:ind w:left="362" w:right="-95" w:hanging="362"/>
        <w:jc w:val="both"/>
        <w:rPr>
          <w:rStyle w:val="71"/>
          <w:sz w:val="28"/>
          <w:szCs w:val="28"/>
        </w:rPr>
      </w:pPr>
      <w:proofErr w:type="spellStart"/>
      <w:r w:rsidRPr="00BB2408">
        <w:rPr>
          <w:i w:val="0"/>
          <w:sz w:val="28"/>
          <w:szCs w:val="28"/>
        </w:rPr>
        <w:t>Бакстон</w:t>
      </w:r>
      <w:proofErr w:type="spellEnd"/>
      <w:r w:rsidRPr="00BB2408">
        <w:rPr>
          <w:i w:val="0"/>
          <w:sz w:val="28"/>
          <w:szCs w:val="28"/>
        </w:rPr>
        <w:t xml:space="preserve"> Ш.Р., Робертс С.М. Введение в стереохимию органических соединений. От метана до макромолекул. М.: Мир, 2005. - 311с.</w:t>
      </w:r>
    </w:p>
    <w:p w:rsidR="005F06F3" w:rsidRPr="00BB2408" w:rsidRDefault="005F06F3" w:rsidP="00BB2408">
      <w:pPr>
        <w:spacing w:after="0" w:line="240" w:lineRule="auto"/>
        <w:rPr>
          <w:rFonts w:ascii="Times New Roman" w:hAnsi="Times New Roman" w:cs="Times New Roman"/>
        </w:rPr>
      </w:pPr>
    </w:p>
    <w:p w:rsidR="005F06F3" w:rsidRPr="00BB2408" w:rsidRDefault="005F06F3" w:rsidP="00BB2408">
      <w:pPr>
        <w:spacing w:after="0" w:line="240" w:lineRule="auto"/>
        <w:ind w:firstLine="709"/>
        <w:jc w:val="both"/>
        <w:rPr>
          <w:rFonts w:ascii="Times New Roman" w:hAnsi="Times New Roman" w:cs="Times New Roman"/>
          <w:sz w:val="28"/>
          <w:szCs w:val="28"/>
        </w:rPr>
      </w:pPr>
    </w:p>
    <w:p w:rsidR="005F06F3" w:rsidRPr="00BB2408" w:rsidRDefault="005F06F3" w:rsidP="00BB2408">
      <w:pPr>
        <w:spacing w:after="0" w:line="240" w:lineRule="auto"/>
        <w:ind w:firstLine="709"/>
        <w:jc w:val="both"/>
        <w:rPr>
          <w:rFonts w:ascii="Times New Roman" w:hAnsi="Times New Roman" w:cs="Times New Roman"/>
          <w:b/>
          <w:sz w:val="28"/>
          <w:szCs w:val="28"/>
        </w:rPr>
      </w:pPr>
      <w:r w:rsidRPr="00BB2408">
        <w:rPr>
          <w:rFonts w:ascii="Times New Roman" w:hAnsi="Times New Roman" w:cs="Times New Roman"/>
          <w:b/>
          <w:sz w:val="28"/>
          <w:szCs w:val="28"/>
          <w:u w:val="single"/>
        </w:rPr>
        <w:t>Вопросы</w:t>
      </w:r>
    </w:p>
    <w:p w:rsidR="005F06F3" w:rsidRPr="00BB2408" w:rsidRDefault="005F06F3" w:rsidP="00BB2408">
      <w:pPr>
        <w:spacing w:after="0" w:line="240" w:lineRule="auto"/>
        <w:ind w:firstLine="709"/>
        <w:jc w:val="both"/>
        <w:rPr>
          <w:rFonts w:ascii="Times New Roman" w:hAnsi="Times New Roman" w:cs="Times New Roman"/>
          <w:sz w:val="28"/>
          <w:szCs w:val="28"/>
        </w:rPr>
      </w:pPr>
      <w:r w:rsidRPr="00BB2408">
        <w:rPr>
          <w:rFonts w:ascii="Times New Roman" w:hAnsi="Times New Roman" w:cs="Times New Roman"/>
          <w:b/>
          <w:bCs/>
          <w:sz w:val="28"/>
          <w:szCs w:val="28"/>
        </w:rPr>
        <w:t>вступительного экзамена по органической химии</w:t>
      </w:r>
    </w:p>
    <w:p w:rsidR="005F06F3" w:rsidRPr="00BB2408" w:rsidRDefault="005F06F3" w:rsidP="00BB2408">
      <w:pPr>
        <w:spacing w:after="0" w:line="240" w:lineRule="auto"/>
        <w:ind w:firstLine="709"/>
        <w:jc w:val="both"/>
        <w:rPr>
          <w:rFonts w:ascii="Times New Roman" w:hAnsi="Times New Roman" w:cs="Times New Roman"/>
          <w:sz w:val="28"/>
          <w:szCs w:val="28"/>
        </w:rPr>
      </w:pPr>
      <w:r w:rsidRPr="00BB2408">
        <w:rPr>
          <w:rFonts w:ascii="Times New Roman" w:hAnsi="Times New Roman" w:cs="Times New Roman"/>
          <w:b/>
          <w:bCs/>
          <w:sz w:val="28"/>
          <w:szCs w:val="28"/>
        </w:rPr>
        <w:t>для поступающих в аспирантуру</w:t>
      </w:r>
    </w:p>
    <w:p w:rsidR="005F06F3" w:rsidRPr="00BB2408" w:rsidRDefault="005F06F3" w:rsidP="00BB2408">
      <w:pPr>
        <w:spacing w:after="0" w:line="240" w:lineRule="auto"/>
        <w:ind w:firstLine="709"/>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1. </w:t>
      </w:r>
      <w:proofErr w:type="spellStart"/>
      <w:r w:rsidRPr="00BB2408">
        <w:rPr>
          <w:rFonts w:ascii="Times New Roman" w:hAnsi="Times New Roman" w:cs="Times New Roman"/>
          <w:sz w:val="28"/>
          <w:szCs w:val="28"/>
        </w:rPr>
        <w:t>Алканы</w:t>
      </w:r>
      <w:proofErr w:type="spellEnd"/>
      <w:r w:rsidRPr="00BB2408">
        <w:rPr>
          <w:rFonts w:ascii="Times New Roman" w:hAnsi="Times New Roman" w:cs="Times New Roman"/>
          <w:sz w:val="28"/>
          <w:szCs w:val="28"/>
        </w:rPr>
        <w:t xml:space="preserve">. Гомологический ряд </w:t>
      </w:r>
      <w:proofErr w:type="spellStart"/>
      <w:r w:rsidRPr="00BB2408">
        <w:rPr>
          <w:rFonts w:ascii="Times New Roman" w:hAnsi="Times New Roman" w:cs="Times New Roman"/>
          <w:sz w:val="28"/>
          <w:szCs w:val="28"/>
        </w:rPr>
        <w:t>алканов</w:t>
      </w:r>
      <w:proofErr w:type="spellEnd"/>
      <w:r w:rsidRPr="00BB2408">
        <w:rPr>
          <w:rFonts w:ascii="Times New Roman" w:hAnsi="Times New Roman" w:cs="Times New Roman"/>
          <w:sz w:val="28"/>
          <w:szCs w:val="28"/>
        </w:rPr>
        <w:t>. Природа С-С и С-Н-связей (</w:t>
      </w:r>
      <w:proofErr w:type="spellStart"/>
      <w:r w:rsidRPr="00BB2408">
        <w:rPr>
          <w:rFonts w:ascii="Times New Roman" w:hAnsi="Times New Roman" w:cs="Times New Roman"/>
          <w:sz w:val="28"/>
          <w:szCs w:val="28"/>
          <w:lang w:val="en-US"/>
        </w:rPr>
        <w:t>sp</w:t>
      </w:r>
      <w:proofErr w:type="spellEnd"/>
      <w:r w:rsidRPr="00BB2408">
        <w:rPr>
          <w:rFonts w:ascii="Times New Roman" w:hAnsi="Times New Roman" w:cs="Times New Roman"/>
          <w:sz w:val="28"/>
          <w:szCs w:val="28"/>
          <w:vertAlign w:val="superscript"/>
        </w:rPr>
        <w:t>3</w:t>
      </w:r>
      <w:r w:rsidRPr="00BB2408">
        <w:rPr>
          <w:rFonts w:ascii="Times New Roman" w:hAnsi="Times New Roman" w:cs="Times New Roman"/>
          <w:sz w:val="28"/>
          <w:szCs w:val="28"/>
        </w:rPr>
        <w:t xml:space="preserve">-гибридное состояние углерода). </w:t>
      </w:r>
      <w:proofErr w:type="spellStart"/>
      <w:r w:rsidRPr="00BB2408">
        <w:rPr>
          <w:rFonts w:ascii="Times New Roman" w:hAnsi="Times New Roman" w:cs="Times New Roman"/>
          <w:sz w:val="28"/>
          <w:szCs w:val="28"/>
        </w:rPr>
        <w:t>Конформации</w:t>
      </w:r>
      <w:proofErr w:type="spellEnd"/>
      <w:r w:rsidRPr="00BB2408">
        <w:rPr>
          <w:rFonts w:ascii="Times New Roman" w:hAnsi="Times New Roman" w:cs="Times New Roman"/>
          <w:sz w:val="28"/>
          <w:szCs w:val="28"/>
        </w:rPr>
        <w:t xml:space="preserve">, формулы </w:t>
      </w:r>
      <w:proofErr w:type="spellStart"/>
      <w:r w:rsidRPr="00BB2408">
        <w:rPr>
          <w:rFonts w:ascii="Times New Roman" w:hAnsi="Times New Roman" w:cs="Times New Roman"/>
          <w:sz w:val="28"/>
          <w:szCs w:val="28"/>
        </w:rPr>
        <w:t>Ньюмена</w:t>
      </w:r>
      <w:proofErr w:type="spellEnd"/>
      <w:r w:rsidRPr="00BB2408">
        <w:rPr>
          <w:rFonts w:ascii="Times New Roman" w:hAnsi="Times New Roman" w:cs="Times New Roman"/>
          <w:sz w:val="28"/>
          <w:szCs w:val="28"/>
        </w:rPr>
        <w:t xml:space="preserve">. Свободно-радикальные реакции </w:t>
      </w:r>
      <w:proofErr w:type="spellStart"/>
      <w:r w:rsidRPr="00BB2408">
        <w:rPr>
          <w:rFonts w:ascii="Times New Roman" w:hAnsi="Times New Roman" w:cs="Times New Roman"/>
          <w:sz w:val="28"/>
          <w:szCs w:val="28"/>
        </w:rPr>
        <w:t>алканов</w:t>
      </w:r>
      <w:proofErr w:type="spellEnd"/>
      <w:r w:rsidRPr="00BB2408">
        <w:rPr>
          <w:rFonts w:ascii="Times New Roman" w:hAnsi="Times New Roman" w:cs="Times New Roman"/>
          <w:sz w:val="28"/>
          <w:szCs w:val="28"/>
          <w:lang w:val="en-US"/>
        </w:rPr>
        <w:t>.</w:t>
      </w:r>
    </w:p>
    <w:p w:rsidR="005F06F3" w:rsidRPr="00BB2408" w:rsidRDefault="005F06F3" w:rsidP="00BB2408">
      <w:pPr>
        <w:numPr>
          <w:ilvl w:val="0"/>
          <w:numId w:val="5"/>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Алкены</w:t>
      </w:r>
      <w:proofErr w:type="spellEnd"/>
      <w:r w:rsidRPr="00BB2408">
        <w:rPr>
          <w:rFonts w:ascii="Times New Roman" w:hAnsi="Times New Roman" w:cs="Times New Roman"/>
          <w:sz w:val="28"/>
          <w:szCs w:val="28"/>
        </w:rPr>
        <w:t>. Природа двойной связи (</w:t>
      </w:r>
      <w:proofErr w:type="spellStart"/>
      <w:r w:rsidRPr="00BB2408">
        <w:rPr>
          <w:rFonts w:ascii="Times New Roman" w:hAnsi="Times New Roman" w:cs="Times New Roman"/>
          <w:sz w:val="28"/>
          <w:szCs w:val="28"/>
          <w:lang w:val="en-US"/>
        </w:rPr>
        <w:t>sp</w:t>
      </w:r>
      <w:proofErr w:type="spellEnd"/>
      <w:r w:rsidRPr="00BB2408">
        <w:rPr>
          <w:rFonts w:ascii="Times New Roman" w:hAnsi="Times New Roman" w:cs="Times New Roman"/>
          <w:sz w:val="28"/>
          <w:szCs w:val="28"/>
          <w:vertAlign w:val="superscript"/>
        </w:rPr>
        <w:t>2</w:t>
      </w:r>
      <w:r w:rsidRPr="00BB2408">
        <w:rPr>
          <w:rFonts w:ascii="Times New Roman" w:hAnsi="Times New Roman" w:cs="Times New Roman"/>
          <w:sz w:val="28"/>
          <w:szCs w:val="28"/>
        </w:rPr>
        <w:t xml:space="preserve">-гибридное состояние углерода). Реакций </w:t>
      </w:r>
      <w:proofErr w:type="spellStart"/>
      <w:r w:rsidRPr="00BB2408">
        <w:rPr>
          <w:rFonts w:ascii="Times New Roman" w:hAnsi="Times New Roman" w:cs="Times New Roman"/>
          <w:sz w:val="28"/>
          <w:szCs w:val="28"/>
        </w:rPr>
        <w:t>электрофильного</w:t>
      </w:r>
      <w:proofErr w:type="spellEnd"/>
      <w:r w:rsidRPr="00BB2408">
        <w:rPr>
          <w:rFonts w:ascii="Times New Roman" w:hAnsi="Times New Roman" w:cs="Times New Roman"/>
          <w:sz w:val="28"/>
          <w:szCs w:val="28"/>
        </w:rPr>
        <w:t xml:space="preserve"> присоединения, механизм. Правило Марковникова. (Окисление алкенов).</w:t>
      </w:r>
    </w:p>
    <w:p w:rsidR="005F06F3" w:rsidRPr="00BB2408" w:rsidRDefault="005F06F3" w:rsidP="00BB2408">
      <w:pPr>
        <w:numPr>
          <w:ilvl w:val="0"/>
          <w:numId w:val="5"/>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получения </w:t>
      </w:r>
      <w:proofErr w:type="spellStart"/>
      <w:r w:rsidRPr="00BB2408">
        <w:rPr>
          <w:rFonts w:ascii="Times New Roman" w:hAnsi="Times New Roman" w:cs="Times New Roman"/>
          <w:sz w:val="28"/>
          <w:szCs w:val="28"/>
        </w:rPr>
        <w:t>алканов</w:t>
      </w:r>
      <w:proofErr w:type="spellEnd"/>
      <w:r w:rsidRPr="00BB2408">
        <w:rPr>
          <w:rFonts w:ascii="Times New Roman" w:hAnsi="Times New Roman" w:cs="Times New Roman"/>
          <w:sz w:val="28"/>
          <w:szCs w:val="28"/>
        </w:rPr>
        <w:t xml:space="preserve"> и алкенов. Номенклатура. Примеры. Структурная и геометрическая изомерия. Полимеризация алкенов.</w:t>
      </w:r>
    </w:p>
    <w:p w:rsidR="005F06F3" w:rsidRPr="00BB2408" w:rsidRDefault="005F06F3" w:rsidP="00BB2408">
      <w:pPr>
        <w:numPr>
          <w:ilvl w:val="0"/>
          <w:numId w:val="5"/>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Типы связей в органических соединениях. Типы гибридизации </w:t>
      </w:r>
      <w:proofErr w:type="spellStart"/>
      <w:r w:rsidRPr="00BB2408">
        <w:rPr>
          <w:rFonts w:ascii="Times New Roman" w:hAnsi="Times New Roman" w:cs="Times New Roman"/>
          <w:sz w:val="28"/>
          <w:szCs w:val="28"/>
        </w:rPr>
        <w:t>орбиталей</w:t>
      </w:r>
      <w:proofErr w:type="spellEnd"/>
      <w:r w:rsidRPr="00BB2408">
        <w:rPr>
          <w:rFonts w:ascii="Times New Roman" w:hAnsi="Times New Roman" w:cs="Times New Roman"/>
          <w:sz w:val="28"/>
          <w:szCs w:val="28"/>
        </w:rPr>
        <w:t xml:space="preserve"> атома углерода. Физические характеристики связей: энергия, длина, полярность, </w:t>
      </w:r>
      <w:proofErr w:type="spellStart"/>
      <w:r w:rsidRPr="00BB2408">
        <w:rPr>
          <w:rFonts w:ascii="Times New Roman" w:hAnsi="Times New Roman" w:cs="Times New Roman"/>
          <w:sz w:val="28"/>
          <w:szCs w:val="28"/>
        </w:rPr>
        <w:t>поляризуемость</w:t>
      </w:r>
      <w:proofErr w:type="spellEnd"/>
      <w:r w:rsidRPr="00BB2408">
        <w:rPr>
          <w:rFonts w:ascii="Times New Roman" w:hAnsi="Times New Roman" w:cs="Times New Roman"/>
          <w:sz w:val="28"/>
          <w:szCs w:val="28"/>
        </w:rPr>
        <w:t xml:space="preserve">. Индукционный и </w:t>
      </w:r>
      <w:proofErr w:type="spellStart"/>
      <w:r w:rsidRPr="00BB2408">
        <w:rPr>
          <w:rFonts w:ascii="Times New Roman" w:hAnsi="Times New Roman" w:cs="Times New Roman"/>
          <w:sz w:val="28"/>
          <w:szCs w:val="28"/>
        </w:rPr>
        <w:t>мезомерный</w:t>
      </w:r>
      <w:proofErr w:type="spellEnd"/>
      <w:r w:rsidRPr="00BB2408">
        <w:rPr>
          <w:rFonts w:ascii="Times New Roman" w:hAnsi="Times New Roman" w:cs="Times New Roman"/>
          <w:sz w:val="28"/>
          <w:szCs w:val="28"/>
        </w:rPr>
        <w:t xml:space="preserve"> эффекты. Примеры.</w:t>
      </w:r>
    </w:p>
    <w:p w:rsidR="005F06F3" w:rsidRPr="00BB2408" w:rsidRDefault="005F06F3" w:rsidP="00BB2408">
      <w:pPr>
        <w:numPr>
          <w:ilvl w:val="0"/>
          <w:numId w:val="5"/>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Алкины</w:t>
      </w:r>
      <w:proofErr w:type="spellEnd"/>
      <w:r w:rsidRPr="00BB2408">
        <w:rPr>
          <w:rFonts w:ascii="Times New Roman" w:hAnsi="Times New Roman" w:cs="Times New Roman"/>
          <w:sz w:val="28"/>
          <w:szCs w:val="28"/>
        </w:rPr>
        <w:t>. Природа тройной связи (</w:t>
      </w:r>
      <w:proofErr w:type="spellStart"/>
      <w:r w:rsidRPr="00BB2408">
        <w:rPr>
          <w:rFonts w:ascii="Times New Roman" w:hAnsi="Times New Roman" w:cs="Times New Roman"/>
          <w:sz w:val="28"/>
          <w:szCs w:val="28"/>
          <w:lang w:val="en-US"/>
        </w:rPr>
        <w:t>sp</w:t>
      </w:r>
      <w:proofErr w:type="spellEnd"/>
      <w:r w:rsidRPr="00BB2408">
        <w:rPr>
          <w:rFonts w:ascii="Times New Roman" w:hAnsi="Times New Roman" w:cs="Times New Roman"/>
          <w:sz w:val="28"/>
          <w:szCs w:val="28"/>
        </w:rPr>
        <w:t xml:space="preserve">-гибридное состояние углерода). С-Н-кислотность ацетилена. Реакции присоединения (галогенов, хлороводорода, гидрирование). Реакция </w:t>
      </w:r>
      <w:proofErr w:type="spellStart"/>
      <w:r w:rsidRPr="00BB2408">
        <w:rPr>
          <w:rFonts w:ascii="Times New Roman" w:hAnsi="Times New Roman" w:cs="Times New Roman"/>
          <w:sz w:val="28"/>
          <w:szCs w:val="28"/>
        </w:rPr>
        <w:t>Кучерова</w:t>
      </w:r>
      <w:proofErr w:type="spellEnd"/>
      <w:r w:rsidRPr="00BB2408">
        <w:rPr>
          <w:rFonts w:ascii="Times New Roman" w:hAnsi="Times New Roman" w:cs="Times New Roman"/>
          <w:sz w:val="28"/>
          <w:szCs w:val="28"/>
        </w:rPr>
        <w:t>. (Присоединение спиртов, цианистого водорода. Реакции с кетонами и альдегидами).</w:t>
      </w:r>
    </w:p>
    <w:p w:rsidR="005F06F3" w:rsidRPr="00BB2408" w:rsidRDefault="005F06F3" w:rsidP="00BB2408">
      <w:pPr>
        <w:numPr>
          <w:ilvl w:val="0"/>
          <w:numId w:val="5"/>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Алкадиены</w:t>
      </w:r>
      <w:proofErr w:type="spellEnd"/>
      <w:r w:rsidRPr="00BB2408">
        <w:rPr>
          <w:rFonts w:ascii="Times New Roman" w:hAnsi="Times New Roman" w:cs="Times New Roman"/>
          <w:sz w:val="28"/>
          <w:szCs w:val="28"/>
        </w:rPr>
        <w:t>. Промышленные методы получения бутадиена и изопрена. Свойства сопряженных диенов: 1,2 и 1,4-присоединение. (Диеновый синтез).</w:t>
      </w:r>
    </w:p>
    <w:p w:rsidR="005F06F3" w:rsidRPr="00BB2408" w:rsidRDefault="005F06F3" w:rsidP="00BB2408">
      <w:pPr>
        <w:numPr>
          <w:ilvl w:val="0"/>
          <w:numId w:val="5"/>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Натуральный и синтетический каучуки. Полимеризация диенов и ее механизм. Мономеры. Типы синтетического каучука.</w:t>
      </w:r>
    </w:p>
    <w:p w:rsidR="005F06F3" w:rsidRPr="00BB2408" w:rsidRDefault="005F06F3" w:rsidP="00BB2408">
      <w:pPr>
        <w:numPr>
          <w:ilvl w:val="0"/>
          <w:numId w:val="5"/>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Реакции нуклеофильного замещения галогенопроизводных предельных углеводородов. </w:t>
      </w:r>
      <w:proofErr w:type="spellStart"/>
      <w:r w:rsidRPr="00BB2408">
        <w:rPr>
          <w:rFonts w:ascii="Times New Roman" w:hAnsi="Times New Roman" w:cs="Times New Roman"/>
          <w:sz w:val="28"/>
          <w:szCs w:val="28"/>
        </w:rPr>
        <w:t>Нуклеофильность</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основность</w:t>
      </w:r>
      <w:proofErr w:type="spellEnd"/>
      <w:r w:rsidRPr="00BB2408">
        <w:rPr>
          <w:rFonts w:ascii="Times New Roman" w:hAnsi="Times New Roman" w:cs="Times New Roman"/>
          <w:sz w:val="28"/>
          <w:szCs w:val="28"/>
        </w:rPr>
        <w:t xml:space="preserve">. Субстрат и решет. Механизм: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lang w:val="en-US"/>
        </w:rPr>
        <w:t>N</w:t>
      </w:r>
      <w:r w:rsidRPr="00BB2408">
        <w:rPr>
          <w:rFonts w:ascii="Times New Roman" w:hAnsi="Times New Roman" w:cs="Times New Roman"/>
          <w:sz w:val="28"/>
          <w:szCs w:val="28"/>
          <w:vertAlign w:val="subscript"/>
        </w:rPr>
        <w:t>1</w:t>
      </w:r>
      <w:r w:rsidRPr="00BB2408">
        <w:rPr>
          <w:rFonts w:ascii="Times New Roman" w:hAnsi="Times New Roman" w:cs="Times New Roman"/>
          <w:sz w:val="28"/>
          <w:szCs w:val="28"/>
        </w:rPr>
        <w:t xml:space="preserve"> и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lang w:val="en-US"/>
        </w:rPr>
        <w:t>N</w:t>
      </w:r>
      <w:r w:rsidRPr="00BB2408">
        <w:rPr>
          <w:rFonts w:ascii="Times New Roman" w:hAnsi="Times New Roman" w:cs="Times New Roman"/>
          <w:sz w:val="28"/>
          <w:szCs w:val="28"/>
          <w:vertAlign w:val="subscript"/>
        </w:rPr>
        <w:t>2.</w:t>
      </w:r>
    </w:p>
    <w:p w:rsidR="005F06F3" w:rsidRPr="00BB2408" w:rsidRDefault="005F06F3" w:rsidP="00BB2408">
      <w:pPr>
        <w:numPr>
          <w:ilvl w:val="0"/>
          <w:numId w:val="5"/>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Теория химического строения органических соединений </w:t>
      </w:r>
      <w:proofErr w:type="spellStart"/>
      <w:r w:rsidRPr="00BB2408">
        <w:rPr>
          <w:rFonts w:ascii="Times New Roman" w:hAnsi="Times New Roman" w:cs="Times New Roman"/>
          <w:sz w:val="28"/>
          <w:szCs w:val="28"/>
        </w:rPr>
        <w:t>А.Я.Бутлерова</w:t>
      </w:r>
      <w:proofErr w:type="spellEnd"/>
      <w:r w:rsidRPr="00BB2408">
        <w:rPr>
          <w:rFonts w:ascii="Times New Roman" w:hAnsi="Times New Roman" w:cs="Times New Roman"/>
          <w:sz w:val="28"/>
          <w:szCs w:val="28"/>
        </w:rPr>
        <w:t>. Гомология, Изомерия, классы органических соединении. Принципы химической номенклатуры различных классов.</w:t>
      </w:r>
    </w:p>
    <w:p w:rsidR="005F06F3" w:rsidRPr="00BB2408" w:rsidRDefault="005F06F3" w:rsidP="00BB2408">
      <w:pPr>
        <w:spacing w:after="0" w:line="240" w:lineRule="auto"/>
        <w:ind w:firstLine="709"/>
        <w:jc w:val="both"/>
        <w:rPr>
          <w:rFonts w:ascii="Times New Roman" w:hAnsi="Times New Roman" w:cs="Times New Roman"/>
          <w:sz w:val="28"/>
          <w:szCs w:val="28"/>
        </w:rPr>
      </w:pPr>
    </w:p>
    <w:p w:rsidR="005F06F3" w:rsidRPr="00BB2408" w:rsidRDefault="005F06F3" w:rsidP="00BB2408">
      <w:pPr>
        <w:numPr>
          <w:ilvl w:val="0"/>
          <w:numId w:val="6"/>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Классификация органических реакций по типу (присоединение, отщепление, замещение), по механизму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rPr>
        <w:t>Е</w:t>
      </w:r>
      <w:r w:rsidRPr="00BB2408">
        <w:rPr>
          <w:rFonts w:ascii="Times New Roman" w:hAnsi="Times New Roman" w:cs="Times New Roman"/>
          <w:sz w:val="28"/>
          <w:szCs w:val="28"/>
        </w:rPr>
        <w:t xml:space="preserve">,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lang w:val="en-US"/>
        </w:rPr>
        <w:t>N</w:t>
      </w:r>
      <w:r w:rsidRPr="00BB2408">
        <w:rPr>
          <w:rFonts w:ascii="Times New Roman" w:hAnsi="Times New Roman" w:cs="Times New Roman"/>
          <w:sz w:val="28"/>
          <w:szCs w:val="28"/>
        </w:rPr>
        <w:t xml:space="preserve">,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lang w:val="en-US"/>
        </w:rPr>
        <w:t>R</w:t>
      </w:r>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lang w:val="en-US"/>
        </w:rPr>
        <w:t>Ad</w:t>
      </w:r>
      <w:r w:rsidRPr="00BB2408">
        <w:rPr>
          <w:rFonts w:ascii="Times New Roman" w:hAnsi="Times New Roman" w:cs="Times New Roman"/>
          <w:sz w:val="28"/>
          <w:szCs w:val="28"/>
          <w:vertAlign w:val="subscript"/>
          <w:lang w:val="en-US"/>
        </w:rPr>
        <w:t>N</w:t>
      </w:r>
      <w:proofErr w:type="spellEnd"/>
      <w:r w:rsidRPr="00BB2408">
        <w:rPr>
          <w:rFonts w:ascii="Times New Roman" w:hAnsi="Times New Roman" w:cs="Times New Roman"/>
          <w:sz w:val="28"/>
          <w:szCs w:val="28"/>
          <w:vertAlign w:val="subscript"/>
        </w:rPr>
        <w:t xml:space="preserve">, </w:t>
      </w:r>
      <w:proofErr w:type="spellStart"/>
      <w:r w:rsidRPr="00BB2408">
        <w:rPr>
          <w:rFonts w:ascii="Times New Roman" w:hAnsi="Times New Roman" w:cs="Times New Roman"/>
          <w:sz w:val="28"/>
          <w:szCs w:val="28"/>
          <w:lang w:val="en-US"/>
        </w:rPr>
        <w:t>Ad</w:t>
      </w:r>
      <w:r w:rsidRPr="00BB2408">
        <w:rPr>
          <w:rFonts w:ascii="Times New Roman" w:hAnsi="Times New Roman" w:cs="Times New Roman"/>
          <w:sz w:val="28"/>
          <w:szCs w:val="28"/>
          <w:vertAlign w:val="subscript"/>
          <w:lang w:val="en-US"/>
        </w:rPr>
        <w:t>E</w:t>
      </w:r>
      <w:proofErr w:type="spellEnd"/>
      <w:r w:rsidRPr="00BB2408">
        <w:rPr>
          <w:rFonts w:ascii="Times New Roman" w:hAnsi="Times New Roman" w:cs="Times New Roman"/>
          <w:sz w:val="28"/>
          <w:szCs w:val="28"/>
          <w:vertAlign w:val="subscript"/>
        </w:rPr>
        <w:t>,</w:t>
      </w:r>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lang w:val="en-US"/>
        </w:rPr>
        <w:t>Ad</w:t>
      </w:r>
      <w:r w:rsidRPr="00BB2408">
        <w:rPr>
          <w:rFonts w:ascii="Times New Roman" w:hAnsi="Times New Roman" w:cs="Times New Roman"/>
          <w:sz w:val="28"/>
          <w:szCs w:val="28"/>
          <w:vertAlign w:val="subscript"/>
          <w:lang w:val="en-US"/>
        </w:rPr>
        <w:t>R</w:t>
      </w:r>
      <w:proofErr w:type="spellEnd"/>
      <w:r w:rsidRPr="00BB2408">
        <w:rPr>
          <w:rFonts w:ascii="Times New Roman" w:hAnsi="Times New Roman" w:cs="Times New Roman"/>
          <w:sz w:val="28"/>
          <w:szCs w:val="28"/>
        </w:rPr>
        <w:t>). Примеры реакций и их механизмов.</w:t>
      </w:r>
    </w:p>
    <w:p w:rsidR="005F06F3" w:rsidRPr="00BB2408" w:rsidRDefault="005F06F3" w:rsidP="00BB2408">
      <w:pPr>
        <w:numPr>
          <w:ilvl w:val="0"/>
          <w:numId w:val="6"/>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Спирты. Способы получения, промышленные способы получения этанола, метанола. Типы химических реакций спиртов: нуклеофильное замещение гидроксильной группы, кислотные свойства спиртов, окисление, дегидратация. Многоатомные спирты. Этиленгликоль, глицерин (Получение и применение).</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Альдегиды и кетоны. Их получение из спиртов, непредельных углеводородов с помощью магнийорганических соединений. Строение карбонильной группы. Взаимодействие с нуклеофилами. (Реакции, отличающие альдегиды от кетонов) Реакции конденсации альдегидов и кетонов.</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Одноосновные предельные карбоновые кислоты. Промышленные методы синтеза (применение уксусной, муравьиной кислот). Строение карбоксильной группы. Кислотность и ее сила в зависимости от строения карбоновой кислоты. Функциональные производные одноосновных карбоновых кислот и их свойства.</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Реакция этерификации и ее механизм. Сложные эфиры предельных карбоновых кислот, их свойства и применение. Жиры и их гидрогенизация. Органическое стекло.</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Амины. Основные и нуклеофильные свойства аминов. Связь со строением. Стереохимия соединений трех- и </w:t>
      </w:r>
      <w:proofErr w:type="spellStart"/>
      <w:r w:rsidRPr="00BB2408">
        <w:rPr>
          <w:rFonts w:ascii="Times New Roman" w:hAnsi="Times New Roman" w:cs="Times New Roman"/>
          <w:sz w:val="28"/>
          <w:szCs w:val="28"/>
        </w:rPr>
        <w:t>четырехкоординационного</w:t>
      </w:r>
      <w:proofErr w:type="spellEnd"/>
      <w:r w:rsidRPr="00BB2408">
        <w:rPr>
          <w:rFonts w:ascii="Times New Roman" w:hAnsi="Times New Roman" w:cs="Times New Roman"/>
          <w:sz w:val="28"/>
          <w:szCs w:val="28"/>
        </w:rPr>
        <w:t xml:space="preserve"> азота. Реакции солеобразования, алкилирования. Взаимодействие первичных, вторичных аминов с азотистой кислотой.</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Стереохимия оптически активных соединений. Асимметрический атом углерода. Энантиомеры, рацематы, диастереомеры, мезо-формы. (Разделение рацематов на оптические антиподы). Стереохимия молочных и винных кислот.</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Явление таутомерии. Примеры. Кето-енольная таутомерия ацетоуксусного эфира. Выделение </w:t>
      </w:r>
      <w:proofErr w:type="spellStart"/>
      <w:r w:rsidRPr="00BB2408">
        <w:rPr>
          <w:rFonts w:ascii="Times New Roman" w:hAnsi="Times New Roman" w:cs="Times New Roman"/>
          <w:sz w:val="28"/>
          <w:szCs w:val="28"/>
        </w:rPr>
        <w:t>таутомерных</w:t>
      </w:r>
      <w:proofErr w:type="spellEnd"/>
      <w:r w:rsidRPr="00BB2408">
        <w:rPr>
          <w:rFonts w:ascii="Times New Roman" w:hAnsi="Times New Roman" w:cs="Times New Roman"/>
          <w:sz w:val="28"/>
          <w:szCs w:val="28"/>
        </w:rPr>
        <w:t xml:space="preserve"> форм, </w:t>
      </w:r>
      <w:proofErr w:type="spellStart"/>
      <w:r w:rsidRPr="00BB2408">
        <w:rPr>
          <w:rFonts w:ascii="Times New Roman" w:hAnsi="Times New Roman" w:cs="Times New Roman"/>
          <w:sz w:val="28"/>
          <w:szCs w:val="28"/>
        </w:rPr>
        <w:t>кетонные</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енольные</w:t>
      </w:r>
      <w:proofErr w:type="spellEnd"/>
      <w:r w:rsidRPr="00BB2408">
        <w:rPr>
          <w:rFonts w:ascii="Times New Roman" w:hAnsi="Times New Roman" w:cs="Times New Roman"/>
          <w:sz w:val="28"/>
          <w:szCs w:val="28"/>
        </w:rPr>
        <w:t xml:space="preserve"> реакции. Кетонное и кислотное расщепление. (Синтезы на основе ацетоуксусного эфира).</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Нитросоединения алифатического ряда, изомерия, таутомерия, химические свойства, применение.</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Двухосновные карбоновые кислоты (насыщенные и ненасыщенные). Получение, свойства.</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Стереохимия соединений алициклическом ряда. Виды изомерии (геометрическая, оптическая). </w:t>
      </w:r>
      <w:proofErr w:type="spellStart"/>
      <w:r w:rsidRPr="00BB2408">
        <w:rPr>
          <w:rFonts w:ascii="Times New Roman" w:hAnsi="Times New Roman" w:cs="Times New Roman"/>
          <w:sz w:val="28"/>
          <w:szCs w:val="28"/>
        </w:rPr>
        <w:t>Конформации</w:t>
      </w:r>
      <w:proofErr w:type="spellEnd"/>
      <w:r w:rsidRPr="00BB2408">
        <w:rPr>
          <w:rFonts w:ascii="Times New Roman" w:hAnsi="Times New Roman" w:cs="Times New Roman"/>
          <w:sz w:val="28"/>
          <w:szCs w:val="28"/>
        </w:rPr>
        <w:t xml:space="preserve">. Теория напряжения Байера и современные представления об устойчивости </w:t>
      </w:r>
      <w:proofErr w:type="spellStart"/>
      <w:r w:rsidRPr="00BB2408">
        <w:rPr>
          <w:rFonts w:ascii="Times New Roman" w:hAnsi="Times New Roman" w:cs="Times New Roman"/>
          <w:sz w:val="28"/>
          <w:szCs w:val="28"/>
        </w:rPr>
        <w:t>алициклов</w:t>
      </w:r>
      <w:proofErr w:type="spellEnd"/>
      <w:r w:rsidRPr="00BB2408">
        <w:rPr>
          <w:rFonts w:ascii="Times New Roman" w:hAnsi="Times New Roman" w:cs="Times New Roman"/>
          <w:sz w:val="28"/>
          <w:szCs w:val="28"/>
        </w:rPr>
        <w:t>. Особенности свойств алициклических углеводородов в зависимости от размера цикла.</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Ароматические соединения. </w:t>
      </w:r>
      <w:proofErr w:type="spellStart"/>
      <w:r w:rsidRPr="00BB2408">
        <w:rPr>
          <w:rFonts w:ascii="Times New Roman" w:hAnsi="Times New Roman" w:cs="Times New Roman"/>
          <w:sz w:val="28"/>
          <w:szCs w:val="28"/>
        </w:rPr>
        <w:t>Бензоидные</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небензоидные</w:t>
      </w:r>
      <w:proofErr w:type="spellEnd"/>
      <w:r w:rsidRPr="00BB2408">
        <w:rPr>
          <w:rFonts w:ascii="Times New Roman" w:hAnsi="Times New Roman" w:cs="Times New Roman"/>
          <w:sz w:val="28"/>
          <w:szCs w:val="28"/>
        </w:rPr>
        <w:t>) ароматические системы. Правило Хюккеля. Особенности строения и свойств.</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Теория ориентации в ряду ароматических соединений. Активирующий и дезактивирующие ориентанты. Правила ориентации. Электронные и стерические эффекты.</w:t>
      </w:r>
    </w:p>
    <w:p w:rsidR="005F06F3" w:rsidRPr="00BB2408" w:rsidRDefault="005F06F3" w:rsidP="00BB2408">
      <w:pPr>
        <w:numPr>
          <w:ilvl w:val="0"/>
          <w:numId w:val="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 xml:space="preserve">Фенолы. Атомность фенолов. Способы получения фенола (промышленные и лабораторные). Кислотные свойства. Реакции с участием </w:t>
      </w:r>
      <w:proofErr w:type="spellStart"/>
      <w:r w:rsidRPr="00BB2408">
        <w:rPr>
          <w:rFonts w:ascii="Times New Roman" w:hAnsi="Times New Roman" w:cs="Times New Roman"/>
          <w:sz w:val="28"/>
          <w:szCs w:val="28"/>
        </w:rPr>
        <w:t>гидроксилыюй</w:t>
      </w:r>
      <w:proofErr w:type="spellEnd"/>
      <w:r w:rsidRPr="00BB2408">
        <w:rPr>
          <w:rFonts w:ascii="Times New Roman" w:hAnsi="Times New Roman" w:cs="Times New Roman"/>
          <w:sz w:val="28"/>
          <w:szCs w:val="28"/>
        </w:rPr>
        <w:t xml:space="preserve"> группы, ароматического кольца.</w:t>
      </w:r>
    </w:p>
    <w:p w:rsidR="005F06F3" w:rsidRPr="00BB2408" w:rsidRDefault="005F06F3" w:rsidP="00BB2408">
      <w:pPr>
        <w:numPr>
          <w:ilvl w:val="0"/>
          <w:numId w:val="8"/>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Ароматические в карбоновые кислоты – одно- и двухосновные. Влияние природы и положения заместителей на константы диссоциации кислот. Производные ароматических карбоновых кислот, их получение и использование.</w:t>
      </w:r>
    </w:p>
    <w:p w:rsidR="005F06F3" w:rsidRPr="00BB2408" w:rsidRDefault="005F06F3" w:rsidP="00BB2408">
      <w:pPr>
        <w:numPr>
          <w:ilvl w:val="0"/>
          <w:numId w:val="8"/>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Гетероциклические соединения. Распространенность в природе. Значение производных. Пятичленные гетероциклы: фуран, пиррол, тиофен. Данные о строении. Влияние природы гетероатома на свойства. Реакции </w:t>
      </w:r>
      <w:proofErr w:type="spellStart"/>
      <w:r w:rsidRPr="00BB2408">
        <w:rPr>
          <w:rFonts w:ascii="Times New Roman" w:hAnsi="Times New Roman" w:cs="Times New Roman"/>
          <w:sz w:val="28"/>
          <w:szCs w:val="28"/>
        </w:rPr>
        <w:t>электрофильного</w:t>
      </w:r>
      <w:proofErr w:type="spellEnd"/>
      <w:r w:rsidRPr="00BB2408">
        <w:rPr>
          <w:rFonts w:ascii="Times New Roman" w:hAnsi="Times New Roman" w:cs="Times New Roman"/>
          <w:sz w:val="28"/>
          <w:szCs w:val="28"/>
        </w:rPr>
        <w:t xml:space="preserve"> замещения: условия и механизм. (Значение производных.)</w:t>
      </w:r>
    </w:p>
    <w:p w:rsidR="005F06F3" w:rsidRPr="00BB2408" w:rsidRDefault="005F06F3" w:rsidP="00BB2408">
      <w:pPr>
        <w:spacing w:after="0" w:line="240" w:lineRule="auto"/>
        <w:ind w:firstLine="709"/>
        <w:jc w:val="both"/>
        <w:rPr>
          <w:rFonts w:ascii="Times New Roman" w:hAnsi="Times New Roman" w:cs="Times New Roman"/>
          <w:sz w:val="28"/>
          <w:szCs w:val="28"/>
        </w:rPr>
      </w:pPr>
      <w:r w:rsidRPr="00BB2408">
        <w:rPr>
          <w:rFonts w:ascii="Times New Roman" w:hAnsi="Times New Roman" w:cs="Times New Roman"/>
          <w:sz w:val="28"/>
          <w:szCs w:val="28"/>
        </w:rPr>
        <w:t xml:space="preserve">25. Шестичленные азотсодержащие гетероциклы. Пиридин (хинолин). Нахождение в природе, значение производных. Реакции </w:t>
      </w:r>
      <w:proofErr w:type="spellStart"/>
      <w:r w:rsidRPr="00BB2408">
        <w:rPr>
          <w:rFonts w:ascii="Times New Roman" w:hAnsi="Times New Roman" w:cs="Times New Roman"/>
          <w:sz w:val="28"/>
          <w:szCs w:val="28"/>
        </w:rPr>
        <w:t>электрофильного</w:t>
      </w:r>
      <w:proofErr w:type="spellEnd"/>
      <w:r w:rsidRPr="00BB2408">
        <w:rPr>
          <w:rFonts w:ascii="Times New Roman" w:hAnsi="Times New Roman" w:cs="Times New Roman"/>
          <w:sz w:val="28"/>
          <w:szCs w:val="28"/>
        </w:rPr>
        <w:t xml:space="preserve"> и нуклеофильного замещения. </w:t>
      </w:r>
      <w:proofErr w:type="spellStart"/>
      <w:r w:rsidRPr="00BB2408">
        <w:rPr>
          <w:rFonts w:ascii="Times New Roman" w:hAnsi="Times New Roman" w:cs="Times New Roman"/>
          <w:sz w:val="28"/>
          <w:szCs w:val="28"/>
        </w:rPr>
        <w:t>Основность</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нуклеофильность</w:t>
      </w:r>
      <w:proofErr w:type="spellEnd"/>
      <w:r w:rsidRPr="00BB2408">
        <w:rPr>
          <w:rFonts w:ascii="Times New Roman" w:hAnsi="Times New Roman" w:cs="Times New Roman"/>
          <w:sz w:val="28"/>
          <w:szCs w:val="28"/>
        </w:rPr>
        <w:t xml:space="preserve">. </w:t>
      </w:r>
      <w:r w:rsidRPr="00BB2408">
        <w:rPr>
          <w:rFonts w:ascii="Times New Roman" w:hAnsi="Times New Roman" w:cs="Times New Roman"/>
          <w:sz w:val="28"/>
          <w:szCs w:val="28"/>
          <w:lang w:val="en-US"/>
        </w:rPr>
        <w:t>N</w:t>
      </w:r>
      <w:r w:rsidRPr="00BB2408">
        <w:rPr>
          <w:rFonts w:ascii="Times New Roman" w:hAnsi="Times New Roman" w:cs="Times New Roman"/>
          <w:sz w:val="28"/>
          <w:szCs w:val="28"/>
        </w:rPr>
        <w:t>-окись пиридина: строение и свойства.</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Ароматические амины. Получение в промышленности и лаборатории, влияние природы и положения заместителей в ядре на </w:t>
      </w:r>
      <w:proofErr w:type="spellStart"/>
      <w:r w:rsidRPr="00BB2408">
        <w:rPr>
          <w:rFonts w:ascii="Times New Roman" w:hAnsi="Times New Roman" w:cs="Times New Roman"/>
          <w:sz w:val="28"/>
          <w:szCs w:val="28"/>
        </w:rPr>
        <w:t>основность</w:t>
      </w:r>
      <w:proofErr w:type="spellEnd"/>
      <w:r w:rsidRPr="00BB2408">
        <w:rPr>
          <w:rFonts w:ascii="Times New Roman" w:hAnsi="Times New Roman" w:cs="Times New Roman"/>
          <w:sz w:val="28"/>
          <w:szCs w:val="28"/>
        </w:rPr>
        <w:t xml:space="preserve"> ароматических аминов. Реакции с участием атома углерода ядра и аминогруппы. </w:t>
      </w:r>
      <w:proofErr w:type="spellStart"/>
      <w:r w:rsidRPr="00BB2408">
        <w:rPr>
          <w:rFonts w:ascii="Times New Roman" w:hAnsi="Times New Roman" w:cs="Times New Roman"/>
          <w:sz w:val="28"/>
          <w:szCs w:val="28"/>
        </w:rPr>
        <w:t>Электрофильное</w:t>
      </w:r>
      <w:proofErr w:type="spellEnd"/>
      <w:r w:rsidRPr="00BB2408">
        <w:rPr>
          <w:rFonts w:ascii="Times New Roman" w:hAnsi="Times New Roman" w:cs="Times New Roman"/>
          <w:sz w:val="28"/>
          <w:szCs w:val="28"/>
        </w:rPr>
        <w:t xml:space="preserve"> замещение. Защита аминогруппы.</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Альдегиды и кетоны ароматического ряда. Методы синтеза. Реакции конденсации ароматических альдегидов (</w:t>
      </w:r>
      <w:proofErr w:type="spellStart"/>
      <w:r w:rsidRPr="00BB2408">
        <w:rPr>
          <w:rFonts w:ascii="Times New Roman" w:hAnsi="Times New Roman" w:cs="Times New Roman"/>
          <w:sz w:val="28"/>
          <w:szCs w:val="28"/>
        </w:rPr>
        <w:t>Канниццаро</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Перкина</w:t>
      </w:r>
      <w:proofErr w:type="spellEnd"/>
      <w:r w:rsidRPr="00BB2408">
        <w:rPr>
          <w:rFonts w:ascii="Times New Roman" w:hAnsi="Times New Roman" w:cs="Times New Roman"/>
          <w:sz w:val="28"/>
          <w:szCs w:val="28"/>
        </w:rPr>
        <w:t xml:space="preserve">, бензоиновая и др.), </w:t>
      </w:r>
      <w:proofErr w:type="spellStart"/>
      <w:r w:rsidRPr="00BB2408">
        <w:rPr>
          <w:rFonts w:ascii="Times New Roman" w:hAnsi="Times New Roman" w:cs="Times New Roman"/>
          <w:sz w:val="28"/>
          <w:szCs w:val="28"/>
        </w:rPr>
        <w:t>аутооксидация</w:t>
      </w:r>
      <w:proofErr w:type="spellEnd"/>
      <w:r w:rsidRPr="00BB2408">
        <w:rPr>
          <w:rFonts w:ascii="Times New Roman" w:hAnsi="Times New Roman" w:cs="Times New Roman"/>
          <w:sz w:val="28"/>
          <w:szCs w:val="28"/>
        </w:rPr>
        <w:t xml:space="preserve">. Оксимы ароматических кетонов, перегруппировка </w:t>
      </w:r>
      <w:proofErr w:type="spellStart"/>
      <w:r w:rsidRPr="00BB2408">
        <w:rPr>
          <w:rFonts w:ascii="Times New Roman" w:hAnsi="Times New Roman" w:cs="Times New Roman"/>
          <w:sz w:val="28"/>
          <w:szCs w:val="28"/>
        </w:rPr>
        <w:t>Бекмана</w:t>
      </w:r>
      <w:proofErr w:type="spellEnd"/>
      <w:r w:rsidRPr="00BB2408">
        <w:rPr>
          <w:rFonts w:ascii="Times New Roman" w:hAnsi="Times New Roman" w:cs="Times New Roman"/>
          <w:sz w:val="28"/>
          <w:szCs w:val="28"/>
        </w:rPr>
        <w:t>.</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Реакции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lang w:val="en-US"/>
        </w:rPr>
        <w:t>N</w:t>
      </w:r>
      <w:r w:rsidRPr="00BB2408">
        <w:rPr>
          <w:rFonts w:ascii="Times New Roman" w:hAnsi="Times New Roman" w:cs="Times New Roman"/>
          <w:sz w:val="28"/>
          <w:szCs w:val="28"/>
          <w:vertAlign w:val="subscript"/>
        </w:rPr>
        <w:t>1</w:t>
      </w:r>
      <w:r w:rsidRPr="00BB2408">
        <w:rPr>
          <w:rFonts w:ascii="Times New Roman" w:hAnsi="Times New Roman" w:cs="Times New Roman"/>
          <w:sz w:val="28"/>
          <w:szCs w:val="28"/>
        </w:rPr>
        <w:t xml:space="preserve"> типа </w:t>
      </w:r>
      <w:proofErr w:type="spellStart"/>
      <w:r w:rsidRPr="00BB2408">
        <w:rPr>
          <w:rFonts w:ascii="Times New Roman" w:hAnsi="Times New Roman" w:cs="Times New Roman"/>
          <w:sz w:val="28"/>
          <w:szCs w:val="28"/>
        </w:rPr>
        <w:t>алкилгалогенидов</w:t>
      </w:r>
      <w:proofErr w:type="spellEnd"/>
      <w:r w:rsidRPr="00BB2408">
        <w:rPr>
          <w:rFonts w:ascii="Times New Roman" w:hAnsi="Times New Roman" w:cs="Times New Roman"/>
          <w:sz w:val="28"/>
          <w:szCs w:val="28"/>
        </w:rPr>
        <w:t>. Механизм и стереохимия замещения. Зависимость процесса от природы радикала, растворителя.</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Моносахариды, их стереохимия. Таутомерия циклических и открытых форм в растворах моносахаридов, мутаротация глюкозы.</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Амины. </w:t>
      </w:r>
      <w:proofErr w:type="spellStart"/>
      <w:r w:rsidRPr="00BB2408">
        <w:rPr>
          <w:rFonts w:ascii="Times New Roman" w:hAnsi="Times New Roman" w:cs="Times New Roman"/>
          <w:sz w:val="28"/>
          <w:szCs w:val="28"/>
        </w:rPr>
        <w:t>Основность</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нуклеофильность</w:t>
      </w:r>
      <w:proofErr w:type="spellEnd"/>
      <w:r w:rsidRPr="00BB2408">
        <w:rPr>
          <w:rFonts w:ascii="Times New Roman" w:hAnsi="Times New Roman" w:cs="Times New Roman"/>
          <w:sz w:val="28"/>
          <w:szCs w:val="28"/>
        </w:rPr>
        <w:t>. Зависимость от строения.</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Пиридин. Общий обзор реакционной способности.</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Стереохимия циклогексана и его замещенных.</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Группа фурана. Данные о строении. Обзор реакционной способности.</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α,β-Непредельные карбонильные соединения. Реакции с участием карбонильной группы и </w:t>
      </w:r>
      <w:proofErr w:type="spellStart"/>
      <w:r w:rsidRPr="00BB2408">
        <w:rPr>
          <w:rFonts w:ascii="Times New Roman" w:hAnsi="Times New Roman" w:cs="Times New Roman"/>
          <w:sz w:val="28"/>
          <w:szCs w:val="28"/>
        </w:rPr>
        <w:t>виниленовой</w:t>
      </w:r>
      <w:proofErr w:type="spellEnd"/>
      <w:r w:rsidRPr="00BB2408">
        <w:rPr>
          <w:rFonts w:ascii="Times New Roman" w:hAnsi="Times New Roman" w:cs="Times New Roman"/>
          <w:sz w:val="28"/>
          <w:szCs w:val="28"/>
        </w:rPr>
        <w:t xml:space="preserve"> связи.</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Пятичленные гетероциклы с двумя атомами азота. Синтез и реакции.</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Механизмы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lang w:val="en-US"/>
        </w:rPr>
        <w:t>N</w:t>
      </w:r>
      <w:r w:rsidRPr="00BB2408">
        <w:rPr>
          <w:rFonts w:ascii="Times New Roman" w:hAnsi="Times New Roman" w:cs="Times New Roman"/>
          <w:sz w:val="28"/>
          <w:szCs w:val="28"/>
        </w:rPr>
        <w:t xml:space="preserve"> в ряду </w:t>
      </w:r>
      <w:proofErr w:type="spellStart"/>
      <w:r w:rsidRPr="00BB2408">
        <w:rPr>
          <w:rFonts w:ascii="Times New Roman" w:hAnsi="Times New Roman" w:cs="Times New Roman"/>
          <w:sz w:val="28"/>
          <w:szCs w:val="28"/>
        </w:rPr>
        <w:t>оксосоединений</w:t>
      </w:r>
      <w:proofErr w:type="spellEnd"/>
      <w:r w:rsidRPr="00BB2408">
        <w:rPr>
          <w:rFonts w:ascii="Times New Roman" w:hAnsi="Times New Roman" w:cs="Times New Roman"/>
          <w:sz w:val="28"/>
          <w:szCs w:val="28"/>
        </w:rPr>
        <w:t>.</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Фурфурол. Реакции с участием альдегидной группы и </w:t>
      </w:r>
      <w:proofErr w:type="spellStart"/>
      <w:r w:rsidRPr="00BB2408">
        <w:rPr>
          <w:rFonts w:ascii="Times New Roman" w:hAnsi="Times New Roman" w:cs="Times New Roman"/>
          <w:sz w:val="28"/>
          <w:szCs w:val="28"/>
        </w:rPr>
        <w:t>гетерокольца</w:t>
      </w:r>
      <w:proofErr w:type="spellEnd"/>
      <w:r w:rsidRPr="00BB2408">
        <w:rPr>
          <w:rFonts w:ascii="Times New Roman" w:hAnsi="Times New Roman" w:cs="Times New Roman"/>
          <w:sz w:val="28"/>
          <w:szCs w:val="28"/>
        </w:rPr>
        <w:t>.</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Алифатические амины. Химические свойства.</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Кето-енольная таутомерия.</w:t>
      </w:r>
    </w:p>
    <w:p w:rsidR="005F06F3" w:rsidRPr="00BB2408" w:rsidRDefault="005F06F3" w:rsidP="00BB2408">
      <w:pPr>
        <w:numPr>
          <w:ilvl w:val="0"/>
          <w:numId w:val="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Синтез кислородсодержащих гетероциклов.</w:t>
      </w:r>
    </w:p>
    <w:p w:rsidR="005F06F3" w:rsidRPr="00BB2408" w:rsidRDefault="005F06F3" w:rsidP="00BB2408">
      <w:pPr>
        <w:numPr>
          <w:ilvl w:val="0"/>
          <w:numId w:val="1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Изомерия в ряду алициклических соединений.</w:t>
      </w:r>
    </w:p>
    <w:p w:rsidR="005F06F3" w:rsidRPr="00BB2408" w:rsidRDefault="005F06F3" w:rsidP="00BB2408">
      <w:pPr>
        <w:numPr>
          <w:ilvl w:val="0"/>
          <w:numId w:val="1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Кумарин (хромен-2-он), фуран-2-он, 4-гидрокси</w:t>
      </w:r>
      <w:r w:rsidR="007066C6" w:rsidRPr="00BB2408">
        <w:rPr>
          <w:rFonts w:ascii="Times New Roman" w:hAnsi="Times New Roman" w:cs="Times New Roman"/>
          <w:sz w:val="28"/>
          <w:szCs w:val="28"/>
        </w:rPr>
        <w:t>ку</w:t>
      </w:r>
      <w:r w:rsidRPr="00BB2408">
        <w:rPr>
          <w:rFonts w:ascii="Times New Roman" w:hAnsi="Times New Roman" w:cs="Times New Roman"/>
          <w:sz w:val="28"/>
          <w:szCs w:val="28"/>
        </w:rPr>
        <w:t>марин (4-гидроксихромен-2-он). Строение, таутомерия карбонильной группы, свойства как лактонов.</w:t>
      </w:r>
    </w:p>
    <w:p w:rsidR="005F06F3" w:rsidRPr="00BB2408" w:rsidRDefault="005F06F3" w:rsidP="00BB2408">
      <w:pPr>
        <w:numPr>
          <w:ilvl w:val="0"/>
          <w:numId w:val="1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Пиридин, реакции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lang w:val="en-US"/>
        </w:rPr>
        <w:t>E</w:t>
      </w:r>
      <w:r w:rsidRPr="00BB2408">
        <w:rPr>
          <w:rFonts w:ascii="Times New Roman" w:hAnsi="Times New Roman" w:cs="Times New Roman"/>
          <w:sz w:val="28"/>
          <w:szCs w:val="28"/>
        </w:rPr>
        <w:t xml:space="preserve"> и </w:t>
      </w:r>
      <w:r w:rsidRPr="00BB2408">
        <w:rPr>
          <w:rFonts w:ascii="Times New Roman" w:hAnsi="Times New Roman" w:cs="Times New Roman"/>
          <w:sz w:val="28"/>
          <w:szCs w:val="28"/>
          <w:lang w:val="en-US"/>
        </w:rPr>
        <w:t>S</w:t>
      </w:r>
      <w:r w:rsidRPr="00BB2408">
        <w:rPr>
          <w:rFonts w:ascii="Times New Roman" w:hAnsi="Times New Roman" w:cs="Times New Roman"/>
          <w:sz w:val="28"/>
          <w:szCs w:val="28"/>
          <w:vertAlign w:val="subscript"/>
          <w:lang w:val="en-US"/>
        </w:rPr>
        <w:t>N</w:t>
      </w:r>
      <w:r w:rsidRPr="00BB2408">
        <w:rPr>
          <w:rFonts w:ascii="Times New Roman" w:hAnsi="Times New Roman" w:cs="Times New Roman"/>
          <w:sz w:val="28"/>
          <w:szCs w:val="28"/>
        </w:rPr>
        <w:t>, механизм.</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Раздел 2. Аналитическая химия.</w:t>
      </w:r>
    </w:p>
    <w:p w:rsidR="007066C6" w:rsidRPr="00BB2408" w:rsidRDefault="007066C6" w:rsidP="00BB2408">
      <w:pPr>
        <w:spacing w:after="0" w:line="240" w:lineRule="auto"/>
        <w:jc w:val="both"/>
        <w:rPr>
          <w:rFonts w:ascii="Times New Roman" w:hAnsi="Times New Roman" w:cs="Times New Roman"/>
          <w:b/>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Введение</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Предмет аналитической химии, ее структура; место в системе наук, связь с практикой. Значение аналитической химии в науке, экономике и других сферах. Основные аналитические проблемы: снижение предела обнаружения; повышение точности и избирательности; обеспечение </w:t>
      </w:r>
      <w:proofErr w:type="spellStart"/>
      <w:r w:rsidRPr="00BB2408">
        <w:rPr>
          <w:rFonts w:ascii="Times New Roman" w:hAnsi="Times New Roman" w:cs="Times New Roman"/>
          <w:sz w:val="28"/>
          <w:szCs w:val="28"/>
        </w:rPr>
        <w:t>экспрессности</w:t>
      </w:r>
      <w:proofErr w:type="spellEnd"/>
      <w:r w:rsidRPr="00BB2408">
        <w:rPr>
          <w:rFonts w:ascii="Times New Roman" w:hAnsi="Times New Roman" w:cs="Times New Roman"/>
          <w:sz w:val="28"/>
          <w:szCs w:val="28"/>
        </w:rPr>
        <w:t xml:space="preserve">; анализ без разрушения; локальный анализ; дистанционный анализ. Виды анализа: изотопный, элементный, структурно-групповой (функциональный), молекулярный, вещественный, фазовый. Химические, физические и биологические методы анализа. Макро-, микро- и </w:t>
      </w:r>
      <w:proofErr w:type="spellStart"/>
      <w:r w:rsidRPr="00BB2408">
        <w:rPr>
          <w:rFonts w:ascii="Times New Roman" w:hAnsi="Times New Roman" w:cs="Times New Roman"/>
          <w:sz w:val="28"/>
          <w:szCs w:val="28"/>
        </w:rPr>
        <w:t>ультрамикроанализ</w:t>
      </w:r>
      <w:proofErr w:type="spellEnd"/>
      <w:r w:rsidRPr="00BB2408">
        <w:rPr>
          <w:rFonts w:ascii="Times New Roman" w:hAnsi="Times New Roman" w:cs="Times New Roman"/>
          <w:sz w:val="28"/>
          <w:szCs w:val="28"/>
        </w:rPr>
        <w:t>.</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Основные этапы развития аналитической химии. Современное состояние и тенденции развития аналитической химии: </w:t>
      </w:r>
      <w:proofErr w:type="spellStart"/>
      <w:r w:rsidRPr="00BB2408">
        <w:rPr>
          <w:rFonts w:ascii="Times New Roman" w:hAnsi="Times New Roman" w:cs="Times New Roman"/>
          <w:sz w:val="28"/>
          <w:szCs w:val="28"/>
        </w:rPr>
        <w:t>инструментализация</w:t>
      </w:r>
      <w:proofErr w:type="spellEnd"/>
      <w:r w:rsidRPr="00BB2408">
        <w:rPr>
          <w:rFonts w:ascii="Times New Roman" w:hAnsi="Times New Roman" w:cs="Times New Roman"/>
          <w:sz w:val="28"/>
          <w:szCs w:val="28"/>
        </w:rPr>
        <w:t>, автоматизация, математизация, миниатюризация, увеличение доли физических методов, переход к многокомпонентному анализу, создание сенсоров и тест-методов. Научная химико-аналитическая литература.</w:t>
      </w:r>
    </w:p>
    <w:p w:rsidR="007066C6" w:rsidRPr="00BB2408" w:rsidRDefault="007066C6" w:rsidP="00BB2408">
      <w:pPr>
        <w:spacing w:after="0" w:line="240" w:lineRule="auto"/>
        <w:jc w:val="both"/>
        <w:rPr>
          <w:rFonts w:ascii="Times New Roman" w:hAnsi="Times New Roman" w:cs="Times New Roman"/>
          <w:b/>
          <w:bCs/>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Метрологические основы химического анализа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стадии химического анализа. Выбор метода анализа и составление схем анализа. Абсолютные (</w:t>
      </w:r>
      <w:proofErr w:type="spellStart"/>
      <w:r w:rsidRPr="00BB2408">
        <w:rPr>
          <w:rFonts w:ascii="Times New Roman" w:hAnsi="Times New Roman" w:cs="Times New Roman"/>
          <w:sz w:val="28"/>
          <w:szCs w:val="28"/>
        </w:rPr>
        <w:t>безэталонные</w:t>
      </w:r>
      <w:proofErr w:type="spellEnd"/>
      <w:r w:rsidRPr="00BB2408">
        <w:rPr>
          <w:rFonts w:ascii="Times New Roman" w:hAnsi="Times New Roman" w:cs="Times New Roman"/>
          <w:sz w:val="28"/>
          <w:szCs w:val="28"/>
        </w:rPr>
        <w:t>) и относительные методы анализа. Основные метрологические понятия и представления: измерение, методы и средства измерений, погрешности. Аналитический сигнал и помехи. Объем информации в аналитическом сигнале. Способы определения содержания по данным аналитических измерений.</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характеристики метода и методики анализа: правильность и воспроизводимость, коэффициент чувствительности, предел обнаружения, нижняя и верхняя границы определяемых содержаний.</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Классификация погрешностей анализа. Систематические и случайные погрешности. Погрешности отдельных стадий химического анализа. Способы оценки правильности: использование стандартных образцов, метод добавок, метод варьирования навесок, сопоставление с другими методами. Стандартные образцы, их изготовление, аттестация и использование. Статистическая обработка результатов измерений. Закон нормального распределения случайных ошибок, </w:t>
      </w:r>
      <w:r w:rsidRPr="00BB2408">
        <w:rPr>
          <w:rFonts w:ascii="Times New Roman" w:hAnsi="Times New Roman" w:cs="Times New Roman"/>
          <w:sz w:val="28"/>
          <w:szCs w:val="28"/>
          <w:lang w:val="en-US"/>
        </w:rPr>
        <w:t>t</w:t>
      </w:r>
      <w:r w:rsidRPr="00BB2408">
        <w:rPr>
          <w:rFonts w:ascii="Times New Roman" w:hAnsi="Times New Roman" w:cs="Times New Roman"/>
          <w:sz w:val="28"/>
          <w:szCs w:val="28"/>
        </w:rPr>
        <w:t xml:space="preserve">- и </w:t>
      </w:r>
      <w:r w:rsidRPr="00BB2408">
        <w:rPr>
          <w:rFonts w:ascii="Times New Roman" w:hAnsi="Times New Roman" w:cs="Times New Roman"/>
          <w:sz w:val="28"/>
          <w:szCs w:val="28"/>
          <w:lang w:val="en-US"/>
        </w:rPr>
        <w:t>F</w:t>
      </w:r>
      <w:r w:rsidRPr="00BB2408">
        <w:rPr>
          <w:rFonts w:ascii="Times New Roman" w:hAnsi="Times New Roman" w:cs="Times New Roman"/>
          <w:sz w:val="28"/>
          <w:szCs w:val="28"/>
        </w:rPr>
        <w:t>-распределения. Среднее, дисперсия, стандартное отклонение. Проверка гипотезы нормальности, гипотезы однородности результатов измерений. Сравнение дисперсии и средних двух методов анализа. Регрессионный анализ.</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Требования к метрологическим характеристикам методов и методик в зависимости от объекта  и  цели анализа. Способы повышения  воспроизводимости  и правильности анализа.</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Организация и методология метрологического обеспечения деятельности аналитической службы. Поверка аппаратуры, аттестация нестандартных средств измерений и методик анализа. Аккредитация лабораторий.</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Типы химических реакций и процессов в аналитической химии</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Основные типы химических реакций в аналитической химии: кислотно-основные, </w:t>
      </w:r>
      <w:proofErr w:type="spellStart"/>
      <w:r w:rsidRPr="00BB2408">
        <w:rPr>
          <w:rFonts w:ascii="Times New Roman" w:hAnsi="Times New Roman" w:cs="Times New Roman"/>
          <w:sz w:val="28"/>
          <w:szCs w:val="28"/>
        </w:rPr>
        <w:t>комплексообразования</w:t>
      </w:r>
      <w:proofErr w:type="spellEnd"/>
      <w:r w:rsidRPr="00BB2408">
        <w:rPr>
          <w:rFonts w:ascii="Times New Roman" w:hAnsi="Times New Roman" w:cs="Times New Roman"/>
          <w:sz w:val="28"/>
          <w:szCs w:val="28"/>
        </w:rPr>
        <w:t xml:space="preserve">, окисления-восстановления. Используемые процессы: осаждение-растворение, экстракция, сорбция. Константы равновесия реакций и процессов. Состояние веществ в идеальных и реальных системах. Сольватация, ионизация, диссоциация. Поведение электролитов и </w:t>
      </w:r>
      <w:proofErr w:type="spellStart"/>
      <w:r w:rsidRPr="00BB2408">
        <w:rPr>
          <w:rFonts w:ascii="Times New Roman" w:hAnsi="Times New Roman" w:cs="Times New Roman"/>
          <w:sz w:val="28"/>
          <w:szCs w:val="28"/>
        </w:rPr>
        <w:t>неэлектролитов</w:t>
      </w:r>
      <w:proofErr w:type="spellEnd"/>
      <w:r w:rsidRPr="00BB2408">
        <w:rPr>
          <w:rFonts w:ascii="Times New Roman" w:hAnsi="Times New Roman" w:cs="Times New Roman"/>
          <w:sz w:val="28"/>
          <w:szCs w:val="28"/>
        </w:rPr>
        <w:t xml:space="preserve"> в растворах. Теория Дебая-Хюккеля. Коэффициенты активности. Концентрационные константы. Общая и равновесная концентрации. Условные константы. Графическое описание равновесий.</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Скорость реакций в химическом анализе. Быстрые и медленные реакции. Факторы, влияющие на скорость. Катализаторы, ингибиторы. Автокаталитические реакции. Индуцированные и сопряженные реакции. Понятие об индукторе, </w:t>
      </w:r>
      <w:proofErr w:type="spellStart"/>
      <w:r w:rsidRPr="00BB2408">
        <w:rPr>
          <w:rFonts w:ascii="Times New Roman" w:hAnsi="Times New Roman" w:cs="Times New Roman"/>
          <w:sz w:val="28"/>
          <w:szCs w:val="28"/>
        </w:rPr>
        <w:t>акторе</w:t>
      </w:r>
      <w:proofErr w:type="spellEnd"/>
      <w:r w:rsidRPr="00BB2408">
        <w:rPr>
          <w:rFonts w:ascii="Times New Roman" w:hAnsi="Times New Roman" w:cs="Times New Roman"/>
          <w:sz w:val="28"/>
          <w:szCs w:val="28"/>
        </w:rPr>
        <w:t>, акцепторе. Индукционный фактор. Примеры ускорения и замедления реакций и процессов, используемых в химическом анализе.</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Кислотно-основные реакции. </w:t>
      </w:r>
      <w:r w:rsidRPr="00BB2408">
        <w:rPr>
          <w:rFonts w:ascii="Times New Roman" w:hAnsi="Times New Roman" w:cs="Times New Roman"/>
          <w:sz w:val="28"/>
          <w:szCs w:val="28"/>
        </w:rPr>
        <w:t xml:space="preserve">Современные представления о кислотах и основаниях (теория Льюиса). Теория </w:t>
      </w:r>
      <w:proofErr w:type="spellStart"/>
      <w:r w:rsidRPr="00BB2408">
        <w:rPr>
          <w:rFonts w:ascii="Times New Roman" w:hAnsi="Times New Roman" w:cs="Times New Roman"/>
          <w:sz w:val="28"/>
          <w:szCs w:val="28"/>
        </w:rPr>
        <w:t>Бренстеда-Лоури</w:t>
      </w:r>
      <w:proofErr w:type="spellEnd"/>
      <w:r w:rsidRPr="00BB2408">
        <w:rPr>
          <w:rFonts w:ascii="Times New Roman" w:hAnsi="Times New Roman" w:cs="Times New Roman"/>
          <w:sz w:val="28"/>
          <w:szCs w:val="28"/>
        </w:rPr>
        <w:t xml:space="preserve">. Константы кислотности и </w:t>
      </w:r>
      <w:proofErr w:type="spellStart"/>
      <w:r w:rsidRPr="00BB2408">
        <w:rPr>
          <w:rFonts w:ascii="Times New Roman" w:hAnsi="Times New Roman" w:cs="Times New Roman"/>
          <w:sz w:val="28"/>
          <w:szCs w:val="28"/>
        </w:rPr>
        <w:t>основности</w:t>
      </w:r>
      <w:proofErr w:type="spellEnd"/>
      <w:r w:rsidRPr="00BB2408">
        <w:rPr>
          <w:rFonts w:ascii="Times New Roman" w:hAnsi="Times New Roman" w:cs="Times New Roman"/>
          <w:sz w:val="28"/>
          <w:szCs w:val="28"/>
        </w:rPr>
        <w:t xml:space="preserve">. Кислотные и основные свойства растворителей. Константа </w:t>
      </w:r>
      <w:proofErr w:type="spellStart"/>
      <w:r w:rsidRPr="00BB2408">
        <w:rPr>
          <w:rFonts w:ascii="Times New Roman" w:hAnsi="Times New Roman" w:cs="Times New Roman"/>
          <w:sz w:val="28"/>
          <w:szCs w:val="28"/>
        </w:rPr>
        <w:t>автопротолиза</w:t>
      </w:r>
      <w:proofErr w:type="spellEnd"/>
      <w:r w:rsidRPr="00BB2408">
        <w:rPr>
          <w:rFonts w:ascii="Times New Roman" w:hAnsi="Times New Roman" w:cs="Times New Roman"/>
          <w:sz w:val="28"/>
          <w:szCs w:val="28"/>
        </w:rPr>
        <w:t>. Влияние природы растворителя на силу кислоты и основания; нивелирующий и дифференцирующий эффект растворителя.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Буферные растворы и их свойства. Буферная емкость. Вычисления рН растворов кислот и оснований, многоосновных кислот и оснований, смеси кислот и оснований.</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Реакции </w:t>
      </w:r>
      <w:proofErr w:type="spellStart"/>
      <w:r w:rsidRPr="00BB2408">
        <w:rPr>
          <w:rFonts w:ascii="Times New Roman" w:hAnsi="Times New Roman" w:cs="Times New Roman"/>
          <w:b/>
          <w:bCs/>
          <w:sz w:val="28"/>
          <w:szCs w:val="28"/>
        </w:rPr>
        <w:t>комплексообразования</w:t>
      </w:r>
      <w:proofErr w:type="spellEnd"/>
      <w:r w:rsidRPr="00BB2408">
        <w:rPr>
          <w:rFonts w:ascii="Times New Roman" w:hAnsi="Times New Roman" w:cs="Times New Roman"/>
          <w:b/>
          <w:bCs/>
          <w:sz w:val="28"/>
          <w:szCs w:val="28"/>
        </w:rPr>
        <w:t xml:space="preserve">. </w:t>
      </w:r>
      <w:r w:rsidRPr="00BB2408">
        <w:rPr>
          <w:rFonts w:ascii="Times New Roman" w:hAnsi="Times New Roman" w:cs="Times New Roman"/>
          <w:sz w:val="28"/>
          <w:szCs w:val="28"/>
        </w:rPr>
        <w:t xml:space="preserve">Типы комплексных соединений, используемых в аналитической химии. Классификация комплексных соединений по характеру взаимодействия центральный ион (комплексообразователь) — </w:t>
      </w:r>
      <w:proofErr w:type="spellStart"/>
      <w:r w:rsidRPr="00BB2408">
        <w:rPr>
          <w:rFonts w:ascii="Times New Roman" w:hAnsi="Times New Roman" w:cs="Times New Roman"/>
          <w:sz w:val="28"/>
          <w:szCs w:val="28"/>
        </w:rPr>
        <w:t>лиганд</w:t>
      </w:r>
      <w:proofErr w:type="spellEnd"/>
      <w:r w:rsidRPr="00BB2408">
        <w:rPr>
          <w:rFonts w:ascii="Times New Roman" w:hAnsi="Times New Roman" w:cs="Times New Roman"/>
          <w:sz w:val="28"/>
          <w:szCs w:val="28"/>
        </w:rPr>
        <w:t xml:space="preserve">, по однородности </w:t>
      </w:r>
      <w:proofErr w:type="spellStart"/>
      <w:r w:rsidRPr="00BB2408">
        <w:rPr>
          <w:rFonts w:ascii="Times New Roman" w:hAnsi="Times New Roman" w:cs="Times New Roman"/>
          <w:sz w:val="28"/>
          <w:szCs w:val="28"/>
        </w:rPr>
        <w:t>лиганда</w:t>
      </w:r>
      <w:proofErr w:type="spellEnd"/>
      <w:r w:rsidRPr="00BB2408">
        <w:rPr>
          <w:rFonts w:ascii="Times New Roman" w:hAnsi="Times New Roman" w:cs="Times New Roman"/>
          <w:sz w:val="28"/>
          <w:szCs w:val="28"/>
        </w:rPr>
        <w:t xml:space="preserve"> и центрального иона: </w:t>
      </w:r>
      <w:proofErr w:type="spellStart"/>
      <w:r w:rsidRPr="00BB2408">
        <w:rPr>
          <w:rFonts w:ascii="Times New Roman" w:hAnsi="Times New Roman" w:cs="Times New Roman"/>
          <w:sz w:val="28"/>
          <w:szCs w:val="28"/>
        </w:rPr>
        <w:t>внутрисферные</w:t>
      </w:r>
      <w:proofErr w:type="spellEnd"/>
      <w:r w:rsidRPr="00BB2408">
        <w:rPr>
          <w:rFonts w:ascii="Times New Roman" w:hAnsi="Times New Roman" w:cs="Times New Roman"/>
          <w:sz w:val="28"/>
          <w:szCs w:val="28"/>
        </w:rPr>
        <w:t xml:space="preserve"> комплексы и ионные ассоциаты (внешнесферные комплексы и ионные пары); </w:t>
      </w:r>
      <w:proofErr w:type="spellStart"/>
      <w:r w:rsidRPr="00BB2408">
        <w:rPr>
          <w:rFonts w:ascii="Times New Roman" w:hAnsi="Times New Roman" w:cs="Times New Roman"/>
          <w:sz w:val="28"/>
          <w:szCs w:val="28"/>
        </w:rPr>
        <w:t>однороднолигандные</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смешанолигандные</w:t>
      </w:r>
      <w:proofErr w:type="spellEnd"/>
      <w:r w:rsidRPr="00BB2408">
        <w:rPr>
          <w:rFonts w:ascii="Times New Roman" w:hAnsi="Times New Roman" w:cs="Times New Roman"/>
          <w:sz w:val="28"/>
          <w:szCs w:val="28"/>
        </w:rPr>
        <w:t>; полиядерные (</w:t>
      </w:r>
      <w:proofErr w:type="spellStart"/>
      <w:r w:rsidRPr="00BB2408">
        <w:rPr>
          <w:rFonts w:ascii="Times New Roman" w:hAnsi="Times New Roman" w:cs="Times New Roman"/>
          <w:sz w:val="28"/>
          <w:szCs w:val="28"/>
        </w:rPr>
        <w:t>гетерополиядерные</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гомополиядерные</w:t>
      </w:r>
      <w:proofErr w:type="spellEnd"/>
      <w:r w:rsidRPr="00BB2408">
        <w:rPr>
          <w:rFonts w:ascii="Times New Roman" w:hAnsi="Times New Roman" w:cs="Times New Roman"/>
          <w:sz w:val="28"/>
          <w:szCs w:val="28"/>
        </w:rPr>
        <w:t>). Свойства комплексных соединений, имеющие аналитическое значение: устойчивость, растворимость, окраска, летучесть.</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Ступенчатое комплексообразование. Количественные характеристики комплексных соединений: константы устойчивости (ступенчатые и общие), функция образования (среднее </w:t>
      </w:r>
      <w:proofErr w:type="spellStart"/>
      <w:r w:rsidRPr="00BB2408">
        <w:rPr>
          <w:rFonts w:ascii="Times New Roman" w:hAnsi="Times New Roman" w:cs="Times New Roman"/>
          <w:sz w:val="28"/>
          <w:szCs w:val="28"/>
        </w:rPr>
        <w:t>лигандное</w:t>
      </w:r>
      <w:proofErr w:type="spellEnd"/>
      <w:r w:rsidRPr="00BB2408">
        <w:rPr>
          <w:rFonts w:ascii="Times New Roman" w:hAnsi="Times New Roman" w:cs="Times New Roman"/>
          <w:sz w:val="28"/>
          <w:szCs w:val="28"/>
        </w:rPr>
        <w:t xml:space="preserve"> число), функция закомплексованности, степень образования комплекса. Факторы, влияющие на комплексообразование: строение центрального атома и </w:t>
      </w:r>
      <w:proofErr w:type="spellStart"/>
      <w:r w:rsidRPr="00BB2408">
        <w:rPr>
          <w:rFonts w:ascii="Times New Roman" w:hAnsi="Times New Roman" w:cs="Times New Roman"/>
          <w:sz w:val="28"/>
          <w:szCs w:val="28"/>
        </w:rPr>
        <w:t>лиганда</w:t>
      </w:r>
      <w:proofErr w:type="spellEnd"/>
      <w:r w:rsidRPr="00BB2408">
        <w:rPr>
          <w:rFonts w:ascii="Times New Roman" w:hAnsi="Times New Roman" w:cs="Times New Roman"/>
          <w:sz w:val="28"/>
          <w:szCs w:val="28"/>
        </w:rPr>
        <w:t>, концентрация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компонентов, рН, ионная сила раствора, температура. Классификация комплексных соединений по термодинамической и кинетической устойчивости.</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Влияние </w:t>
      </w:r>
      <w:proofErr w:type="spellStart"/>
      <w:r w:rsidRPr="00BB2408">
        <w:rPr>
          <w:rFonts w:ascii="Times New Roman" w:hAnsi="Times New Roman" w:cs="Times New Roman"/>
          <w:sz w:val="28"/>
          <w:szCs w:val="28"/>
        </w:rPr>
        <w:t>комплексообразования</w:t>
      </w:r>
      <w:proofErr w:type="spellEnd"/>
      <w:r w:rsidRPr="00BB2408">
        <w:rPr>
          <w:rFonts w:ascii="Times New Roman" w:hAnsi="Times New Roman" w:cs="Times New Roman"/>
          <w:sz w:val="28"/>
          <w:szCs w:val="28"/>
        </w:rPr>
        <w:t xml:space="preserve"> на растворимость соединений, кислотно-основное равновесие, окислительно-восстановительный потенциал систем, стабилизацию различных степеней окисления элементов. Способы повышения чувствительности и селективности анализа с использованием комплексных соединений.</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t>Окислительно-восстановительные</w:t>
      </w:r>
      <w:r w:rsidRPr="00BB2408">
        <w:rPr>
          <w:rFonts w:ascii="Times New Roman" w:hAnsi="Times New Roman" w:cs="Times New Roman"/>
          <w:sz w:val="28"/>
          <w:szCs w:val="28"/>
        </w:rPr>
        <w:t xml:space="preserve"> </w:t>
      </w:r>
      <w:r w:rsidRPr="00BB2408">
        <w:rPr>
          <w:rFonts w:ascii="Times New Roman" w:hAnsi="Times New Roman" w:cs="Times New Roman"/>
          <w:b/>
          <w:bCs/>
          <w:sz w:val="28"/>
          <w:szCs w:val="28"/>
        </w:rPr>
        <w:t xml:space="preserve">реакции. </w:t>
      </w:r>
      <w:r w:rsidRPr="00BB2408">
        <w:rPr>
          <w:rFonts w:ascii="Times New Roman" w:hAnsi="Times New Roman" w:cs="Times New Roman"/>
          <w:sz w:val="28"/>
          <w:szCs w:val="28"/>
        </w:rPr>
        <w:t>Электродный потенциал. Уравнение Нернста. Стандартный и формальный потенциалы. Связь константы равновесия со стандартными потенциалами. Направление реакции окисления и восстановления. Факторы, влияющие на направление окислительно-восстановительных реакций. Понятие о смешанных потенциалах.</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неорганические и органические окислители и восстановители, применяемые в анализе. Методы предварительного окисления и восстановления определяемого компонента.</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Процессы осаждения и </w:t>
      </w:r>
      <w:proofErr w:type="spellStart"/>
      <w:r w:rsidRPr="00BB2408">
        <w:rPr>
          <w:rFonts w:ascii="Times New Roman" w:hAnsi="Times New Roman" w:cs="Times New Roman"/>
          <w:b/>
          <w:bCs/>
          <w:sz w:val="28"/>
          <w:szCs w:val="28"/>
        </w:rPr>
        <w:t>соосаждения</w:t>
      </w:r>
      <w:proofErr w:type="spellEnd"/>
      <w:r w:rsidRPr="00BB2408">
        <w:rPr>
          <w:rFonts w:ascii="Times New Roman" w:hAnsi="Times New Roman" w:cs="Times New Roman"/>
          <w:b/>
          <w:bCs/>
          <w:sz w:val="28"/>
          <w:szCs w:val="28"/>
        </w:rPr>
        <w:t xml:space="preserve">. </w:t>
      </w:r>
      <w:r w:rsidRPr="00BB2408">
        <w:rPr>
          <w:rFonts w:ascii="Times New Roman" w:hAnsi="Times New Roman" w:cs="Times New Roman"/>
          <w:sz w:val="28"/>
          <w:szCs w:val="28"/>
        </w:rPr>
        <w:t xml:space="preserve">Равновесие в системе раствор - осадок. Осадки и их свойства. Схема образования осадка. Кристаллические и аморфные осадки. Зависимость структуры осадка от его индивидуальных свойств (растворимости, полярности молекул) и условий осаждения (концентрации осаждаемого иона и </w:t>
      </w:r>
      <w:proofErr w:type="spellStart"/>
      <w:r w:rsidRPr="00BB2408">
        <w:rPr>
          <w:rFonts w:ascii="Times New Roman" w:hAnsi="Times New Roman" w:cs="Times New Roman"/>
          <w:sz w:val="28"/>
          <w:szCs w:val="28"/>
        </w:rPr>
        <w:t>осадителя</w:t>
      </w:r>
      <w:proofErr w:type="spellEnd"/>
      <w:r w:rsidRPr="00BB2408">
        <w:rPr>
          <w:rFonts w:ascii="Times New Roman" w:hAnsi="Times New Roman" w:cs="Times New Roman"/>
          <w:sz w:val="28"/>
          <w:szCs w:val="28"/>
        </w:rPr>
        <w:t xml:space="preserve">, солевого состава раствора, рН, температуры). Зависимость формы осадка от скорости образования первичных частиц и их роста. Факторы, влияющие на растворимость осадков: температура, ионная сила, действие одноименного иона, реакции </w:t>
      </w:r>
      <w:proofErr w:type="spellStart"/>
      <w:r w:rsidRPr="00BB2408">
        <w:rPr>
          <w:rFonts w:ascii="Times New Roman" w:hAnsi="Times New Roman" w:cs="Times New Roman"/>
          <w:sz w:val="28"/>
          <w:szCs w:val="28"/>
        </w:rPr>
        <w:t>протонизации</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комплексообразования</w:t>
      </w:r>
      <w:proofErr w:type="spellEnd"/>
      <w:r w:rsidRPr="00BB2408">
        <w:rPr>
          <w:rFonts w:ascii="Times New Roman" w:hAnsi="Times New Roman" w:cs="Times New Roman"/>
          <w:sz w:val="28"/>
          <w:szCs w:val="28"/>
        </w:rPr>
        <w:t xml:space="preserve">, окисления-восстановления, структура и размер частиц. Условия получения кристаллических и аморфных осадков. Гомогенное осаждение. Старение осадка. Причины загрязнения осадка (совместное осаждение, </w:t>
      </w:r>
      <w:proofErr w:type="spellStart"/>
      <w:r w:rsidRPr="00BB2408">
        <w:rPr>
          <w:rFonts w:ascii="Times New Roman" w:hAnsi="Times New Roman" w:cs="Times New Roman"/>
          <w:sz w:val="28"/>
          <w:szCs w:val="28"/>
        </w:rPr>
        <w:t>соосаждение</w:t>
      </w:r>
      <w:proofErr w:type="spellEnd"/>
      <w:r w:rsidRPr="00BB2408">
        <w:rPr>
          <w:rFonts w:ascii="Times New Roman" w:hAnsi="Times New Roman" w:cs="Times New Roman"/>
          <w:sz w:val="28"/>
          <w:szCs w:val="28"/>
        </w:rPr>
        <w:t xml:space="preserve">, последующее осаждение). Классификация различных видов </w:t>
      </w:r>
      <w:proofErr w:type="spellStart"/>
      <w:r w:rsidRPr="00BB2408">
        <w:rPr>
          <w:rFonts w:ascii="Times New Roman" w:hAnsi="Times New Roman" w:cs="Times New Roman"/>
          <w:sz w:val="28"/>
          <w:szCs w:val="28"/>
        </w:rPr>
        <w:t>соосаждения</w:t>
      </w:r>
      <w:proofErr w:type="spellEnd"/>
      <w:r w:rsidRPr="00BB2408">
        <w:rPr>
          <w:rFonts w:ascii="Times New Roman" w:hAnsi="Times New Roman" w:cs="Times New Roman"/>
          <w:sz w:val="28"/>
          <w:szCs w:val="28"/>
        </w:rPr>
        <w:t xml:space="preserve"> (адсорбция, окклюзия, изоморфизм). Положительное и отрицательное значение явления </w:t>
      </w:r>
      <w:proofErr w:type="spellStart"/>
      <w:r w:rsidRPr="00BB2408">
        <w:rPr>
          <w:rFonts w:ascii="Times New Roman" w:hAnsi="Times New Roman" w:cs="Times New Roman"/>
          <w:sz w:val="28"/>
          <w:szCs w:val="28"/>
        </w:rPr>
        <w:t>соосаждения</w:t>
      </w:r>
      <w:proofErr w:type="spellEnd"/>
      <w:r w:rsidRPr="00BB2408">
        <w:rPr>
          <w:rFonts w:ascii="Times New Roman" w:hAnsi="Times New Roman" w:cs="Times New Roman"/>
          <w:sz w:val="28"/>
          <w:szCs w:val="28"/>
        </w:rPr>
        <w:t xml:space="preserve"> в анализе.</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Органические реагенты в химическом анализе</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Функционально-аналитические группы (ФАГ). Влияние природы, расположения ФАГ, стереохимии молекул реагента на его взаимодействие с неорганическими ионами. Влияние общей структуры органических реагентов на их свойства.</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Использование теорий аналогий и «мягких» и «жестких» кислот и оснований для объяснений действия органических реагентов.</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Основные типы соединений, образуемых с участием органических реагентов. </w:t>
      </w:r>
      <w:proofErr w:type="spellStart"/>
      <w:r w:rsidRPr="00BB2408">
        <w:rPr>
          <w:rFonts w:ascii="Times New Roman" w:hAnsi="Times New Roman" w:cs="Times New Roman"/>
          <w:sz w:val="28"/>
          <w:szCs w:val="28"/>
        </w:rPr>
        <w:t>Хелаты</w:t>
      </w:r>
      <w:proofErr w:type="spellEnd"/>
      <w:r w:rsidRPr="00BB2408">
        <w:rPr>
          <w:rFonts w:ascii="Times New Roman" w:hAnsi="Times New Roman" w:cs="Times New Roman"/>
          <w:sz w:val="28"/>
          <w:szCs w:val="28"/>
        </w:rPr>
        <w:t xml:space="preserve">, внутрикомплексные соединения. Факторы, определяющие </w:t>
      </w:r>
      <w:r w:rsidRPr="00BB2408">
        <w:rPr>
          <w:rFonts w:ascii="Times New Roman" w:hAnsi="Times New Roman" w:cs="Times New Roman"/>
          <w:sz w:val="28"/>
          <w:szCs w:val="28"/>
        </w:rPr>
        <w:lastRenderedPageBreak/>
        <w:t xml:space="preserve">устойчивость </w:t>
      </w:r>
      <w:proofErr w:type="spellStart"/>
      <w:r w:rsidRPr="00BB2408">
        <w:rPr>
          <w:rFonts w:ascii="Times New Roman" w:hAnsi="Times New Roman" w:cs="Times New Roman"/>
          <w:sz w:val="28"/>
          <w:szCs w:val="28"/>
        </w:rPr>
        <w:t>хелатов</w:t>
      </w:r>
      <w:proofErr w:type="spellEnd"/>
      <w:r w:rsidRPr="00BB2408">
        <w:rPr>
          <w:rFonts w:ascii="Times New Roman" w:hAnsi="Times New Roman" w:cs="Times New Roman"/>
          <w:sz w:val="28"/>
          <w:szCs w:val="28"/>
        </w:rPr>
        <w:t>: характер связи металл-</w:t>
      </w:r>
      <w:proofErr w:type="spellStart"/>
      <w:r w:rsidRPr="00BB2408">
        <w:rPr>
          <w:rFonts w:ascii="Times New Roman" w:hAnsi="Times New Roman" w:cs="Times New Roman"/>
          <w:sz w:val="28"/>
          <w:szCs w:val="28"/>
        </w:rPr>
        <w:t>лиганд</w:t>
      </w:r>
      <w:proofErr w:type="spellEnd"/>
      <w:r w:rsidRPr="00BB2408">
        <w:rPr>
          <w:rFonts w:ascii="Times New Roman" w:hAnsi="Times New Roman" w:cs="Times New Roman"/>
          <w:sz w:val="28"/>
          <w:szCs w:val="28"/>
        </w:rPr>
        <w:t>, размер цикла, число циклов.</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Важнейшие органические реагенты, применяемые для обнаружения и определения ионов металлов, для маскирования и демаскирования, разделения.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Возможности использования органических реагентов в различных методах анализа.</w:t>
      </w:r>
    </w:p>
    <w:p w:rsidR="007066C6" w:rsidRPr="00BB2408" w:rsidRDefault="007066C6" w:rsidP="00BB2408">
      <w:pPr>
        <w:spacing w:after="0" w:line="240" w:lineRule="auto"/>
        <w:jc w:val="both"/>
        <w:rPr>
          <w:rFonts w:ascii="Times New Roman" w:hAnsi="Times New Roman" w:cs="Times New Roman"/>
          <w:b/>
          <w:bCs/>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Методы обнаружения и идентификации</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Задачи и выбор метода обнаружения и идентификации химических соединений. Идентификация атомов, ионов и веществ. Дробный и систематический анализ. Физические методы обнаружения и идентификации неорганических и органических веществ. Микрокристаллоскопический анализ, пирохимический анализ (окрашивание пламени, возгонка, образование перлов). Капельный анализ. Анализ растиранием порошков. </w:t>
      </w:r>
      <w:proofErr w:type="spellStart"/>
      <w:r w:rsidRPr="00BB2408">
        <w:rPr>
          <w:rFonts w:ascii="Times New Roman" w:hAnsi="Times New Roman" w:cs="Times New Roman"/>
          <w:sz w:val="28"/>
          <w:szCs w:val="28"/>
        </w:rPr>
        <w:t>Хроматографические</w:t>
      </w:r>
      <w:proofErr w:type="spellEnd"/>
      <w:r w:rsidRPr="00BB2408">
        <w:rPr>
          <w:rFonts w:ascii="Times New Roman" w:hAnsi="Times New Roman" w:cs="Times New Roman"/>
          <w:sz w:val="28"/>
          <w:szCs w:val="28"/>
        </w:rPr>
        <w:t xml:space="preserve"> методы качественного анализа. Экспрессный качественный анализ в заводских и полевых условиях. Примеры практического применения методов обнаружения.</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Методы выделения, разделения и концентрирования</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методы разделения и концентрирования, их роль в химическом анализе. Сочетание методов разделения и концентрирования с методами определения; гибридные методы. Разделение сопоставимых количеств элементов и отделение малых количеств от больших. Одноступенчатые и многоступенчатые процессы разделения. Константы распределения. Коэффициент распределения. Степень извлечения. Коэффициент разделения. Коэффициент концентрирования.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Методы экстракции. </w:t>
      </w:r>
      <w:r w:rsidRPr="00BB2408">
        <w:rPr>
          <w:rFonts w:ascii="Times New Roman" w:hAnsi="Times New Roman" w:cs="Times New Roman"/>
          <w:sz w:val="28"/>
          <w:szCs w:val="28"/>
        </w:rPr>
        <w:t xml:space="preserve">Теоретические основы методов. Закон распределения. Классификация экстракционных процессов. Скорость экстракции. Типы экстракционных систем. Условия экстракции неорганических и органических соединений. </w:t>
      </w:r>
      <w:proofErr w:type="spellStart"/>
      <w:r w:rsidRPr="00BB2408">
        <w:rPr>
          <w:rFonts w:ascii="Times New Roman" w:hAnsi="Times New Roman" w:cs="Times New Roman"/>
          <w:sz w:val="28"/>
          <w:szCs w:val="28"/>
        </w:rPr>
        <w:t>Реэкстракция</w:t>
      </w:r>
      <w:proofErr w:type="spellEnd"/>
      <w:r w:rsidRPr="00BB2408">
        <w:rPr>
          <w:rFonts w:ascii="Times New Roman" w:hAnsi="Times New Roman" w:cs="Times New Roman"/>
          <w:sz w:val="28"/>
          <w:szCs w:val="28"/>
        </w:rPr>
        <w:t xml:space="preserve">. Природа и характеристика </w:t>
      </w:r>
      <w:proofErr w:type="spellStart"/>
      <w:r w:rsidRPr="00BB2408">
        <w:rPr>
          <w:rFonts w:ascii="Times New Roman" w:hAnsi="Times New Roman" w:cs="Times New Roman"/>
          <w:sz w:val="28"/>
          <w:szCs w:val="28"/>
        </w:rPr>
        <w:t>экстрагентов</w:t>
      </w:r>
      <w:proofErr w:type="spellEnd"/>
      <w:r w:rsidRPr="00BB2408">
        <w:rPr>
          <w:rFonts w:ascii="Times New Roman" w:hAnsi="Times New Roman" w:cs="Times New Roman"/>
          <w:sz w:val="28"/>
          <w:szCs w:val="28"/>
        </w:rPr>
        <w:t>.</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Разделение элементов методом экстракции. Основные органические реагенты, используемые для разделения элементов методом экстракции. Селективное разделение элементов методом подбора органических растворителей, изменения рН водной фазы, маскирования и демаскирования. Приборы для экстракции.</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Методы осаждения и </w:t>
      </w:r>
      <w:proofErr w:type="spellStart"/>
      <w:r w:rsidRPr="00BB2408">
        <w:rPr>
          <w:rFonts w:ascii="Times New Roman" w:hAnsi="Times New Roman" w:cs="Times New Roman"/>
          <w:b/>
          <w:sz w:val="28"/>
          <w:szCs w:val="28"/>
        </w:rPr>
        <w:t>соосаждения</w:t>
      </w:r>
      <w:proofErr w:type="spellEnd"/>
      <w:r w:rsidRPr="00BB2408">
        <w:rPr>
          <w:rFonts w:ascii="Times New Roman" w:hAnsi="Times New Roman" w:cs="Times New Roman"/>
          <w:b/>
          <w:sz w:val="28"/>
          <w:szCs w:val="28"/>
        </w:rPr>
        <w:t>.</w:t>
      </w:r>
      <w:r w:rsidRPr="00BB2408">
        <w:rPr>
          <w:rFonts w:ascii="Times New Roman" w:hAnsi="Times New Roman" w:cs="Times New Roman"/>
          <w:sz w:val="28"/>
          <w:szCs w:val="28"/>
        </w:rPr>
        <w:t xml:space="preserve"> Применение неорганических и органических реагентов для осаждения. Способы разделения путем установления различных значений рН, образования комплексных соединений и применения окислительно-восстановительных реакций. Групповые реагенты и предъявляемые к ним требования. Характеристики малорастворимых соединений, наиболее часто используемых в анализе. </w:t>
      </w:r>
      <w:r w:rsidRPr="00BB2408">
        <w:rPr>
          <w:rFonts w:ascii="Times New Roman" w:hAnsi="Times New Roman" w:cs="Times New Roman"/>
          <w:sz w:val="28"/>
          <w:szCs w:val="28"/>
        </w:rPr>
        <w:lastRenderedPageBreak/>
        <w:t xml:space="preserve">Концентрирование микроэлементов </w:t>
      </w:r>
      <w:proofErr w:type="spellStart"/>
      <w:r w:rsidRPr="00BB2408">
        <w:rPr>
          <w:rFonts w:ascii="Times New Roman" w:hAnsi="Times New Roman" w:cs="Times New Roman"/>
          <w:sz w:val="28"/>
          <w:szCs w:val="28"/>
        </w:rPr>
        <w:t>соосаждением</w:t>
      </w:r>
      <w:proofErr w:type="spellEnd"/>
      <w:r w:rsidRPr="00BB2408">
        <w:rPr>
          <w:rFonts w:ascii="Times New Roman" w:hAnsi="Times New Roman" w:cs="Times New Roman"/>
          <w:sz w:val="28"/>
          <w:szCs w:val="28"/>
        </w:rPr>
        <w:t xml:space="preserve"> на неорганических и органических носителях (коллекторах).</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Другие методы. </w:t>
      </w:r>
      <w:r w:rsidRPr="00BB2408">
        <w:rPr>
          <w:rFonts w:ascii="Times New Roman" w:hAnsi="Times New Roman" w:cs="Times New Roman"/>
          <w:sz w:val="28"/>
          <w:szCs w:val="28"/>
        </w:rPr>
        <w:t>Электрохимические методы. Отгонка (дистилляция, возгонка). Зонная плавка.</w:t>
      </w:r>
    </w:p>
    <w:p w:rsidR="007066C6" w:rsidRPr="00BB2408" w:rsidRDefault="007066C6" w:rsidP="00BB2408">
      <w:pPr>
        <w:spacing w:after="0" w:line="240" w:lineRule="auto"/>
        <w:jc w:val="both"/>
        <w:rPr>
          <w:rFonts w:ascii="Times New Roman" w:hAnsi="Times New Roman" w:cs="Times New Roman"/>
          <w:b/>
          <w:bCs/>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proofErr w:type="spellStart"/>
      <w:r w:rsidRPr="00BB2408">
        <w:rPr>
          <w:rFonts w:ascii="Times New Roman" w:hAnsi="Times New Roman" w:cs="Times New Roman"/>
          <w:b/>
          <w:bCs/>
          <w:sz w:val="28"/>
          <w:szCs w:val="28"/>
        </w:rPr>
        <w:t>Хроматографические</w:t>
      </w:r>
      <w:proofErr w:type="spellEnd"/>
      <w:r w:rsidRPr="00BB2408">
        <w:rPr>
          <w:rFonts w:ascii="Times New Roman" w:hAnsi="Times New Roman" w:cs="Times New Roman"/>
          <w:b/>
          <w:bCs/>
          <w:sz w:val="28"/>
          <w:szCs w:val="28"/>
        </w:rPr>
        <w:t xml:space="preserve"> методы анализа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Определение хроматографии. Понятие о подвижной и неподвижной фазах. Классификация методов по агрегатному состоянию подвижной и неподвижной фаз, по механизму разделения, по технике выполнения. Способы получения </w:t>
      </w:r>
      <w:proofErr w:type="spellStart"/>
      <w:r w:rsidRPr="00BB2408">
        <w:rPr>
          <w:rFonts w:ascii="Times New Roman" w:hAnsi="Times New Roman" w:cs="Times New Roman"/>
          <w:sz w:val="28"/>
          <w:szCs w:val="28"/>
        </w:rPr>
        <w:t>хроматограмм</w:t>
      </w:r>
      <w:proofErr w:type="spellEnd"/>
      <w:r w:rsidRPr="00BB2408">
        <w:rPr>
          <w:rFonts w:ascii="Times New Roman" w:hAnsi="Times New Roman" w:cs="Times New Roman"/>
          <w:sz w:val="28"/>
          <w:szCs w:val="28"/>
        </w:rPr>
        <w:t xml:space="preserve"> (фронтальный, </w:t>
      </w:r>
      <w:proofErr w:type="spellStart"/>
      <w:r w:rsidRPr="00BB2408">
        <w:rPr>
          <w:rFonts w:ascii="Times New Roman" w:hAnsi="Times New Roman" w:cs="Times New Roman"/>
          <w:sz w:val="28"/>
          <w:szCs w:val="28"/>
        </w:rPr>
        <w:t>вытеснительный</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элюентный</w:t>
      </w:r>
      <w:proofErr w:type="spellEnd"/>
      <w:r w:rsidRPr="00BB2408">
        <w:rPr>
          <w:rFonts w:ascii="Times New Roman" w:hAnsi="Times New Roman" w:cs="Times New Roman"/>
          <w:sz w:val="28"/>
          <w:szCs w:val="28"/>
        </w:rPr>
        <w:t xml:space="preserve">). Основные параметры </w:t>
      </w:r>
      <w:proofErr w:type="spellStart"/>
      <w:r w:rsidRPr="00BB2408">
        <w:rPr>
          <w:rFonts w:ascii="Times New Roman" w:hAnsi="Times New Roman" w:cs="Times New Roman"/>
          <w:sz w:val="28"/>
          <w:szCs w:val="28"/>
        </w:rPr>
        <w:t>хроматограммы</w:t>
      </w:r>
      <w:proofErr w:type="spellEnd"/>
      <w:r w:rsidRPr="00BB2408">
        <w:rPr>
          <w:rFonts w:ascii="Times New Roman" w:hAnsi="Times New Roman" w:cs="Times New Roman"/>
          <w:sz w:val="28"/>
          <w:szCs w:val="28"/>
        </w:rPr>
        <w:t xml:space="preserve">. Основное уравнение хроматографии. Селективность и эффективность </w:t>
      </w:r>
      <w:proofErr w:type="spellStart"/>
      <w:r w:rsidRPr="00BB2408">
        <w:rPr>
          <w:rFonts w:ascii="Times New Roman" w:hAnsi="Times New Roman" w:cs="Times New Roman"/>
          <w:sz w:val="28"/>
          <w:szCs w:val="28"/>
        </w:rPr>
        <w:t>хроматографического</w:t>
      </w:r>
      <w:proofErr w:type="spellEnd"/>
      <w:r w:rsidRPr="00BB2408">
        <w:rPr>
          <w:rFonts w:ascii="Times New Roman" w:hAnsi="Times New Roman" w:cs="Times New Roman"/>
          <w:sz w:val="28"/>
          <w:szCs w:val="28"/>
        </w:rPr>
        <w:t xml:space="preserve"> разделения. Теория теоретических тарелок. Кинетическая теория. Разрешение как фактор оптимизации </w:t>
      </w:r>
      <w:proofErr w:type="spellStart"/>
      <w:r w:rsidRPr="00BB2408">
        <w:rPr>
          <w:rFonts w:ascii="Times New Roman" w:hAnsi="Times New Roman" w:cs="Times New Roman"/>
          <w:sz w:val="28"/>
          <w:szCs w:val="28"/>
        </w:rPr>
        <w:t>хроматографического</w:t>
      </w:r>
      <w:proofErr w:type="spellEnd"/>
      <w:r w:rsidRPr="00BB2408">
        <w:rPr>
          <w:rFonts w:ascii="Times New Roman" w:hAnsi="Times New Roman" w:cs="Times New Roman"/>
          <w:sz w:val="28"/>
          <w:szCs w:val="28"/>
        </w:rPr>
        <w:t xml:space="preserve"> процесса. Качественный и количественный </w:t>
      </w:r>
      <w:proofErr w:type="spellStart"/>
      <w:r w:rsidRPr="00BB2408">
        <w:rPr>
          <w:rFonts w:ascii="Times New Roman" w:hAnsi="Times New Roman" w:cs="Times New Roman"/>
          <w:sz w:val="28"/>
          <w:szCs w:val="28"/>
        </w:rPr>
        <w:t>хроматографический</w:t>
      </w:r>
      <w:proofErr w:type="spellEnd"/>
      <w:r w:rsidRPr="00BB2408">
        <w:rPr>
          <w:rFonts w:ascii="Times New Roman" w:hAnsi="Times New Roman" w:cs="Times New Roman"/>
          <w:sz w:val="28"/>
          <w:szCs w:val="28"/>
        </w:rPr>
        <w:t xml:space="preserve"> анализ.</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u w:val="single"/>
        </w:rPr>
        <w:t>Газовая хроматография</w:t>
      </w:r>
      <w:r w:rsidRPr="00BB2408">
        <w:rPr>
          <w:rFonts w:ascii="Times New Roman" w:hAnsi="Times New Roman" w:cs="Times New Roman"/>
          <w:b/>
          <w:bCs/>
          <w:sz w:val="28"/>
          <w:szCs w:val="28"/>
        </w:rPr>
        <w:t xml:space="preserve">, Газо-адсорбционная (газо-твердофазная) и газо-жидкостная хроматография. </w:t>
      </w:r>
      <w:r w:rsidRPr="00BB2408">
        <w:rPr>
          <w:rFonts w:ascii="Times New Roman" w:hAnsi="Times New Roman" w:cs="Times New Roman"/>
          <w:sz w:val="28"/>
          <w:szCs w:val="28"/>
        </w:rPr>
        <w:t>Сорбенты и носители, требования к ним. Механизм разделения. Схема газового хроматографа. Колонки. Детекторы, их чувствительность и селективность. Области применения газовой хроматографии.</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u w:val="single"/>
        </w:rPr>
        <w:t xml:space="preserve">Жидкостная </w:t>
      </w:r>
      <w:r w:rsidRPr="00BB2408">
        <w:rPr>
          <w:rFonts w:ascii="Times New Roman" w:hAnsi="Times New Roman" w:cs="Times New Roman"/>
          <w:b/>
          <w:bCs/>
          <w:sz w:val="28"/>
          <w:szCs w:val="28"/>
          <w:u w:val="single"/>
        </w:rPr>
        <w:t>хроматография.</w:t>
      </w:r>
      <w:r w:rsidRPr="00BB2408">
        <w:rPr>
          <w:rFonts w:ascii="Times New Roman" w:hAnsi="Times New Roman" w:cs="Times New Roman"/>
          <w:b/>
          <w:bCs/>
          <w:sz w:val="28"/>
          <w:szCs w:val="28"/>
        </w:rPr>
        <w:t xml:space="preserve"> </w:t>
      </w:r>
      <w:r w:rsidRPr="00BB2408">
        <w:rPr>
          <w:rFonts w:ascii="Times New Roman" w:hAnsi="Times New Roman" w:cs="Times New Roman"/>
          <w:sz w:val="28"/>
          <w:szCs w:val="28"/>
        </w:rPr>
        <w:t>Виды жидкостной хроматографии. Преимущества высокоэффективной жидкостной хроматографии (ВЭЖХ). Схема жидкостного хроматографа. Насосы, колонки. Основные типы детекторов, их чувствительность и селективность.</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Адсорбционная жидкостная </w:t>
      </w:r>
      <w:r w:rsidRPr="00BB2408">
        <w:rPr>
          <w:rFonts w:ascii="Times New Roman" w:hAnsi="Times New Roman" w:cs="Times New Roman"/>
          <w:b/>
          <w:sz w:val="28"/>
          <w:szCs w:val="28"/>
        </w:rPr>
        <w:t>хроматография.</w:t>
      </w:r>
      <w:r w:rsidRPr="00BB2408">
        <w:rPr>
          <w:rFonts w:ascii="Times New Roman" w:hAnsi="Times New Roman" w:cs="Times New Roman"/>
          <w:sz w:val="28"/>
          <w:szCs w:val="28"/>
        </w:rPr>
        <w:t xml:space="preserve"> Нормально-фазовый и </w:t>
      </w:r>
      <w:proofErr w:type="spellStart"/>
      <w:r w:rsidRPr="00BB2408">
        <w:rPr>
          <w:rFonts w:ascii="Times New Roman" w:hAnsi="Times New Roman" w:cs="Times New Roman"/>
          <w:sz w:val="28"/>
          <w:szCs w:val="28"/>
        </w:rPr>
        <w:t>обращенно</w:t>
      </w:r>
      <w:proofErr w:type="spellEnd"/>
      <w:r w:rsidRPr="00BB2408">
        <w:rPr>
          <w:rFonts w:ascii="Times New Roman" w:hAnsi="Times New Roman" w:cs="Times New Roman"/>
          <w:sz w:val="28"/>
          <w:szCs w:val="28"/>
        </w:rPr>
        <w:t>-фазовый варианты. Полярные и неполярные неподвижные фазы и принципы их выбора. Модифицированные силикагели как сорбенты. Подвижные фазы и принципы их выбора. Области применения адсорбционной жидкостной хроматографии.</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Ионообменная хроматография. </w:t>
      </w:r>
      <w:r w:rsidRPr="00BB2408">
        <w:rPr>
          <w:rFonts w:ascii="Times New Roman" w:hAnsi="Times New Roman" w:cs="Times New Roman"/>
          <w:sz w:val="28"/>
          <w:szCs w:val="28"/>
        </w:rPr>
        <w:t xml:space="preserve">Строение и физико-химические свойства ионообменников. Ионообменное равновесие. Селективность ионного обмена и факторы его определяющие. Области применения ионообменной хроматографии. Ионная хроматография как вариант высокоэффективной ионообменной хроматографии. Особенности строения и свойства сорбентов для ионной хроматографии. </w:t>
      </w:r>
      <w:proofErr w:type="spellStart"/>
      <w:r w:rsidRPr="00BB2408">
        <w:rPr>
          <w:rFonts w:ascii="Times New Roman" w:hAnsi="Times New Roman" w:cs="Times New Roman"/>
          <w:sz w:val="28"/>
          <w:szCs w:val="28"/>
        </w:rPr>
        <w:t>Одноколоночная</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двухколоночная</w:t>
      </w:r>
      <w:proofErr w:type="spellEnd"/>
      <w:r w:rsidRPr="00BB2408">
        <w:rPr>
          <w:rFonts w:ascii="Times New Roman" w:hAnsi="Times New Roman" w:cs="Times New Roman"/>
          <w:sz w:val="28"/>
          <w:szCs w:val="28"/>
        </w:rPr>
        <w:t xml:space="preserve"> ионная хроматография, их преимущества и недостатки. </w:t>
      </w:r>
      <w:proofErr w:type="spellStart"/>
      <w:r w:rsidRPr="00BB2408">
        <w:rPr>
          <w:rFonts w:ascii="Times New Roman" w:hAnsi="Times New Roman" w:cs="Times New Roman"/>
          <w:sz w:val="28"/>
          <w:szCs w:val="28"/>
        </w:rPr>
        <w:t>Ионохроматографическое</w:t>
      </w:r>
      <w:proofErr w:type="spellEnd"/>
      <w:r w:rsidRPr="00BB2408">
        <w:rPr>
          <w:rFonts w:ascii="Times New Roman" w:hAnsi="Times New Roman" w:cs="Times New Roman"/>
          <w:sz w:val="28"/>
          <w:szCs w:val="28"/>
        </w:rPr>
        <w:t xml:space="preserve"> определение катионов и анионов. Ион-парная и </w:t>
      </w:r>
      <w:proofErr w:type="spellStart"/>
      <w:r w:rsidRPr="00BB2408">
        <w:rPr>
          <w:rFonts w:ascii="Times New Roman" w:hAnsi="Times New Roman" w:cs="Times New Roman"/>
          <w:sz w:val="28"/>
          <w:szCs w:val="28"/>
        </w:rPr>
        <w:t>лигандообменная</w:t>
      </w:r>
      <w:proofErr w:type="spellEnd"/>
      <w:r w:rsidRPr="00BB2408">
        <w:rPr>
          <w:rFonts w:ascii="Times New Roman" w:hAnsi="Times New Roman" w:cs="Times New Roman"/>
          <w:sz w:val="28"/>
          <w:szCs w:val="28"/>
        </w:rPr>
        <w:t xml:space="preserve"> хроматография. Общие принципы. Подвижные и неподвижные фазы. Области применения.</w:t>
      </w:r>
    </w:p>
    <w:p w:rsidR="007066C6" w:rsidRPr="00BB2408" w:rsidRDefault="007066C6" w:rsidP="00BB2408">
      <w:p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b/>
          <w:bCs/>
          <w:sz w:val="28"/>
          <w:szCs w:val="28"/>
        </w:rPr>
        <w:t>Эксклюзионная</w:t>
      </w:r>
      <w:proofErr w:type="spellEnd"/>
      <w:r w:rsidRPr="00BB2408">
        <w:rPr>
          <w:rFonts w:ascii="Times New Roman" w:hAnsi="Times New Roman" w:cs="Times New Roman"/>
          <w:b/>
          <w:bCs/>
          <w:sz w:val="28"/>
          <w:szCs w:val="28"/>
        </w:rPr>
        <w:t xml:space="preserve"> хроматография. </w:t>
      </w:r>
      <w:r w:rsidRPr="00BB2408">
        <w:rPr>
          <w:rFonts w:ascii="Times New Roman" w:hAnsi="Times New Roman" w:cs="Times New Roman"/>
          <w:sz w:val="28"/>
          <w:szCs w:val="28"/>
        </w:rPr>
        <w:t>Общие принципы метода. Подвижные и неподвижные фаты. Особенности механизма разделения. Определяемые вещества и области применения метода.</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lastRenderedPageBreak/>
        <w:t xml:space="preserve">Плоскостная хроматография. </w:t>
      </w:r>
      <w:r w:rsidRPr="00BB2408">
        <w:rPr>
          <w:rFonts w:ascii="Times New Roman" w:hAnsi="Times New Roman" w:cs="Times New Roman"/>
          <w:sz w:val="28"/>
          <w:szCs w:val="28"/>
        </w:rPr>
        <w:t xml:space="preserve">Общие принципы разделения. Способы получения плоскостных </w:t>
      </w:r>
      <w:proofErr w:type="spellStart"/>
      <w:r w:rsidRPr="00BB2408">
        <w:rPr>
          <w:rFonts w:ascii="Times New Roman" w:hAnsi="Times New Roman" w:cs="Times New Roman"/>
          <w:sz w:val="28"/>
          <w:szCs w:val="28"/>
        </w:rPr>
        <w:t>хроматограмм</w:t>
      </w:r>
      <w:proofErr w:type="spellEnd"/>
      <w:r w:rsidRPr="00BB2408">
        <w:rPr>
          <w:rFonts w:ascii="Times New Roman" w:hAnsi="Times New Roman" w:cs="Times New Roman"/>
          <w:sz w:val="28"/>
          <w:szCs w:val="28"/>
        </w:rPr>
        <w:t xml:space="preserve"> (восходящий, нисходящий, круговой, двумерный). Реагенты для проявления </w:t>
      </w:r>
      <w:proofErr w:type="spellStart"/>
      <w:r w:rsidRPr="00BB2408">
        <w:rPr>
          <w:rFonts w:ascii="Times New Roman" w:hAnsi="Times New Roman" w:cs="Times New Roman"/>
          <w:sz w:val="28"/>
          <w:szCs w:val="28"/>
        </w:rPr>
        <w:t>хроматограмм</w:t>
      </w:r>
      <w:proofErr w:type="spellEnd"/>
      <w:r w:rsidRPr="00BB2408">
        <w:rPr>
          <w:rFonts w:ascii="Times New Roman" w:hAnsi="Times New Roman" w:cs="Times New Roman"/>
          <w:sz w:val="28"/>
          <w:szCs w:val="28"/>
        </w:rPr>
        <w:t>. Бумажная хроматография. Механизмы разделения. Подвижные фазы. Преимущества и недостатки. Тонкослойная хроматография. Механизмы разделения. Сорбенты и подвижные фазы. Области применения.</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sz w:val="28"/>
          <w:szCs w:val="28"/>
        </w:rPr>
        <w:t xml:space="preserve">Гравиметрический метод </w:t>
      </w:r>
      <w:r w:rsidRPr="00BB2408">
        <w:rPr>
          <w:rFonts w:ascii="Times New Roman" w:hAnsi="Times New Roman" w:cs="Times New Roman"/>
          <w:b/>
          <w:bCs/>
          <w:sz w:val="28"/>
          <w:szCs w:val="28"/>
        </w:rPr>
        <w:t>анализа</w:t>
      </w:r>
    </w:p>
    <w:p w:rsidR="007066C6" w:rsidRPr="00BB2408" w:rsidRDefault="007066C6" w:rsidP="00BB2408">
      <w:pPr>
        <w:spacing w:after="0" w:line="240" w:lineRule="auto"/>
        <w:jc w:val="both"/>
        <w:rPr>
          <w:rFonts w:ascii="Times New Roman" w:hAnsi="Times New Roman" w:cs="Times New Roman"/>
          <w:b/>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Сущность гравиметрического анализа, преимущества и недостатки метода. Прямые и косвенные методы определения. Важнейшие органические и неорганические </w:t>
      </w:r>
      <w:proofErr w:type="spellStart"/>
      <w:r w:rsidRPr="00BB2408">
        <w:rPr>
          <w:rFonts w:ascii="Times New Roman" w:hAnsi="Times New Roman" w:cs="Times New Roman"/>
          <w:sz w:val="28"/>
          <w:szCs w:val="28"/>
        </w:rPr>
        <w:t>осадители</w:t>
      </w:r>
      <w:proofErr w:type="spellEnd"/>
      <w:r w:rsidRPr="00BB2408">
        <w:rPr>
          <w:rFonts w:ascii="Times New Roman" w:hAnsi="Times New Roman" w:cs="Times New Roman"/>
          <w:sz w:val="28"/>
          <w:szCs w:val="28"/>
        </w:rPr>
        <w:t xml:space="preserve">. Общая схема определений. Требования к осаждаемой и гравиметрической формам. Изменения состава осадка при высушивании </w:t>
      </w:r>
      <w:r w:rsidRPr="00BB2408">
        <w:rPr>
          <w:rFonts w:ascii="Times New Roman" w:hAnsi="Times New Roman" w:cs="Times New Roman"/>
          <w:bCs/>
          <w:sz w:val="28"/>
          <w:szCs w:val="28"/>
        </w:rPr>
        <w:t>и</w:t>
      </w:r>
      <w:r w:rsidRPr="00BB2408">
        <w:rPr>
          <w:rFonts w:ascii="Times New Roman" w:hAnsi="Times New Roman" w:cs="Times New Roman"/>
          <w:b/>
          <w:bCs/>
          <w:sz w:val="28"/>
          <w:szCs w:val="28"/>
        </w:rPr>
        <w:t xml:space="preserve"> </w:t>
      </w:r>
      <w:r w:rsidRPr="00BB2408">
        <w:rPr>
          <w:rFonts w:ascii="Times New Roman" w:hAnsi="Times New Roman" w:cs="Times New Roman"/>
          <w:sz w:val="28"/>
          <w:szCs w:val="28"/>
        </w:rPr>
        <w:t>прокаливании. Погрешности в гравиметрическом анализе. Термогравиметрический анализ.</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Аналитические весы. Чувствительность весов и ее математическое выражение. Факторы, влияющие на точность взвешивания. Техника взвешивания.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Примеры практического применения гравиметрического метода анализа. Определение элементов в виде оксидов. Определение кальция и магния. Определение серы, галогенов в неорганических и органических соединениях. Различные методы определения фосфора и кремния. Применение органических реагентов для определения никеля, кобальта, цинка и магния.</w:t>
      </w:r>
    </w:p>
    <w:p w:rsidR="007066C6" w:rsidRPr="00BB2408" w:rsidRDefault="007066C6" w:rsidP="00BB2408">
      <w:pPr>
        <w:spacing w:after="0" w:line="240" w:lineRule="auto"/>
        <w:jc w:val="both"/>
        <w:rPr>
          <w:rFonts w:ascii="Times New Roman" w:hAnsi="Times New Roman" w:cs="Times New Roman"/>
          <w:b/>
          <w:bCs/>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Титриметрические методы анализа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Методы титриметрического анализа. Классификация. Требования, предъявляемые к реакции в титриметрическом анализе. Виды титриметрических определений: прямое, обратное, косвенное титрование. Способы выражения концентраций растворов в </w:t>
      </w:r>
      <w:proofErr w:type="spellStart"/>
      <w:r w:rsidRPr="00BB2408">
        <w:rPr>
          <w:rFonts w:ascii="Times New Roman" w:hAnsi="Times New Roman" w:cs="Times New Roman"/>
          <w:sz w:val="28"/>
          <w:szCs w:val="28"/>
        </w:rPr>
        <w:t>титриметрии</w:t>
      </w:r>
      <w:proofErr w:type="spellEnd"/>
      <w:r w:rsidRPr="00BB2408">
        <w:rPr>
          <w:rFonts w:ascii="Times New Roman" w:hAnsi="Times New Roman" w:cs="Times New Roman"/>
          <w:sz w:val="28"/>
          <w:szCs w:val="28"/>
        </w:rPr>
        <w:t xml:space="preserve">. Эквивалент. Молярная масса эквивалента. Первичные стандарты, требования к ним. </w:t>
      </w:r>
      <w:proofErr w:type="spellStart"/>
      <w:r w:rsidRPr="00BB2408">
        <w:rPr>
          <w:rFonts w:ascii="Times New Roman" w:hAnsi="Times New Roman" w:cs="Times New Roman"/>
          <w:sz w:val="28"/>
          <w:szCs w:val="28"/>
        </w:rPr>
        <w:t>Фиксаналы</w:t>
      </w:r>
      <w:proofErr w:type="spellEnd"/>
      <w:r w:rsidRPr="00BB2408">
        <w:rPr>
          <w:rFonts w:ascii="Times New Roman" w:hAnsi="Times New Roman" w:cs="Times New Roman"/>
          <w:sz w:val="28"/>
          <w:szCs w:val="28"/>
        </w:rPr>
        <w:t xml:space="preserve">. Вторичные стандарты. Виды кривых титрования. Скачок титрования. Точка эквивалентности и конечная точка титрования. Автоматические </w:t>
      </w:r>
      <w:proofErr w:type="spellStart"/>
      <w:r w:rsidRPr="00BB2408">
        <w:rPr>
          <w:rFonts w:ascii="Times New Roman" w:hAnsi="Times New Roman" w:cs="Times New Roman"/>
          <w:sz w:val="28"/>
          <w:szCs w:val="28"/>
        </w:rPr>
        <w:t>титраторы</w:t>
      </w:r>
      <w:proofErr w:type="spellEnd"/>
      <w:r w:rsidRPr="00BB2408">
        <w:rPr>
          <w:rFonts w:ascii="Times New Roman" w:hAnsi="Times New Roman" w:cs="Times New Roman"/>
          <w:sz w:val="28"/>
          <w:szCs w:val="28"/>
        </w:rPr>
        <w:t>.</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Кислотно-основное титрование. </w:t>
      </w:r>
      <w:r w:rsidRPr="00BB2408">
        <w:rPr>
          <w:rFonts w:ascii="Times New Roman" w:hAnsi="Times New Roman" w:cs="Times New Roman"/>
          <w:sz w:val="28"/>
          <w:szCs w:val="28"/>
        </w:rPr>
        <w:t xml:space="preserve">Построение кривых титрования. Влияние величины констант кислотности или </w:t>
      </w:r>
      <w:proofErr w:type="spellStart"/>
      <w:r w:rsidRPr="00BB2408">
        <w:rPr>
          <w:rFonts w:ascii="Times New Roman" w:hAnsi="Times New Roman" w:cs="Times New Roman"/>
          <w:sz w:val="28"/>
          <w:szCs w:val="28"/>
        </w:rPr>
        <w:t>основности</w:t>
      </w:r>
      <w:proofErr w:type="spellEnd"/>
      <w:r w:rsidRPr="00BB2408">
        <w:rPr>
          <w:rFonts w:ascii="Times New Roman" w:hAnsi="Times New Roman" w:cs="Times New Roman"/>
          <w:sz w:val="28"/>
          <w:szCs w:val="28"/>
        </w:rPr>
        <w:t>, концентрации кислот или оснований, температуры, ионной силы на величину скачка на кривой титрования. Кислотно-основное титрование в неводных средах. Кислотно-основные индикаторы. Погрешности титрования при определении сильных и слабых кислот и оснований, смесей кислот и оснований.</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Примеры практического применения. Первичные стандарты для установления концентрации растворов кислот и оснований. Приготовление и стандартизация растворов соляной кислоты и гидроксида натрия. Титрование кислот, оснований, смесей кислот и смесей оснований. Анализ смесей карбоната и гидрокарбоната натрия, карбоната и гидроксида натрия. </w:t>
      </w:r>
      <w:r w:rsidRPr="00BB2408">
        <w:rPr>
          <w:rFonts w:ascii="Times New Roman" w:hAnsi="Times New Roman" w:cs="Times New Roman"/>
          <w:sz w:val="28"/>
          <w:szCs w:val="28"/>
        </w:rPr>
        <w:lastRenderedPageBreak/>
        <w:t xml:space="preserve">Определение азота по методу </w:t>
      </w:r>
      <w:proofErr w:type="spellStart"/>
      <w:r w:rsidRPr="00BB2408">
        <w:rPr>
          <w:rFonts w:ascii="Times New Roman" w:hAnsi="Times New Roman" w:cs="Times New Roman"/>
          <w:sz w:val="28"/>
          <w:szCs w:val="28"/>
        </w:rPr>
        <w:t>Кьельдаля</w:t>
      </w:r>
      <w:proofErr w:type="spellEnd"/>
      <w:r w:rsidRPr="00BB2408">
        <w:rPr>
          <w:rFonts w:ascii="Times New Roman" w:hAnsi="Times New Roman" w:cs="Times New Roman"/>
          <w:sz w:val="28"/>
          <w:szCs w:val="28"/>
        </w:rPr>
        <w:t xml:space="preserve"> и солей аммония прямым и косвенным методами. Определение нитратов и нитритов.</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Окислительно-восстановительное титрование. </w:t>
      </w:r>
      <w:r w:rsidRPr="00BB2408">
        <w:rPr>
          <w:rFonts w:ascii="Times New Roman" w:hAnsi="Times New Roman" w:cs="Times New Roman"/>
          <w:sz w:val="28"/>
          <w:szCs w:val="28"/>
        </w:rPr>
        <w:t>Построение кривых титрования. Факторы, влияющие на величину скачка на кривой титрования: концентрация ионов водорода, образование комплексов и малорастворимых соединений, ионная сила, температура. Способы определения конечной точки титрования; индикаторы. Погрешности титрования.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Методы окислительно-восстановительного титрования. </w:t>
      </w:r>
      <w:proofErr w:type="spellStart"/>
      <w:r w:rsidRPr="00BB2408">
        <w:rPr>
          <w:rFonts w:ascii="Times New Roman" w:hAnsi="Times New Roman" w:cs="Times New Roman"/>
          <w:sz w:val="28"/>
          <w:szCs w:val="28"/>
        </w:rPr>
        <w:t>Перманганатометрия</w:t>
      </w:r>
      <w:proofErr w:type="spellEnd"/>
      <w:r w:rsidRPr="00BB2408">
        <w:rPr>
          <w:rFonts w:ascii="Times New Roman" w:hAnsi="Times New Roman" w:cs="Times New Roman"/>
          <w:sz w:val="28"/>
          <w:szCs w:val="28"/>
        </w:rPr>
        <w:t>. Определение железа(И), марганца(И), оксалатов, пероксида водорода, нитритов.</w:t>
      </w:r>
    </w:p>
    <w:p w:rsidR="007066C6" w:rsidRPr="00BB2408" w:rsidRDefault="007066C6" w:rsidP="00BB2408">
      <w:p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Иодометрия</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иодиметрия</w:t>
      </w:r>
      <w:proofErr w:type="spellEnd"/>
      <w:r w:rsidRPr="00BB2408">
        <w:rPr>
          <w:rFonts w:ascii="Times New Roman" w:hAnsi="Times New Roman" w:cs="Times New Roman"/>
          <w:sz w:val="28"/>
          <w:szCs w:val="28"/>
        </w:rPr>
        <w:t>. Система иод-иодид как окислитель или восстановитель. Определение арсенитов, арсенатов, железа (</w:t>
      </w:r>
      <w:r w:rsidRPr="00BB2408">
        <w:rPr>
          <w:rFonts w:ascii="Times New Roman" w:hAnsi="Times New Roman" w:cs="Times New Roman"/>
          <w:sz w:val="28"/>
          <w:szCs w:val="28"/>
          <w:lang w:val="en-US"/>
        </w:rPr>
        <w:t>III</w:t>
      </w:r>
      <w:r w:rsidRPr="00BB2408">
        <w:rPr>
          <w:rFonts w:ascii="Times New Roman" w:hAnsi="Times New Roman" w:cs="Times New Roman"/>
          <w:sz w:val="28"/>
          <w:szCs w:val="28"/>
        </w:rPr>
        <w:t>), меди(П), галогенид-ионов, пероксидов, кислот. Определение воды и функциональных групп органических соединений.</w:t>
      </w:r>
    </w:p>
    <w:p w:rsidR="007066C6" w:rsidRPr="00BB2408" w:rsidRDefault="007066C6" w:rsidP="00BB2408">
      <w:p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Бихроматометрия</w:t>
      </w:r>
      <w:proofErr w:type="spellEnd"/>
      <w:r w:rsidRPr="00BB2408">
        <w:rPr>
          <w:rFonts w:ascii="Times New Roman" w:hAnsi="Times New Roman" w:cs="Times New Roman"/>
          <w:sz w:val="28"/>
          <w:szCs w:val="28"/>
        </w:rPr>
        <w:t>. Определение железа(П), урана(1У).</w:t>
      </w:r>
    </w:p>
    <w:p w:rsidR="007066C6" w:rsidRPr="00BB2408" w:rsidRDefault="007066C6" w:rsidP="00BB2408">
      <w:p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Броматометрия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цериметрия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ванадатометрия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титанометрия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хромометрия</w:t>
      </w:r>
      <w:proofErr w:type="spellEnd"/>
      <w:r w:rsidRPr="00BB2408">
        <w:rPr>
          <w:rFonts w:ascii="Times New Roman" w:hAnsi="Times New Roman" w:cs="Times New Roman"/>
          <w:sz w:val="28"/>
          <w:szCs w:val="28"/>
        </w:rPr>
        <w:t>. Первичные и вторичные стандарты. Индикаторы. Определение неорганических и органических соединений.</w:t>
      </w:r>
    </w:p>
    <w:p w:rsidR="007066C6" w:rsidRPr="00BB2408" w:rsidRDefault="007066C6" w:rsidP="00BB2408">
      <w:p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b/>
          <w:bCs/>
          <w:sz w:val="28"/>
          <w:szCs w:val="28"/>
        </w:rPr>
        <w:t>Осадительное</w:t>
      </w:r>
      <w:proofErr w:type="spellEnd"/>
      <w:r w:rsidRPr="00BB2408">
        <w:rPr>
          <w:rFonts w:ascii="Times New Roman" w:hAnsi="Times New Roman" w:cs="Times New Roman"/>
          <w:b/>
          <w:bCs/>
          <w:sz w:val="28"/>
          <w:szCs w:val="28"/>
        </w:rPr>
        <w:t xml:space="preserve"> титрование. </w:t>
      </w:r>
      <w:r w:rsidRPr="00BB2408">
        <w:rPr>
          <w:rFonts w:ascii="Times New Roman" w:hAnsi="Times New Roman" w:cs="Times New Roman"/>
          <w:sz w:val="28"/>
          <w:szCs w:val="28"/>
        </w:rPr>
        <w:t>Построение кривых титрования. Способы обнаружения конечной точки титрования; индикаторы. Погрешности титрования. Примеры практического применения.</w:t>
      </w:r>
    </w:p>
    <w:p w:rsidR="007066C6" w:rsidRPr="00BB2408" w:rsidRDefault="007066C6" w:rsidP="00BB2408">
      <w:p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b/>
          <w:bCs/>
          <w:sz w:val="28"/>
          <w:szCs w:val="28"/>
        </w:rPr>
        <w:t>Комплексометрическое</w:t>
      </w:r>
      <w:proofErr w:type="spellEnd"/>
      <w:r w:rsidRPr="00BB2408">
        <w:rPr>
          <w:rFonts w:ascii="Times New Roman" w:hAnsi="Times New Roman" w:cs="Times New Roman"/>
          <w:b/>
          <w:bCs/>
          <w:sz w:val="28"/>
          <w:szCs w:val="28"/>
        </w:rPr>
        <w:t xml:space="preserve"> титрование. </w:t>
      </w:r>
      <w:r w:rsidRPr="00BB2408">
        <w:rPr>
          <w:rFonts w:ascii="Times New Roman" w:hAnsi="Times New Roman" w:cs="Times New Roman"/>
          <w:sz w:val="28"/>
          <w:szCs w:val="28"/>
        </w:rPr>
        <w:t xml:space="preserve">Неорганические и органические </w:t>
      </w:r>
      <w:proofErr w:type="spellStart"/>
      <w:r w:rsidRPr="00BB2408">
        <w:rPr>
          <w:rFonts w:ascii="Times New Roman" w:hAnsi="Times New Roman" w:cs="Times New Roman"/>
          <w:sz w:val="28"/>
          <w:szCs w:val="28"/>
        </w:rPr>
        <w:t>титранты</w:t>
      </w:r>
      <w:proofErr w:type="spellEnd"/>
      <w:r w:rsidRPr="00BB2408">
        <w:rPr>
          <w:rFonts w:ascii="Times New Roman" w:hAnsi="Times New Roman" w:cs="Times New Roman"/>
          <w:sz w:val="28"/>
          <w:szCs w:val="28"/>
        </w:rPr>
        <w:t xml:space="preserve"> в </w:t>
      </w:r>
      <w:proofErr w:type="spellStart"/>
      <w:r w:rsidRPr="00BB2408">
        <w:rPr>
          <w:rFonts w:ascii="Times New Roman" w:hAnsi="Times New Roman" w:cs="Times New Roman"/>
          <w:sz w:val="28"/>
          <w:szCs w:val="28"/>
        </w:rPr>
        <w:t>комплексометрии</w:t>
      </w:r>
      <w:proofErr w:type="spellEnd"/>
      <w:r w:rsidRPr="00BB2408">
        <w:rPr>
          <w:rFonts w:ascii="Times New Roman" w:hAnsi="Times New Roman" w:cs="Times New Roman"/>
          <w:sz w:val="28"/>
          <w:szCs w:val="28"/>
        </w:rPr>
        <w:t xml:space="preserve">. Использование аминополикарбоновых кислот в комплексонометрии. Построение кривых титрования. </w:t>
      </w:r>
      <w:proofErr w:type="spellStart"/>
      <w:r w:rsidRPr="00BB2408">
        <w:rPr>
          <w:rFonts w:ascii="Times New Roman" w:hAnsi="Times New Roman" w:cs="Times New Roman"/>
          <w:sz w:val="28"/>
          <w:szCs w:val="28"/>
        </w:rPr>
        <w:t>Металлохромные</w:t>
      </w:r>
      <w:proofErr w:type="spellEnd"/>
      <w:r w:rsidRPr="00BB2408">
        <w:rPr>
          <w:rFonts w:ascii="Times New Roman" w:hAnsi="Times New Roman" w:cs="Times New Roman"/>
          <w:sz w:val="28"/>
          <w:szCs w:val="28"/>
        </w:rPr>
        <w:t xml:space="preserve"> индикаторы и требования, предъявляемые к ним. Важнейшие универсальные и специфические </w:t>
      </w:r>
      <w:proofErr w:type="spellStart"/>
      <w:r w:rsidRPr="00BB2408">
        <w:rPr>
          <w:rFonts w:ascii="Times New Roman" w:hAnsi="Times New Roman" w:cs="Times New Roman"/>
          <w:sz w:val="28"/>
          <w:szCs w:val="28"/>
        </w:rPr>
        <w:t>металлохромные</w:t>
      </w:r>
      <w:proofErr w:type="spellEnd"/>
      <w:r w:rsidRPr="00BB2408">
        <w:rPr>
          <w:rFonts w:ascii="Times New Roman" w:hAnsi="Times New Roman" w:cs="Times New Roman"/>
          <w:sz w:val="28"/>
          <w:szCs w:val="28"/>
        </w:rPr>
        <w:t xml:space="preserve"> индикаторы. Способы </w:t>
      </w:r>
      <w:proofErr w:type="spellStart"/>
      <w:r w:rsidRPr="00BB2408">
        <w:rPr>
          <w:rFonts w:ascii="Times New Roman" w:hAnsi="Times New Roman" w:cs="Times New Roman"/>
          <w:sz w:val="28"/>
          <w:szCs w:val="28"/>
        </w:rPr>
        <w:t>комплексонометрического</w:t>
      </w:r>
      <w:proofErr w:type="spellEnd"/>
      <w:r w:rsidRPr="00BB2408">
        <w:rPr>
          <w:rFonts w:ascii="Times New Roman" w:hAnsi="Times New Roman" w:cs="Times New Roman"/>
          <w:sz w:val="28"/>
          <w:szCs w:val="28"/>
        </w:rPr>
        <w:t xml:space="preserve"> титрования: прямое, обратное, косвенное. Селективность титрования и способы ее повышения. Погрешности титрования.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Примеры практического применения. Определение кальция, магния, железа, алюминия, меди, цинка в растворах чистых солей и при совместном присутствии.</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bCs/>
          <w:sz w:val="28"/>
          <w:szCs w:val="28"/>
        </w:rPr>
        <w:t xml:space="preserve">Другие титриметрические </w:t>
      </w:r>
      <w:r w:rsidRPr="00BB2408">
        <w:rPr>
          <w:rFonts w:ascii="Times New Roman" w:hAnsi="Times New Roman" w:cs="Times New Roman"/>
          <w:b/>
          <w:sz w:val="28"/>
          <w:szCs w:val="28"/>
        </w:rPr>
        <w:t>методы</w:t>
      </w:r>
      <w:r w:rsidRPr="00BB2408">
        <w:rPr>
          <w:rFonts w:ascii="Times New Roman" w:hAnsi="Times New Roman" w:cs="Times New Roman"/>
          <w:sz w:val="28"/>
          <w:szCs w:val="28"/>
        </w:rPr>
        <w:t xml:space="preserve"> </w:t>
      </w:r>
      <w:r w:rsidRPr="00BB2408">
        <w:rPr>
          <w:rFonts w:ascii="Times New Roman" w:hAnsi="Times New Roman" w:cs="Times New Roman"/>
          <w:b/>
          <w:bCs/>
          <w:sz w:val="28"/>
          <w:szCs w:val="28"/>
        </w:rPr>
        <w:t xml:space="preserve">анализа. </w:t>
      </w:r>
      <w:r w:rsidRPr="00BB2408">
        <w:rPr>
          <w:rFonts w:ascii="Times New Roman" w:hAnsi="Times New Roman" w:cs="Times New Roman"/>
          <w:sz w:val="28"/>
          <w:szCs w:val="28"/>
        </w:rPr>
        <w:t>Термометрическое, радиометрическое титрование. Сущность методов.</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Кинетические методы анализа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Сущность кинетических методов. Каталитический и некаталитический варианты кинетических методов; их чувствительность и селективность. Типы используемых каталитических и некаталитических реакций: окисления-восстановления, обмена </w:t>
      </w:r>
      <w:proofErr w:type="spellStart"/>
      <w:r w:rsidRPr="00BB2408">
        <w:rPr>
          <w:rFonts w:ascii="Times New Roman" w:hAnsi="Times New Roman" w:cs="Times New Roman"/>
          <w:sz w:val="28"/>
          <w:szCs w:val="28"/>
        </w:rPr>
        <w:t>лигандов</w:t>
      </w:r>
      <w:proofErr w:type="spellEnd"/>
      <w:r w:rsidRPr="00BB2408">
        <w:rPr>
          <w:rFonts w:ascii="Times New Roman" w:hAnsi="Times New Roman" w:cs="Times New Roman"/>
          <w:sz w:val="28"/>
          <w:szCs w:val="28"/>
        </w:rPr>
        <w:t xml:space="preserve"> в комплексах,   превращения   органических   соединений,   фотохимические   и   ферментативные реакции. </w:t>
      </w:r>
      <w:r w:rsidRPr="00BB2408">
        <w:rPr>
          <w:rFonts w:ascii="Times New Roman" w:hAnsi="Times New Roman" w:cs="Times New Roman"/>
          <w:sz w:val="28"/>
          <w:szCs w:val="28"/>
        </w:rPr>
        <w:lastRenderedPageBreak/>
        <w:t>Способы определения концентрации по данным кинетических измерений. Примеры практического применения.</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Электрохимические методы анализа</w:t>
      </w:r>
    </w:p>
    <w:p w:rsidR="007066C6" w:rsidRPr="00BB2408" w:rsidRDefault="007066C6" w:rsidP="00BB2408">
      <w:pPr>
        <w:spacing w:after="0" w:line="240" w:lineRule="auto"/>
        <w:jc w:val="both"/>
        <w:rPr>
          <w:rFonts w:ascii="Times New Roman" w:hAnsi="Times New Roman" w:cs="Times New Roman"/>
          <w:b/>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Общая характеристика электрохимических методов. Классификация. Электрохимические ячейки. Индикаторный электрод и электрод сравнения. Равновесные и неравновесные электрохимические системы. Явления, возникающие при протекании тока (омическое падение напряжения, концентрационная и кинетическая поляризация). Поляризационные кривые и их использование в различных электрохимических методах.</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Потенциометрия</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t>Прямая потенциометрия.</w:t>
      </w:r>
      <w:r w:rsidRPr="00BB2408">
        <w:rPr>
          <w:rFonts w:ascii="Times New Roman" w:hAnsi="Times New Roman" w:cs="Times New Roman"/>
          <w:sz w:val="28"/>
          <w:szCs w:val="28"/>
        </w:rPr>
        <w:t xml:space="preserve"> Измерение потенциала. Обратимые и необратимые окислительно-восстановительные системы. Индикаторные электроды. </w:t>
      </w:r>
      <w:proofErr w:type="spellStart"/>
      <w:r w:rsidRPr="00BB2408">
        <w:rPr>
          <w:rFonts w:ascii="Times New Roman" w:hAnsi="Times New Roman" w:cs="Times New Roman"/>
          <w:sz w:val="28"/>
          <w:szCs w:val="28"/>
        </w:rPr>
        <w:t>Ионометрия</w:t>
      </w:r>
      <w:proofErr w:type="spellEnd"/>
      <w:r w:rsidRPr="00BB2408">
        <w:rPr>
          <w:rFonts w:ascii="Times New Roman" w:hAnsi="Times New Roman" w:cs="Times New Roman"/>
          <w:sz w:val="28"/>
          <w:szCs w:val="28"/>
        </w:rPr>
        <w:t xml:space="preserve">. Классификация </w:t>
      </w:r>
      <w:proofErr w:type="spellStart"/>
      <w:r w:rsidRPr="00BB2408">
        <w:rPr>
          <w:rFonts w:ascii="Times New Roman" w:hAnsi="Times New Roman" w:cs="Times New Roman"/>
          <w:sz w:val="28"/>
          <w:szCs w:val="28"/>
        </w:rPr>
        <w:t>ионселективных</w:t>
      </w:r>
      <w:proofErr w:type="spellEnd"/>
      <w:r w:rsidRPr="00BB2408">
        <w:rPr>
          <w:rFonts w:ascii="Times New Roman" w:hAnsi="Times New Roman" w:cs="Times New Roman"/>
          <w:sz w:val="28"/>
          <w:szCs w:val="28"/>
        </w:rPr>
        <w:t xml:space="preserve"> электродов: электроды с гомогенными и гетерогенными кристаллическими мембранами, стеклянные электроды, электроды с подвижными носителями, ферментные и </w:t>
      </w:r>
      <w:proofErr w:type="spellStart"/>
      <w:r w:rsidRPr="00BB2408">
        <w:rPr>
          <w:rFonts w:ascii="Times New Roman" w:hAnsi="Times New Roman" w:cs="Times New Roman"/>
          <w:sz w:val="28"/>
          <w:szCs w:val="28"/>
        </w:rPr>
        <w:t>газочувствительные</w:t>
      </w:r>
      <w:proofErr w:type="spellEnd"/>
      <w:r w:rsidRPr="00BB2408">
        <w:rPr>
          <w:rFonts w:ascii="Times New Roman" w:hAnsi="Times New Roman" w:cs="Times New Roman"/>
          <w:sz w:val="28"/>
          <w:szCs w:val="28"/>
        </w:rPr>
        <w:t xml:space="preserve"> электроды. Электродная функция, коэффициент селективности, время отклика.</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Примеры практического применения </w:t>
      </w:r>
      <w:proofErr w:type="spellStart"/>
      <w:r w:rsidRPr="00BB2408">
        <w:rPr>
          <w:rFonts w:ascii="Times New Roman" w:hAnsi="Times New Roman" w:cs="Times New Roman"/>
          <w:sz w:val="28"/>
          <w:szCs w:val="28"/>
        </w:rPr>
        <w:t>ионометрии</w:t>
      </w:r>
      <w:proofErr w:type="spellEnd"/>
      <w:r w:rsidRPr="00BB2408">
        <w:rPr>
          <w:rFonts w:ascii="Times New Roman" w:hAnsi="Times New Roman" w:cs="Times New Roman"/>
          <w:sz w:val="28"/>
          <w:szCs w:val="28"/>
        </w:rPr>
        <w:t>. Определение рН, ионов щелочных металлов, галогенид-ионов.</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t>Потенциометрическое титрование.</w:t>
      </w:r>
      <w:r w:rsidRPr="00BB2408">
        <w:rPr>
          <w:rFonts w:ascii="Times New Roman" w:hAnsi="Times New Roman" w:cs="Times New Roman"/>
          <w:sz w:val="28"/>
          <w:szCs w:val="28"/>
        </w:rPr>
        <w:t xml:space="preserve"> Изменение электродного потенциала в процессе титрования. Способы обнаружения конечной точки титрования. Использование реакций кислотно-основных, осаждения, </w:t>
      </w:r>
      <w:proofErr w:type="spellStart"/>
      <w:r w:rsidRPr="00BB2408">
        <w:rPr>
          <w:rFonts w:ascii="Times New Roman" w:hAnsi="Times New Roman" w:cs="Times New Roman"/>
          <w:sz w:val="28"/>
          <w:szCs w:val="28"/>
        </w:rPr>
        <w:t>комплексообразования</w:t>
      </w:r>
      <w:proofErr w:type="spellEnd"/>
      <w:r w:rsidRPr="00BB2408">
        <w:rPr>
          <w:rFonts w:ascii="Times New Roman" w:hAnsi="Times New Roman" w:cs="Times New Roman"/>
          <w:sz w:val="28"/>
          <w:szCs w:val="28"/>
        </w:rPr>
        <w:t>, окисления-восстановления. Примеры практического применения. Титрование фосфорной, смесей соляной и азотной, соляной и уксусной кислот в водно-органических средах. Определение иодидов и хлоридов при совместном присутствии. Использование окислительно-восстановительного титрования для определения ионов металлов разных степеней окисления.</w:t>
      </w:r>
    </w:p>
    <w:p w:rsidR="007066C6" w:rsidRPr="00BB2408" w:rsidRDefault="007066C6" w:rsidP="00BB2408">
      <w:pPr>
        <w:spacing w:after="0" w:line="240" w:lineRule="auto"/>
        <w:jc w:val="both"/>
        <w:rPr>
          <w:rFonts w:ascii="Times New Roman" w:hAnsi="Times New Roman" w:cs="Times New Roman"/>
          <w:b/>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proofErr w:type="spellStart"/>
      <w:r w:rsidRPr="00BB2408">
        <w:rPr>
          <w:rFonts w:ascii="Times New Roman" w:hAnsi="Times New Roman" w:cs="Times New Roman"/>
          <w:b/>
          <w:sz w:val="28"/>
          <w:szCs w:val="28"/>
        </w:rPr>
        <w:t>Кулонометрия</w:t>
      </w:r>
      <w:proofErr w:type="spellEnd"/>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Теоретические основы метода. Способы определения количества электричества. Прямая </w:t>
      </w:r>
      <w:proofErr w:type="spellStart"/>
      <w:r w:rsidRPr="00BB2408">
        <w:rPr>
          <w:rFonts w:ascii="Times New Roman" w:hAnsi="Times New Roman" w:cs="Times New Roman"/>
          <w:sz w:val="28"/>
          <w:szCs w:val="28"/>
        </w:rPr>
        <w:t>кулонометрия</w:t>
      </w:r>
      <w:proofErr w:type="spellEnd"/>
      <w:r w:rsidRPr="00BB2408">
        <w:rPr>
          <w:rFonts w:ascii="Times New Roman" w:hAnsi="Times New Roman" w:cs="Times New Roman"/>
          <w:sz w:val="28"/>
          <w:szCs w:val="28"/>
        </w:rPr>
        <w:t xml:space="preserve"> и косвенная (кулонометрическое титрование). </w:t>
      </w:r>
      <w:proofErr w:type="spellStart"/>
      <w:r w:rsidRPr="00BB2408">
        <w:rPr>
          <w:rFonts w:ascii="Times New Roman" w:hAnsi="Times New Roman" w:cs="Times New Roman"/>
          <w:sz w:val="28"/>
          <w:szCs w:val="28"/>
        </w:rPr>
        <w:t>Кулонометрия</w:t>
      </w:r>
      <w:proofErr w:type="spellEnd"/>
      <w:r w:rsidRPr="00BB2408">
        <w:rPr>
          <w:rFonts w:ascii="Times New Roman" w:hAnsi="Times New Roman" w:cs="Times New Roman"/>
          <w:sz w:val="28"/>
          <w:szCs w:val="28"/>
        </w:rPr>
        <w:t xml:space="preserve"> при постоянном токе и постоянном потенциале. Внешняя и внутренняя генерация кулонометрического </w:t>
      </w:r>
      <w:proofErr w:type="spellStart"/>
      <w:r w:rsidRPr="00BB2408">
        <w:rPr>
          <w:rFonts w:ascii="Times New Roman" w:hAnsi="Times New Roman" w:cs="Times New Roman"/>
          <w:sz w:val="28"/>
          <w:szCs w:val="28"/>
        </w:rPr>
        <w:t>титранта</w:t>
      </w:r>
      <w:proofErr w:type="spellEnd"/>
      <w:r w:rsidRPr="00BB2408">
        <w:rPr>
          <w:rFonts w:ascii="Times New Roman" w:hAnsi="Times New Roman" w:cs="Times New Roman"/>
          <w:sz w:val="28"/>
          <w:szCs w:val="28"/>
        </w:rPr>
        <w:t xml:space="preserve">. Титрование </w:t>
      </w:r>
      <w:proofErr w:type="spellStart"/>
      <w:r w:rsidRPr="00BB2408">
        <w:rPr>
          <w:rFonts w:ascii="Times New Roman" w:hAnsi="Times New Roman" w:cs="Times New Roman"/>
          <w:sz w:val="28"/>
          <w:szCs w:val="28"/>
        </w:rPr>
        <w:t>электроактивных</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электронеактивных</w:t>
      </w:r>
      <w:proofErr w:type="spellEnd"/>
      <w:r w:rsidRPr="00BB2408">
        <w:rPr>
          <w:rFonts w:ascii="Times New Roman" w:hAnsi="Times New Roman" w:cs="Times New Roman"/>
          <w:sz w:val="28"/>
          <w:szCs w:val="28"/>
        </w:rPr>
        <w:t xml:space="preserve"> компонентов. Определение конечной точки титрования. Преимущества и ограничения метода кулонометрического титрования по сравнению с другими титриметрическими методами.</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Примеры практического применения. Определение малых количеств кислот и оснований, окислителей и восстановителей.</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proofErr w:type="spellStart"/>
      <w:r w:rsidRPr="00BB2408">
        <w:rPr>
          <w:rFonts w:ascii="Times New Roman" w:hAnsi="Times New Roman" w:cs="Times New Roman"/>
          <w:b/>
          <w:sz w:val="28"/>
          <w:szCs w:val="28"/>
        </w:rPr>
        <w:lastRenderedPageBreak/>
        <w:t>Вольтамперометрия</w:t>
      </w:r>
      <w:proofErr w:type="spellEnd"/>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Классификация </w:t>
      </w:r>
      <w:proofErr w:type="spellStart"/>
      <w:r w:rsidRPr="00BB2408">
        <w:rPr>
          <w:rFonts w:ascii="Times New Roman" w:hAnsi="Times New Roman" w:cs="Times New Roman"/>
          <w:sz w:val="28"/>
          <w:szCs w:val="28"/>
        </w:rPr>
        <w:t>вольтамперометрических</w:t>
      </w:r>
      <w:proofErr w:type="spellEnd"/>
      <w:r w:rsidRPr="00BB2408">
        <w:rPr>
          <w:rFonts w:ascii="Times New Roman" w:hAnsi="Times New Roman" w:cs="Times New Roman"/>
          <w:sz w:val="28"/>
          <w:szCs w:val="28"/>
        </w:rPr>
        <w:t xml:space="preserve"> методов. Преимущества и недостатки ртутного электрода. Применение твердых электродов. Получение и характеристика вольтамперной кривой. Конденсаторный, миграционный, диффузионный токи. Предельный диффузионный ток. Полярография. Уравнение </w:t>
      </w:r>
      <w:proofErr w:type="spellStart"/>
      <w:r w:rsidRPr="00BB2408">
        <w:rPr>
          <w:rFonts w:ascii="Times New Roman" w:hAnsi="Times New Roman" w:cs="Times New Roman"/>
          <w:sz w:val="28"/>
          <w:szCs w:val="28"/>
        </w:rPr>
        <w:t>Ильковича</w:t>
      </w:r>
      <w:proofErr w:type="spellEnd"/>
      <w:r w:rsidRPr="00BB2408">
        <w:rPr>
          <w:rFonts w:ascii="Times New Roman" w:hAnsi="Times New Roman" w:cs="Times New Roman"/>
          <w:sz w:val="28"/>
          <w:szCs w:val="28"/>
        </w:rPr>
        <w:t xml:space="preserve">. Уравнение </w:t>
      </w:r>
      <w:proofErr w:type="spellStart"/>
      <w:r w:rsidRPr="00BB2408">
        <w:rPr>
          <w:rFonts w:ascii="Times New Roman" w:hAnsi="Times New Roman" w:cs="Times New Roman"/>
          <w:sz w:val="28"/>
          <w:szCs w:val="28"/>
        </w:rPr>
        <w:t>полярографической</w:t>
      </w:r>
      <w:proofErr w:type="spellEnd"/>
      <w:r w:rsidRPr="00BB2408">
        <w:rPr>
          <w:rFonts w:ascii="Times New Roman" w:hAnsi="Times New Roman" w:cs="Times New Roman"/>
          <w:sz w:val="28"/>
          <w:szCs w:val="28"/>
        </w:rPr>
        <w:t xml:space="preserve"> волны </w:t>
      </w:r>
      <w:proofErr w:type="spellStart"/>
      <w:r w:rsidRPr="00BB2408">
        <w:rPr>
          <w:rFonts w:ascii="Times New Roman" w:hAnsi="Times New Roman" w:cs="Times New Roman"/>
          <w:sz w:val="28"/>
          <w:szCs w:val="28"/>
        </w:rPr>
        <w:t>Ильковича-Гейровского</w:t>
      </w:r>
      <w:proofErr w:type="spellEnd"/>
      <w:r w:rsidRPr="00BB2408">
        <w:rPr>
          <w:rFonts w:ascii="Times New Roman" w:hAnsi="Times New Roman" w:cs="Times New Roman"/>
          <w:sz w:val="28"/>
          <w:szCs w:val="28"/>
        </w:rPr>
        <w:t xml:space="preserve">. Потенциал полуволны. Факторы, влияющие на величину потенциала полуволны. Современные виды </w:t>
      </w:r>
      <w:proofErr w:type="spellStart"/>
      <w:r w:rsidRPr="00BB2408">
        <w:rPr>
          <w:rFonts w:ascii="Times New Roman" w:hAnsi="Times New Roman" w:cs="Times New Roman"/>
          <w:sz w:val="28"/>
          <w:szCs w:val="28"/>
        </w:rPr>
        <w:t>вольтамперометрии</w:t>
      </w:r>
      <w:proofErr w:type="spellEnd"/>
      <w:r w:rsidRPr="00BB2408">
        <w:rPr>
          <w:rFonts w:ascii="Times New Roman" w:hAnsi="Times New Roman" w:cs="Times New Roman"/>
          <w:sz w:val="28"/>
          <w:szCs w:val="28"/>
        </w:rPr>
        <w:t xml:space="preserve">: прямая и инверсионная, </w:t>
      </w:r>
      <w:proofErr w:type="spellStart"/>
      <w:r w:rsidRPr="00BB2408">
        <w:rPr>
          <w:rFonts w:ascii="Times New Roman" w:hAnsi="Times New Roman" w:cs="Times New Roman"/>
          <w:sz w:val="28"/>
          <w:szCs w:val="28"/>
        </w:rPr>
        <w:t>переменнотоковая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хроноамперометрия</w:t>
      </w:r>
      <w:proofErr w:type="spellEnd"/>
      <w:r w:rsidRPr="00BB2408">
        <w:rPr>
          <w:rFonts w:ascii="Times New Roman" w:hAnsi="Times New Roman" w:cs="Times New Roman"/>
          <w:sz w:val="28"/>
          <w:szCs w:val="28"/>
        </w:rPr>
        <w:t xml:space="preserve"> с линейной разверткой (осциллография). Преимущества и ограничения по сравнению с классической полярографией.</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Амперометрическое титрование. Сущность метода. Индикаторные электроды. Выбор потенциала индикаторного электрода. Амперометрическое титрование с одним и двумя поляризованными электродами. Виды кривых титрования.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Примеры практического применения </w:t>
      </w:r>
      <w:proofErr w:type="spellStart"/>
      <w:r w:rsidRPr="00BB2408">
        <w:rPr>
          <w:rFonts w:ascii="Times New Roman" w:hAnsi="Times New Roman" w:cs="Times New Roman"/>
          <w:sz w:val="28"/>
          <w:szCs w:val="28"/>
        </w:rPr>
        <w:t>вольтамперометрических</w:t>
      </w:r>
      <w:proofErr w:type="spellEnd"/>
      <w:r w:rsidRPr="00BB2408">
        <w:rPr>
          <w:rFonts w:ascii="Times New Roman" w:hAnsi="Times New Roman" w:cs="Times New Roman"/>
          <w:sz w:val="28"/>
          <w:szCs w:val="28"/>
        </w:rPr>
        <w:t xml:space="preserve"> методов и амперометрического титрования. Снятие и расшифровка </w:t>
      </w:r>
      <w:proofErr w:type="spellStart"/>
      <w:r w:rsidRPr="00BB2408">
        <w:rPr>
          <w:rFonts w:ascii="Times New Roman" w:hAnsi="Times New Roman" w:cs="Times New Roman"/>
          <w:sz w:val="28"/>
          <w:szCs w:val="28"/>
        </w:rPr>
        <w:t>полярограммы</w:t>
      </w:r>
      <w:proofErr w:type="spellEnd"/>
      <w:r w:rsidRPr="00BB2408">
        <w:rPr>
          <w:rFonts w:ascii="Times New Roman" w:hAnsi="Times New Roman" w:cs="Times New Roman"/>
          <w:sz w:val="28"/>
          <w:szCs w:val="28"/>
        </w:rPr>
        <w:t xml:space="preserve"> индивидуального деполяризатора </w:t>
      </w:r>
      <w:r w:rsidRPr="00BB2408">
        <w:rPr>
          <w:rFonts w:ascii="Times New Roman" w:hAnsi="Times New Roman" w:cs="Times New Roman"/>
          <w:i/>
          <w:iCs/>
          <w:sz w:val="28"/>
          <w:szCs w:val="28"/>
        </w:rPr>
        <w:t xml:space="preserve">- </w:t>
      </w:r>
      <w:r w:rsidRPr="00BB2408">
        <w:rPr>
          <w:rFonts w:ascii="Times New Roman" w:hAnsi="Times New Roman" w:cs="Times New Roman"/>
          <w:sz w:val="28"/>
          <w:szCs w:val="28"/>
        </w:rPr>
        <w:t xml:space="preserve">иона металла. Снятие </w:t>
      </w:r>
      <w:proofErr w:type="spellStart"/>
      <w:r w:rsidRPr="00BB2408">
        <w:rPr>
          <w:rFonts w:ascii="Times New Roman" w:hAnsi="Times New Roman" w:cs="Times New Roman"/>
          <w:sz w:val="28"/>
          <w:szCs w:val="28"/>
        </w:rPr>
        <w:t>полярографического</w:t>
      </w:r>
      <w:proofErr w:type="spellEnd"/>
      <w:r w:rsidRPr="00BB2408">
        <w:rPr>
          <w:rFonts w:ascii="Times New Roman" w:hAnsi="Times New Roman" w:cs="Times New Roman"/>
          <w:sz w:val="28"/>
          <w:szCs w:val="28"/>
        </w:rPr>
        <w:t xml:space="preserve"> спектра. Определение концентрации веществ методом </w:t>
      </w:r>
      <w:proofErr w:type="spellStart"/>
      <w:r w:rsidRPr="00BB2408">
        <w:rPr>
          <w:rFonts w:ascii="Times New Roman" w:hAnsi="Times New Roman" w:cs="Times New Roman"/>
          <w:sz w:val="28"/>
          <w:szCs w:val="28"/>
        </w:rPr>
        <w:t>градуировочного</w:t>
      </w:r>
      <w:proofErr w:type="spellEnd"/>
      <w:r w:rsidRPr="00BB2408">
        <w:rPr>
          <w:rFonts w:ascii="Times New Roman" w:hAnsi="Times New Roman" w:cs="Times New Roman"/>
          <w:sz w:val="28"/>
          <w:szCs w:val="28"/>
        </w:rPr>
        <w:t xml:space="preserve"> графика и методом добавок с использованием классической, осциллографической, </w:t>
      </w:r>
      <w:proofErr w:type="spellStart"/>
      <w:r w:rsidRPr="00BB2408">
        <w:rPr>
          <w:rFonts w:ascii="Times New Roman" w:hAnsi="Times New Roman" w:cs="Times New Roman"/>
          <w:sz w:val="28"/>
          <w:szCs w:val="28"/>
        </w:rPr>
        <w:t>переменнотоковой</w:t>
      </w:r>
      <w:proofErr w:type="spellEnd"/>
      <w:r w:rsidRPr="00BB2408">
        <w:rPr>
          <w:rFonts w:ascii="Times New Roman" w:hAnsi="Times New Roman" w:cs="Times New Roman"/>
          <w:sz w:val="28"/>
          <w:szCs w:val="28"/>
        </w:rPr>
        <w:t xml:space="preserve"> вольт-</w:t>
      </w:r>
      <w:proofErr w:type="spellStart"/>
      <w:r w:rsidRPr="00BB2408">
        <w:rPr>
          <w:rFonts w:ascii="Times New Roman" w:hAnsi="Times New Roman" w:cs="Times New Roman"/>
          <w:sz w:val="28"/>
          <w:szCs w:val="28"/>
        </w:rPr>
        <w:t>амперометрии</w:t>
      </w:r>
      <w:proofErr w:type="spellEnd"/>
      <w:r w:rsidRPr="00BB2408">
        <w:rPr>
          <w:rFonts w:ascii="Times New Roman" w:hAnsi="Times New Roman" w:cs="Times New Roman"/>
          <w:sz w:val="28"/>
          <w:szCs w:val="28"/>
        </w:rPr>
        <w:t>.</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Другие электрохимические методы анализа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Общая характеристика </w:t>
      </w:r>
      <w:proofErr w:type="spellStart"/>
      <w:r w:rsidRPr="00BB2408">
        <w:rPr>
          <w:rFonts w:ascii="Times New Roman" w:hAnsi="Times New Roman" w:cs="Times New Roman"/>
          <w:sz w:val="28"/>
          <w:szCs w:val="28"/>
        </w:rPr>
        <w:t>электрогравиметрических</w:t>
      </w:r>
      <w:proofErr w:type="spellEnd"/>
      <w:r w:rsidRPr="00BB2408">
        <w:rPr>
          <w:rFonts w:ascii="Times New Roman" w:hAnsi="Times New Roman" w:cs="Times New Roman"/>
          <w:sz w:val="28"/>
          <w:szCs w:val="28"/>
        </w:rPr>
        <w:t xml:space="preserve"> методов. Электропроводность растворов и принципы кондуктометрии. </w:t>
      </w:r>
      <w:proofErr w:type="spellStart"/>
      <w:r w:rsidRPr="00BB2408">
        <w:rPr>
          <w:rFonts w:ascii="Times New Roman" w:hAnsi="Times New Roman" w:cs="Times New Roman"/>
          <w:sz w:val="28"/>
          <w:szCs w:val="28"/>
        </w:rPr>
        <w:t>Хронопотенциометрия</w:t>
      </w:r>
      <w:proofErr w:type="spellEnd"/>
      <w:r w:rsidRPr="00BB2408">
        <w:rPr>
          <w:rFonts w:ascii="Times New Roman" w:hAnsi="Times New Roman" w:cs="Times New Roman"/>
          <w:sz w:val="28"/>
          <w:szCs w:val="28"/>
        </w:rPr>
        <w:t xml:space="preserve"> - </w:t>
      </w:r>
      <w:proofErr w:type="spellStart"/>
      <w:r w:rsidRPr="00BB2408">
        <w:rPr>
          <w:rFonts w:ascii="Times New Roman" w:hAnsi="Times New Roman" w:cs="Times New Roman"/>
          <w:sz w:val="28"/>
          <w:szCs w:val="28"/>
        </w:rPr>
        <w:t>вольтамперометрия</w:t>
      </w:r>
      <w:proofErr w:type="spellEnd"/>
      <w:r w:rsidRPr="00BB2408">
        <w:rPr>
          <w:rFonts w:ascii="Times New Roman" w:hAnsi="Times New Roman" w:cs="Times New Roman"/>
          <w:sz w:val="28"/>
          <w:szCs w:val="28"/>
        </w:rPr>
        <w:t xml:space="preserve"> при постоянном токе. Практическое применение методов.</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Сравнительная характеристика чувствительности и избирательности, областей применения электрохимических методов.</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Спектроскопические методы анализа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Спектр электромагнитного излучения (энергия, способы ее выражения; термины, символы и единицы энергии излучения; диапазоны излучения, типы энергетических переходов). Основные типы взаимодействия вещества с излучением: эмиссия (тепловая, люминесценция), поглощение, рассеяние. Классификация спектроскопических методов по энергии. Классификация Спектроскопических методов на основе спектра электромагнитного излучения (атомная, молекулярная, абсорбционная, эмиссионная спектроскопия).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Спектры атомов. Основные и возбужденные состояния атомов, характеристики состояний. Энергетические переходы. Правила отбора. Законы испускания и поглощения. Вероятности электронных переходов и </w:t>
      </w:r>
      <w:r w:rsidRPr="00BB2408">
        <w:rPr>
          <w:rFonts w:ascii="Times New Roman" w:hAnsi="Times New Roman" w:cs="Times New Roman"/>
          <w:sz w:val="28"/>
          <w:szCs w:val="28"/>
        </w:rPr>
        <w:lastRenderedPageBreak/>
        <w:t>времена жизни возбужденных состояний. Характеристики спектральных линий: положение в спектре, интенсивность, полуширина.</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Спектры молекул; их особенности. Схемы электронных уровней молекулы. Представление о полной энергии молекул как суммы электронной, колебательной и вращательной. Зависимость виды спектра от агрегатного состояния вещества.</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законы поглощения электромагнитного излучения (</w:t>
      </w:r>
      <w:proofErr w:type="spellStart"/>
      <w:r w:rsidRPr="00BB2408">
        <w:rPr>
          <w:rFonts w:ascii="Times New Roman" w:hAnsi="Times New Roman" w:cs="Times New Roman"/>
          <w:sz w:val="28"/>
          <w:szCs w:val="28"/>
        </w:rPr>
        <w:t>Бугера</w:t>
      </w:r>
      <w:proofErr w:type="spellEnd"/>
      <w:r w:rsidRPr="00BB2408">
        <w:rPr>
          <w:rFonts w:ascii="Times New Roman" w:hAnsi="Times New Roman" w:cs="Times New Roman"/>
          <w:sz w:val="28"/>
          <w:szCs w:val="28"/>
        </w:rPr>
        <w:t>-Ламберта-</w:t>
      </w:r>
      <w:proofErr w:type="spellStart"/>
      <w:r w:rsidRPr="00BB2408">
        <w:rPr>
          <w:rFonts w:ascii="Times New Roman" w:hAnsi="Times New Roman" w:cs="Times New Roman"/>
          <w:sz w:val="28"/>
          <w:szCs w:val="28"/>
        </w:rPr>
        <w:t>Бера</w:t>
      </w:r>
      <w:proofErr w:type="spellEnd"/>
      <w:r w:rsidRPr="00BB2408">
        <w:rPr>
          <w:rFonts w:ascii="Times New Roman" w:hAnsi="Times New Roman" w:cs="Times New Roman"/>
          <w:sz w:val="28"/>
          <w:szCs w:val="28"/>
        </w:rPr>
        <w:t>) и излучения (Ломакина-</w:t>
      </w:r>
      <w:proofErr w:type="spellStart"/>
      <w:r w:rsidRPr="00BB2408">
        <w:rPr>
          <w:rFonts w:ascii="Times New Roman" w:hAnsi="Times New Roman" w:cs="Times New Roman"/>
          <w:sz w:val="28"/>
          <w:szCs w:val="28"/>
        </w:rPr>
        <w:t>Шейбе</w:t>
      </w:r>
      <w:proofErr w:type="spellEnd"/>
      <w:r w:rsidRPr="00BB2408">
        <w:rPr>
          <w:rFonts w:ascii="Times New Roman" w:hAnsi="Times New Roman" w:cs="Times New Roman"/>
          <w:sz w:val="28"/>
          <w:szCs w:val="28"/>
        </w:rPr>
        <w:t>). Связь аналитического сигнала с концентрацией определяемого соединения.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Аппаратура. Способы </w:t>
      </w:r>
      <w:proofErr w:type="spellStart"/>
      <w:r w:rsidRPr="00BB2408">
        <w:rPr>
          <w:rFonts w:ascii="Times New Roman" w:hAnsi="Times New Roman" w:cs="Times New Roman"/>
          <w:sz w:val="28"/>
          <w:szCs w:val="28"/>
        </w:rPr>
        <w:t>монохроматизации</w:t>
      </w:r>
      <w:proofErr w:type="spellEnd"/>
      <w:r w:rsidRPr="00BB2408">
        <w:rPr>
          <w:rFonts w:ascii="Times New Roman" w:hAnsi="Times New Roman" w:cs="Times New Roman"/>
          <w:sz w:val="28"/>
          <w:szCs w:val="28"/>
        </w:rPr>
        <w:t xml:space="preserve"> лучистой энергии. Классификация спектральных приборов. Характеристики спектральных приборов: дисперсия, разрешающая способность, светосила. Приемники излучения: фотоэмульсия, фотоэлементы, </w:t>
      </w:r>
      <w:proofErr w:type="spellStart"/>
      <w:r w:rsidRPr="00BB2408">
        <w:rPr>
          <w:rFonts w:ascii="Times New Roman" w:hAnsi="Times New Roman" w:cs="Times New Roman"/>
          <w:sz w:val="28"/>
          <w:szCs w:val="28"/>
        </w:rPr>
        <w:t>фотоумножители</w:t>
      </w:r>
      <w:proofErr w:type="spellEnd"/>
      <w:r w:rsidRPr="00BB2408">
        <w:rPr>
          <w:rFonts w:ascii="Times New Roman" w:hAnsi="Times New Roman" w:cs="Times New Roman"/>
          <w:sz w:val="28"/>
          <w:szCs w:val="28"/>
        </w:rPr>
        <w:t>, полупроводниковые приемники излучения. Инструментальные помехи. Шумы и отношение сигнал-шум; оценка минимального аналитического сигнала.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Методы атомной оптической спектроскопии</w:t>
      </w:r>
    </w:p>
    <w:p w:rsidR="007066C6" w:rsidRPr="00BB2408" w:rsidRDefault="007066C6" w:rsidP="00BB2408">
      <w:pPr>
        <w:spacing w:after="0" w:line="240" w:lineRule="auto"/>
        <w:jc w:val="both"/>
        <w:rPr>
          <w:rFonts w:ascii="Times New Roman" w:hAnsi="Times New Roman" w:cs="Times New Roman"/>
          <w:b/>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t>Атомно-</w:t>
      </w:r>
      <w:proofErr w:type="spellStart"/>
      <w:r w:rsidRPr="00BB2408">
        <w:rPr>
          <w:rFonts w:ascii="Times New Roman" w:hAnsi="Times New Roman" w:cs="Times New Roman"/>
          <w:b/>
          <w:sz w:val="28"/>
          <w:szCs w:val="28"/>
        </w:rPr>
        <w:t>эмисионный</w:t>
      </w:r>
      <w:proofErr w:type="spellEnd"/>
      <w:r w:rsidRPr="00BB2408">
        <w:rPr>
          <w:rFonts w:ascii="Times New Roman" w:hAnsi="Times New Roman" w:cs="Times New Roman"/>
          <w:b/>
          <w:sz w:val="28"/>
          <w:szCs w:val="28"/>
        </w:rPr>
        <w:t xml:space="preserve"> метод.</w:t>
      </w:r>
      <w:r w:rsidRPr="00BB2408">
        <w:rPr>
          <w:rFonts w:ascii="Times New Roman" w:hAnsi="Times New Roman" w:cs="Times New Roman"/>
          <w:sz w:val="28"/>
          <w:szCs w:val="28"/>
        </w:rPr>
        <w:t xml:space="preserve"> Источники </w:t>
      </w:r>
      <w:proofErr w:type="spellStart"/>
      <w:r w:rsidRPr="00BB2408">
        <w:rPr>
          <w:rFonts w:ascii="Times New Roman" w:hAnsi="Times New Roman" w:cs="Times New Roman"/>
          <w:sz w:val="28"/>
          <w:szCs w:val="28"/>
        </w:rPr>
        <w:t>атомизации</w:t>
      </w:r>
      <w:proofErr w:type="spellEnd"/>
      <w:r w:rsidRPr="00BB2408">
        <w:rPr>
          <w:rFonts w:ascii="Times New Roman" w:hAnsi="Times New Roman" w:cs="Times New Roman"/>
          <w:sz w:val="28"/>
          <w:szCs w:val="28"/>
        </w:rPr>
        <w:t xml:space="preserve"> и возбуждения: электрические разряды (дуговые, искровые, пониженного давления), </w:t>
      </w:r>
      <w:proofErr w:type="spellStart"/>
      <w:r w:rsidRPr="00BB2408">
        <w:rPr>
          <w:rFonts w:ascii="Times New Roman" w:hAnsi="Times New Roman" w:cs="Times New Roman"/>
          <w:sz w:val="28"/>
          <w:szCs w:val="28"/>
        </w:rPr>
        <w:t>пламена</w:t>
      </w:r>
      <w:proofErr w:type="spellEnd"/>
      <w:r w:rsidRPr="00BB2408">
        <w:rPr>
          <w:rFonts w:ascii="Times New Roman" w:hAnsi="Times New Roman" w:cs="Times New Roman"/>
          <w:sz w:val="28"/>
          <w:szCs w:val="28"/>
        </w:rPr>
        <w:t xml:space="preserve">, индуктивно-связанная плазма, лазеры. Основные характеристики источников </w:t>
      </w:r>
      <w:proofErr w:type="spellStart"/>
      <w:r w:rsidRPr="00BB2408">
        <w:rPr>
          <w:rFonts w:ascii="Times New Roman" w:hAnsi="Times New Roman" w:cs="Times New Roman"/>
          <w:sz w:val="28"/>
          <w:szCs w:val="28"/>
        </w:rPr>
        <w:t>атомизации</w:t>
      </w:r>
      <w:proofErr w:type="spellEnd"/>
      <w:r w:rsidRPr="00BB2408">
        <w:rPr>
          <w:rFonts w:ascii="Times New Roman" w:hAnsi="Times New Roman" w:cs="Times New Roman"/>
          <w:sz w:val="28"/>
          <w:szCs w:val="28"/>
        </w:rPr>
        <w:t xml:space="preserve">: температура плазмы, состав пламени, концентрация электронов. Физические и химические процессы в источниках </w:t>
      </w:r>
      <w:proofErr w:type="spellStart"/>
      <w:r w:rsidRPr="00BB2408">
        <w:rPr>
          <w:rFonts w:ascii="Times New Roman" w:hAnsi="Times New Roman" w:cs="Times New Roman"/>
          <w:sz w:val="28"/>
          <w:szCs w:val="28"/>
        </w:rPr>
        <w:t>атомизации</w:t>
      </w:r>
      <w:proofErr w:type="spellEnd"/>
      <w:r w:rsidRPr="00BB2408">
        <w:rPr>
          <w:rFonts w:ascii="Times New Roman" w:hAnsi="Times New Roman" w:cs="Times New Roman"/>
          <w:sz w:val="28"/>
          <w:szCs w:val="28"/>
        </w:rPr>
        <w:t xml:space="preserve"> и возбуждения.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Спектрографический и спектрометрический методы анализа, их особенности, области применения. Качественный и количественный анализ. Основная аппаратура: спектрографы, </w:t>
      </w:r>
      <w:proofErr w:type="spellStart"/>
      <w:r w:rsidRPr="00BB2408">
        <w:rPr>
          <w:rFonts w:ascii="Times New Roman" w:hAnsi="Times New Roman" w:cs="Times New Roman"/>
          <w:sz w:val="28"/>
          <w:szCs w:val="28"/>
        </w:rPr>
        <w:t>квантометры</w:t>
      </w:r>
      <w:proofErr w:type="spellEnd"/>
      <w:r w:rsidRPr="00BB2408">
        <w:rPr>
          <w:rFonts w:ascii="Times New Roman" w:hAnsi="Times New Roman" w:cs="Times New Roman"/>
          <w:sz w:val="28"/>
          <w:szCs w:val="28"/>
        </w:rPr>
        <w:t xml:space="preserve">. Метод эмиссионной спектрометрии пламени. Подготовка пробы к анализу, особенности введения пробы в </w:t>
      </w:r>
      <w:proofErr w:type="spellStart"/>
      <w:r w:rsidRPr="00BB2408">
        <w:rPr>
          <w:rFonts w:ascii="Times New Roman" w:hAnsi="Times New Roman" w:cs="Times New Roman"/>
          <w:sz w:val="28"/>
          <w:szCs w:val="28"/>
        </w:rPr>
        <w:t>пламена</w:t>
      </w:r>
      <w:proofErr w:type="spellEnd"/>
      <w:r w:rsidRPr="00BB2408">
        <w:rPr>
          <w:rFonts w:ascii="Times New Roman" w:hAnsi="Times New Roman" w:cs="Times New Roman"/>
          <w:sz w:val="28"/>
          <w:szCs w:val="28"/>
        </w:rPr>
        <w:t>. Горелки и распылители. Пламенные фотометры и спектрофотометры.</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t>Атомно-флуоресцентный метод.</w:t>
      </w:r>
      <w:r w:rsidRPr="00BB2408">
        <w:rPr>
          <w:rFonts w:ascii="Times New Roman" w:hAnsi="Times New Roman" w:cs="Times New Roman"/>
          <w:sz w:val="28"/>
          <w:szCs w:val="28"/>
        </w:rPr>
        <w:t xml:space="preserve"> Принцип метода; особенности и применение.</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t>Атомно-абсорбционный метод.</w:t>
      </w:r>
      <w:r w:rsidRPr="00BB2408">
        <w:rPr>
          <w:rFonts w:ascii="Times New Roman" w:hAnsi="Times New Roman" w:cs="Times New Roman"/>
          <w:sz w:val="28"/>
          <w:szCs w:val="28"/>
        </w:rPr>
        <w:t xml:space="preserve"> Атомизаторы (пламенные и </w:t>
      </w:r>
      <w:proofErr w:type="spellStart"/>
      <w:r w:rsidRPr="00BB2408">
        <w:rPr>
          <w:rFonts w:ascii="Times New Roman" w:hAnsi="Times New Roman" w:cs="Times New Roman"/>
          <w:sz w:val="28"/>
          <w:szCs w:val="28"/>
        </w:rPr>
        <w:t>непламенные</w:t>
      </w:r>
      <w:proofErr w:type="spellEnd"/>
      <w:r w:rsidRPr="00BB2408">
        <w:rPr>
          <w:rFonts w:ascii="Times New Roman" w:hAnsi="Times New Roman" w:cs="Times New Roman"/>
          <w:sz w:val="28"/>
          <w:szCs w:val="28"/>
        </w:rPr>
        <w:t xml:space="preserve">). Источники излучения (лампы с полым катодом, источники сплошного спектра, лазеры), их характеристики. Возможности,  преимущества  и   недостатки  метода,  его  сравнение  с  атомно-эмиссионными методами (точность, избирательность, чувствительность, </w:t>
      </w:r>
      <w:proofErr w:type="spellStart"/>
      <w:r w:rsidRPr="00BB2408">
        <w:rPr>
          <w:rFonts w:ascii="Times New Roman" w:hAnsi="Times New Roman" w:cs="Times New Roman"/>
          <w:sz w:val="28"/>
          <w:szCs w:val="28"/>
        </w:rPr>
        <w:t>экспрессность</w:t>
      </w:r>
      <w:proofErr w:type="spellEnd"/>
      <w:r w:rsidRPr="00BB2408">
        <w:rPr>
          <w:rFonts w:ascii="Times New Roman" w:hAnsi="Times New Roman" w:cs="Times New Roman"/>
          <w:sz w:val="28"/>
          <w:szCs w:val="28"/>
        </w:rPr>
        <w:t>). Примеры практического применения атомно-эмиссионного и атомно-абсорбционного методов.</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Методы молекулярной оптической (УФ, видимой и ИК) спектроскопии</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lastRenderedPageBreak/>
        <w:t>Молекулярная абсорбционная спектроскопия (</w:t>
      </w:r>
      <w:proofErr w:type="spellStart"/>
      <w:r w:rsidRPr="00BB2408">
        <w:rPr>
          <w:rFonts w:ascii="Times New Roman" w:hAnsi="Times New Roman" w:cs="Times New Roman"/>
          <w:b/>
          <w:sz w:val="28"/>
          <w:szCs w:val="28"/>
        </w:rPr>
        <w:t>спектрофотометрия</w:t>
      </w:r>
      <w:proofErr w:type="spellEnd"/>
      <w:r w:rsidRPr="00BB2408">
        <w:rPr>
          <w:rFonts w:ascii="Times New Roman" w:hAnsi="Times New Roman" w:cs="Times New Roman"/>
          <w:b/>
          <w:sz w:val="28"/>
          <w:szCs w:val="28"/>
        </w:rPr>
        <w:t>).</w:t>
      </w:r>
      <w:r w:rsidRPr="00BB2408">
        <w:rPr>
          <w:rFonts w:ascii="Times New Roman" w:hAnsi="Times New Roman" w:cs="Times New Roman"/>
          <w:sz w:val="28"/>
          <w:szCs w:val="28"/>
        </w:rPr>
        <w:t xml:space="preserve"> Связь химической структуры соединения с абсорбционным спектром. Функциональный анализ по колебательным и электронным спектрам.</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Основной закон </w:t>
      </w:r>
      <w:proofErr w:type="spellStart"/>
      <w:r w:rsidRPr="00BB2408">
        <w:rPr>
          <w:rFonts w:ascii="Times New Roman" w:hAnsi="Times New Roman" w:cs="Times New Roman"/>
          <w:sz w:val="28"/>
          <w:szCs w:val="28"/>
        </w:rPr>
        <w:t>светопоглощения</w:t>
      </w:r>
      <w:proofErr w:type="spellEnd"/>
      <w:r w:rsidRPr="00BB2408">
        <w:rPr>
          <w:rFonts w:ascii="Times New Roman" w:hAnsi="Times New Roman" w:cs="Times New Roman"/>
          <w:sz w:val="28"/>
          <w:szCs w:val="28"/>
        </w:rPr>
        <w:t xml:space="preserve">. Отклонения от закона, их причины (химические; температура, эффекты, обусловленные растворителем; рассеяние света; </w:t>
      </w:r>
      <w:proofErr w:type="spellStart"/>
      <w:r w:rsidRPr="00BB2408">
        <w:rPr>
          <w:rFonts w:ascii="Times New Roman" w:hAnsi="Times New Roman" w:cs="Times New Roman"/>
          <w:sz w:val="28"/>
          <w:szCs w:val="28"/>
        </w:rPr>
        <w:t>монохроматизация</w:t>
      </w:r>
      <w:proofErr w:type="spellEnd"/>
      <w:r w:rsidRPr="00BB2408">
        <w:rPr>
          <w:rFonts w:ascii="Times New Roman" w:hAnsi="Times New Roman" w:cs="Times New Roman"/>
          <w:sz w:val="28"/>
          <w:szCs w:val="28"/>
        </w:rPr>
        <w:t xml:space="preserve"> излучения). Понятие об истинном и кажущемся молярном коэффициенте поглощения. Инструментальные погрешности; оптимальный интервал измеряемых значений оптической плотности.</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определения концентрации веществ. Измерение высоких, низких оптических плотностей (дифференциальный метод). Анализ многокомпонентных систем. Фотометрические аналитические реагенты; требования к ним. Приборы в </w:t>
      </w:r>
      <w:proofErr w:type="spellStart"/>
      <w:r w:rsidRPr="00BB2408">
        <w:rPr>
          <w:rFonts w:ascii="Times New Roman" w:hAnsi="Times New Roman" w:cs="Times New Roman"/>
          <w:sz w:val="28"/>
          <w:szCs w:val="28"/>
        </w:rPr>
        <w:t>спектрофотометрии</w:t>
      </w:r>
      <w:proofErr w:type="spellEnd"/>
      <w:r w:rsidRPr="00BB2408">
        <w:rPr>
          <w:rFonts w:ascii="Times New Roman" w:hAnsi="Times New Roman" w:cs="Times New Roman"/>
          <w:sz w:val="28"/>
          <w:szCs w:val="28"/>
        </w:rPr>
        <w:t>.</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Примеры практического применения метода. Применение метода для исследования реакций (</w:t>
      </w:r>
      <w:proofErr w:type="spellStart"/>
      <w:r w:rsidRPr="00BB2408">
        <w:rPr>
          <w:rFonts w:ascii="Times New Roman" w:hAnsi="Times New Roman" w:cs="Times New Roman"/>
          <w:sz w:val="28"/>
          <w:szCs w:val="28"/>
        </w:rPr>
        <w:t>комплексообразования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протолитических</w:t>
      </w:r>
      <w:proofErr w:type="spellEnd"/>
      <w:r w:rsidRPr="00BB2408">
        <w:rPr>
          <w:rFonts w:ascii="Times New Roman" w:hAnsi="Times New Roman" w:cs="Times New Roman"/>
          <w:sz w:val="28"/>
          <w:szCs w:val="28"/>
        </w:rPr>
        <w:t>, агрегации), сопровождающихся изменением спектров поглощения.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Оптико-акустическая, </w:t>
      </w:r>
      <w:proofErr w:type="spellStart"/>
      <w:r w:rsidRPr="00BB2408">
        <w:rPr>
          <w:rFonts w:ascii="Times New Roman" w:hAnsi="Times New Roman" w:cs="Times New Roman"/>
          <w:sz w:val="28"/>
          <w:szCs w:val="28"/>
        </w:rPr>
        <w:t>термолинзовая</w:t>
      </w:r>
      <w:proofErr w:type="spellEnd"/>
      <w:r w:rsidRPr="00BB2408">
        <w:rPr>
          <w:rFonts w:ascii="Times New Roman" w:hAnsi="Times New Roman" w:cs="Times New Roman"/>
          <w:sz w:val="28"/>
          <w:szCs w:val="28"/>
        </w:rPr>
        <w:t xml:space="preserve"> спектроскопия. Методы, основанные на рассеянии излучения (спектроскопия комбинационного рассеяния, диффузионного отражения).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t>Молекулярная люминесцентная спектроскопия.</w:t>
      </w:r>
      <w:r w:rsidRPr="00BB2408">
        <w:rPr>
          <w:rFonts w:ascii="Times New Roman" w:hAnsi="Times New Roman" w:cs="Times New Roman"/>
          <w:sz w:val="28"/>
          <w:szCs w:val="28"/>
        </w:rPr>
        <w:t xml:space="preserve"> Общая классификация молекулярной люминесценции. Схема Яблонского. Флуоресценция и фосфоресценция. Закон Стокса-</w:t>
      </w:r>
      <w:proofErr w:type="spellStart"/>
      <w:r w:rsidRPr="00BB2408">
        <w:rPr>
          <w:rFonts w:ascii="Times New Roman" w:hAnsi="Times New Roman" w:cs="Times New Roman"/>
          <w:sz w:val="28"/>
          <w:szCs w:val="28"/>
        </w:rPr>
        <w:t>Ломмеля</w:t>
      </w:r>
      <w:proofErr w:type="spellEnd"/>
      <w:r w:rsidRPr="00BB2408">
        <w:rPr>
          <w:rFonts w:ascii="Times New Roman" w:hAnsi="Times New Roman" w:cs="Times New Roman"/>
          <w:sz w:val="28"/>
          <w:szCs w:val="28"/>
        </w:rPr>
        <w:t>. Правило зеркальной симметрии Левшина. Энергетический и квантовый выход. Закон Вавилова. Тушение люминесценции. Люминесцентный качественный и количественный анализ. Приборы в люминесценции.</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Примеры практического применения метода. Преимущества люминесцентной спектроскопии при идентификации и определении органических соединений.</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 xml:space="preserve">Методы рентгеновской спектроскопии </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Виды рентгеновской спектроскопии: </w:t>
      </w:r>
      <w:proofErr w:type="spellStart"/>
      <w:r w:rsidRPr="00BB2408">
        <w:rPr>
          <w:rFonts w:ascii="Times New Roman" w:hAnsi="Times New Roman" w:cs="Times New Roman"/>
          <w:sz w:val="28"/>
          <w:szCs w:val="28"/>
        </w:rPr>
        <w:t>рентгеноэмиссионная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рентгеноабсорбционная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рентгенофлуоресцентная</w:t>
      </w:r>
      <w:proofErr w:type="spellEnd"/>
      <w:r w:rsidRPr="00BB2408">
        <w:rPr>
          <w:rFonts w:ascii="Times New Roman" w:hAnsi="Times New Roman" w:cs="Times New Roman"/>
          <w:sz w:val="28"/>
          <w:szCs w:val="28"/>
        </w:rPr>
        <w:t xml:space="preserve">. Принцип </w:t>
      </w:r>
      <w:proofErr w:type="spellStart"/>
      <w:r w:rsidRPr="00BB2408">
        <w:rPr>
          <w:rFonts w:ascii="Times New Roman" w:hAnsi="Times New Roman" w:cs="Times New Roman"/>
          <w:sz w:val="28"/>
          <w:szCs w:val="28"/>
        </w:rPr>
        <w:t>рентгеноэмиссионной</w:t>
      </w:r>
      <w:proofErr w:type="spellEnd"/>
      <w:r w:rsidRPr="00BB2408">
        <w:rPr>
          <w:rFonts w:ascii="Times New Roman" w:hAnsi="Times New Roman" w:cs="Times New Roman"/>
          <w:sz w:val="28"/>
          <w:szCs w:val="28"/>
        </w:rPr>
        <w:t xml:space="preserve"> спектроскопии; рентгеноспектральный микроанализ (электронный зонд). Основы </w:t>
      </w:r>
      <w:proofErr w:type="spellStart"/>
      <w:r w:rsidRPr="00BB2408">
        <w:rPr>
          <w:rFonts w:ascii="Times New Roman" w:hAnsi="Times New Roman" w:cs="Times New Roman"/>
          <w:sz w:val="28"/>
          <w:szCs w:val="28"/>
        </w:rPr>
        <w:t>рентгенофлуоресцентной</w:t>
      </w:r>
      <w:proofErr w:type="spellEnd"/>
      <w:r w:rsidRPr="00BB2408">
        <w:rPr>
          <w:rFonts w:ascii="Times New Roman" w:hAnsi="Times New Roman" w:cs="Times New Roman"/>
          <w:sz w:val="28"/>
          <w:szCs w:val="28"/>
        </w:rPr>
        <w:t xml:space="preserve"> спектроскопии; особенности и значение метода (быстрый неразрушающий многоэлементный анализ); примеры использования.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Место и роль спектроскопических методов в аналитической химии и химическом анализе.</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Другие физические методы анализа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Масс-спектрометрия. Идентификация и определение органических веществ; элементный и изотопный анализ. Хромато-масс-спектрометрия. Общие </w:t>
      </w:r>
      <w:r w:rsidRPr="00BB2408">
        <w:rPr>
          <w:rFonts w:ascii="Times New Roman" w:hAnsi="Times New Roman" w:cs="Times New Roman"/>
          <w:sz w:val="28"/>
          <w:szCs w:val="28"/>
        </w:rPr>
        <w:lastRenderedPageBreak/>
        <w:t xml:space="preserve">представления о резонансных (ЭПР-, ЯМР-, </w:t>
      </w:r>
      <w:proofErr w:type="spellStart"/>
      <w:r w:rsidRPr="00BB2408">
        <w:rPr>
          <w:rFonts w:ascii="Times New Roman" w:hAnsi="Times New Roman" w:cs="Times New Roman"/>
          <w:sz w:val="28"/>
          <w:szCs w:val="28"/>
        </w:rPr>
        <w:t>Мессбауэровская</w:t>
      </w:r>
      <w:proofErr w:type="spellEnd"/>
      <w:r w:rsidRPr="00BB2408">
        <w:rPr>
          <w:rFonts w:ascii="Times New Roman" w:hAnsi="Times New Roman" w:cs="Times New Roman"/>
          <w:sz w:val="28"/>
          <w:szCs w:val="28"/>
        </w:rPr>
        <w:t xml:space="preserve"> спектроскопия) и ядерных методах.</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Автоматизация анализа и использование ЭВМ в аналитической химии</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Использование ЭВМ в аналитической химии: сбор и первичная обработка результатов анализа; обработка многокомпонентных спектров и </w:t>
      </w:r>
      <w:proofErr w:type="spellStart"/>
      <w:r w:rsidRPr="00BB2408">
        <w:rPr>
          <w:rFonts w:ascii="Times New Roman" w:hAnsi="Times New Roman" w:cs="Times New Roman"/>
          <w:sz w:val="28"/>
          <w:szCs w:val="28"/>
        </w:rPr>
        <w:t>хроматограмм</w:t>
      </w:r>
      <w:proofErr w:type="spellEnd"/>
      <w:r w:rsidRPr="00BB2408">
        <w:rPr>
          <w:rFonts w:ascii="Times New Roman" w:hAnsi="Times New Roman" w:cs="Times New Roman"/>
          <w:sz w:val="28"/>
          <w:szCs w:val="28"/>
        </w:rPr>
        <w:t>. Управление аналитическими приборами, создание гибридных устройств анализатор-ЭВМ. Планирование и оптимизация эксперимента. Симплекс-оптимизация. Расчеты равновесий.</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Математические методы в практике работы химико-аналитических лабораторий. Автоматизация и механизация химического анализа. Автоматизация периодического, дискретного анализа и непрерывного анализа в потоке. Проточно-инжекционный анализ. Автоматизированные приборы, системы и комплексы, автоматы-анализаторы для лабораторного и производственного анализа. Примеры современных высокоэффективных аналитических приборов-автоматов (газоанализаторы, хромато-масс-спектрометры, автоматические приборы и системы для проточно-инжекционного анализа, для отбора и анализа проб космического вещества, лабораторные роботы).</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proofErr w:type="spellStart"/>
      <w:r w:rsidRPr="00BB2408">
        <w:rPr>
          <w:rFonts w:ascii="Times New Roman" w:hAnsi="Times New Roman" w:cs="Times New Roman"/>
          <w:b/>
          <w:bCs/>
          <w:sz w:val="28"/>
          <w:szCs w:val="28"/>
        </w:rPr>
        <w:t>Пробоотбор</w:t>
      </w:r>
      <w:proofErr w:type="spellEnd"/>
      <w:r w:rsidRPr="00BB2408">
        <w:rPr>
          <w:rFonts w:ascii="Times New Roman" w:hAnsi="Times New Roman" w:cs="Times New Roman"/>
          <w:b/>
          <w:bCs/>
          <w:sz w:val="28"/>
          <w:szCs w:val="28"/>
        </w:rPr>
        <w:t xml:space="preserve"> и </w:t>
      </w:r>
      <w:proofErr w:type="spellStart"/>
      <w:r w:rsidRPr="00BB2408">
        <w:rPr>
          <w:rFonts w:ascii="Times New Roman" w:hAnsi="Times New Roman" w:cs="Times New Roman"/>
          <w:b/>
          <w:bCs/>
          <w:sz w:val="28"/>
          <w:szCs w:val="28"/>
        </w:rPr>
        <w:t>пробоподготовка</w:t>
      </w:r>
      <w:proofErr w:type="spellEnd"/>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Представительность пробы; проба и объект анализа; проба и метод анализа. Факторы, обусловливающие размер и способ отбора представительной пробы. Способы получения представительной пробы твердых, жидких и газообразных веществ. Отбор проб гомогенного и гетерогенного состава. Устройства и приемы, используемые при отборе проб; первичная обработка и хранение проб.</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Основные способы перевода пробы в форму, необходимую для данного вида анализа: растворение в различных средах; спекание, сплавление, разложение под действием высоких температур, давления, высокочастотного разряда; комбинирование различных приемов; особенности разложения органических соединений. Способы устранения и учета загрязнений и потерь компонентов при </w:t>
      </w:r>
      <w:proofErr w:type="spellStart"/>
      <w:r w:rsidRPr="00BB2408">
        <w:rPr>
          <w:rFonts w:ascii="Times New Roman" w:hAnsi="Times New Roman" w:cs="Times New Roman"/>
          <w:sz w:val="28"/>
          <w:szCs w:val="28"/>
        </w:rPr>
        <w:t>пробоподготовке</w:t>
      </w:r>
      <w:proofErr w:type="spellEnd"/>
      <w:r w:rsidRPr="00BB2408">
        <w:rPr>
          <w:rFonts w:ascii="Times New Roman" w:hAnsi="Times New Roman" w:cs="Times New Roman"/>
          <w:sz w:val="28"/>
          <w:szCs w:val="28"/>
        </w:rPr>
        <w:t>.</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b/>
          <w:bCs/>
          <w:sz w:val="28"/>
          <w:szCs w:val="28"/>
        </w:rPr>
      </w:pPr>
      <w:r w:rsidRPr="00BB2408">
        <w:rPr>
          <w:rFonts w:ascii="Times New Roman" w:hAnsi="Times New Roman" w:cs="Times New Roman"/>
          <w:b/>
          <w:bCs/>
          <w:sz w:val="28"/>
          <w:szCs w:val="28"/>
        </w:rPr>
        <w:t>Основные объекты анализа</w:t>
      </w:r>
    </w:p>
    <w:p w:rsidR="007066C6" w:rsidRPr="00BB2408" w:rsidRDefault="007066C6" w:rsidP="00BB2408">
      <w:pPr>
        <w:spacing w:after="0" w:line="240" w:lineRule="auto"/>
        <w:jc w:val="both"/>
        <w:rPr>
          <w:rFonts w:ascii="Times New Roman" w:hAnsi="Times New Roman" w:cs="Times New Roman"/>
          <w:sz w:val="28"/>
          <w:szCs w:val="28"/>
        </w:rPr>
      </w:pP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Объекты окружающей среды: воздух, природные и сточные воды, почвы, донные отложения. Характерные особенности и задачи их анализа.</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Биологические и медицинские объекты. Аналитические задачи в этой области. Санитарно-гигиенический контроль.</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Геологические объекты. Анализ силикатов, карбонатов, железных, никель-кобальтовых руд, полиметаллических руд.</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Металлы, сплавы и другие продукты металлургической промышленности. Определение черных, цветных, редких, благородных металлов и анализ их сплавов. Анализ неметаллических включений и определение газообразующих примесей в металлах. Контроль металлургических производств.</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Атомные материалы. Определение тория, урана, плутония, </w:t>
      </w:r>
      <w:proofErr w:type="spellStart"/>
      <w:r w:rsidRPr="00BB2408">
        <w:rPr>
          <w:rFonts w:ascii="Times New Roman" w:hAnsi="Times New Roman" w:cs="Times New Roman"/>
          <w:sz w:val="28"/>
          <w:szCs w:val="28"/>
        </w:rPr>
        <w:t>трансплутониевых</w:t>
      </w:r>
      <w:proofErr w:type="spellEnd"/>
      <w:r w:rsidRPr="00BB2408">
        <w:rPr>
          <w:rFonts w:ascii="Times New Roman" w:hAnsi="Times New Roman" w:cs="Times New Roman"/>
          <w:sz w:val="28"/>
          <w:szCs w:val="28"/>
        </w:rPr>
        <w:t xml:space="preserve"> элементов и некоторых продуктов деления.</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Неорганические соединения. Вещества особой чистоты (в том числе полупроводниковые материалы, материалы высокотемпературной сверхпроводимости); определение в них основных компонентов, примесных и легирующих микроэлементов. Послойный и локальный анализ кристаллов и пленочных материалов.</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Природные и синтетические органические вещества и элементоорганические соединения, полимеры. Виды анализа таких объектов и соответствующие методы. Примеры решения задач контроля органических производств.</w:t>
      </w:r>
    </w:p>
    <w:p w:rsidR="007066C6" w:rsidRPr="00BB2408" w:rsidRDefault="007066C6"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Специальные объекты анализа: токсичные и радиоактивные вещества, токсины в пищевых продуктах, наркотики, взрывчатые и легковоспламеняющиеся вещества, газы, космические объекты.</w:t>
      </w:r>
    </w:p>
    <w:p w:rsidR="007066C6" w:rsidRPr="00BB2408" w:rsidRDefault="007066C6" w:rsidP="00BB2408">
      <w:pPr>
        <w:spacing w:after="0" w:line="240" w:lineRule="auto"/>
        <w:jc w:val="center"/>
        <w:rPr>
          <w:rFonts w:ascii="Times New Roman" w:hAnsi="Times New Roman" w:cs="Times New Roman"/>
          <w:b/>
          <w:bCs/>
          <w:sz w:val="28"/>
          <w:szCs w:val="28"/>
        </w:rPr>
      </w:pPr>
      <w:r w:rsidRPr="00BB2408">
        <w:rPr>
          <w:rFonts w:ascii="Times New Roman" w:hAnsi="Times New Roman" w:cs="Times New Roman"/>
          <w:b/>
          <w:bCs/>
          <w:sz w:val="28"/>
          <w:szCs w:val="28"/>
        </w:rPr>
        <w:t>Основная литература</w:t>
      </w:r>
    </w:p>
    <w:p w:rsidR="007066C6" w:rsidRPr="00BB2408" w:rsidRDefault="007066C6" w:rsidP="00BB2408">
      <w:pPr>
        <w:numPr>
          <w:ilvl w:val="0"/>
          <w:numId w:val="1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Основы аналитической химии. В 2 кн. Кн. 2. Методы химического анализа: Учеб для вузов / Ю.А. Золотов, Е.Н. Дорохова, В.И. Фадеева и др. Под ред Ю.А. Золотова. – 3-е изд., </w:t>
      </w:r>
      <w:proofErr w:type="spellStart"/>
      <w:r w:rsidRPr="00BB2408">
        <w:rPr>
          <w:rFonts w:ascii="Times New Roman" w:hAnsi="Times New Roman" w:cs="Times New Roman"/>
          <w:sz w:val="28"/>
          <w:szCs w:val="28"/>
        </w:rPr>
        <w:t>перераб</w:t>
      </w:r>
      <w:proofErr w:type="spellEnd"/>
      <w:r w:rsidRPr="00BB2408">
        <w:rPr>
          <w:rFonts w:ascii="Times New Roman" w:hAnsi="Times New Roman" w:cs="Times New Roman"/>
          <w:sz w:val="28"/>
          <w:szCs w:val="28"/>
        </w:rPr>
        <w:t xml:space="preserve">. и доп. – М.: </w:t>
      </w:r>
      <w:proofErr w:type="spellStart"/>
      <w:r w:rsidRPr="00BB2408">
        <w:rPr>
          <w:rFonts w:ascii="Times New Roman" w:hAnsi="Times New Roman" w:cs="Times New Roman"/>
          <w:sz w:val="28"/>
          <w:szCs w:val="28"/>
        </w:rPr>
        <w:t>Высш</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шк</w:t>
      </w:r>
      <w:proofErr w:type="spellEnd"/>
      <w:r w:rsidRPr="00BB2408">
        <w:rPr>
          <w:rFonts w:ascii="Times New Roman" w:hAnsi="Times New Roman" w:cs="Times New Roman"/>
          <w:sz w:val="28"/>
          <w:szCs w:val="28"/>
        </w:rPr>
        <w:t xml:space="preserve">.; 2004. - 503 с.; 4-е изд. </w:t>
      </w:r>
      <w:proofErr w:type="spellStart"/>
      <w:r w:rsidRPr="00BB2408">
        <w:rPr>
          <w:rFonts w:ascii="Times New Roman" w:hAnsi="Times New Roman" w:cs="Times New Roman"/>
          <w:sz w:val="28"/>
          <w:szCs w:val="28"/>
        </w:rPr>
        <w:t>перераб</w:t>
      </w:r>
      <w:proofErr w:type="spellEnd"/>
      <w:r w:rsidRPr="00BB2408">
        <w:rPr>
          <w:rFonts w:ascii="Times New Roman" w:hAnsi="Times New Roman" w:cs="Times New Roman"/>
          <w:sz w:val="28"/>
          <w:szCs w:val="28"/>
        </w:rPr>
        <w:t>. и доп. – М.: Академия. 2010.</w:t>
      </w:r>
    </w:p>
    <w:p w:rsidR="007066C6" w:rsidRPr="00BB2408" w:rsidRDefault="007066C6" w:rsidP="00BB2408">
      <w:pPr>
        <w:numPr>
          <w:ilvl w:val="0"/>
          <w:numId w:val="1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Аналитическая химия и физико-химические методы анализа: в 2 т. / под ред. А.А. </w:t>
      </w:r>
      <w:r w:rsidRPr="00BB2408">
        <w:rPr>
          <w:rFonts w:ascii="Times New Roman" w:hAnsi="Times New Roman" w:cs="Times New Roman"/>
          <w:bCs/>
          <w:sz w:val="28"/>
          <w:szCs w:val="28"/>
        </w:rPr>
        <w:t>Ищенко</w:t>
      </w:r>
      <w:r w:rsidRPr="00BB2408">
        <w:rPr>
          <w:rFonts w:ascii="Times New Roman" w:hAnsi="Times New Roman" w:cs="Times New Roman"/>
          <w:sz w:val="28"/>
          <w:szCs w:val="28"/>
        </w:rPr>
        <w:t>. М. : Изд. центр "Академия", 2010.  </w:t>
      </w:r>
      <w:r w:rsidRPr="00BB2408">
        <w:rPr>
          <w:rFonts w:ascii="Times New Roman" w:hAnsi="Times New Roman" w:cs="Times New Roman"/>
          <w:bCs/>
          <w:sz w:val="28"/>
          <w:szCs w:val="28"/>
        </w:rPr>
        <w:t>Т. 1</w:t>
      </w:r>
      <w:r w:rsidRPr="00BB2408">
        <w:rPr>
          <w:rFonts w:ascii="Times New Roman" w:hAnsi="Times New Roman" w:cs="Times New Roman"/>
          <w:sz w:val="28"/>
          <w:szCs w:val="28"/>
        </w:rPr>
        <w:t>. 351 с.</w:t>
      </w:r>
    </w:p>
    <w:p w:rsidR="007066C6" w:rsidRPr="00BB2408" w:rsidRDefault="007066C6" w:rsidP="00BB2408">
      <w:pPr>
        <w:numPr>
          <w:ilvl w:val="0"/>
          <w:numId w:val="1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Аналитическая химия и физико-химические методы анализа: в 2 т. / под ред. А.А. </w:t>
      </w:r>
      <w:r w:rsidRPr="00BB2408">
        <w:rPr>
          <w:rFonts w:ascii="Times New Roman" w:hAnsi="Times New Roman" w:cs="Times New Roman"/>
          <w:bCs/>
          <w:sz w:val="28"/>
          <w:szCs w:val="28"/>
        </w:rPr>
        <w:t>Ищенко</w:t>
      </w:r>
      <w:r w:rsidRPr="00BB2408">
        <w:rPr>
          <w:rFonts w:ascii="Times New Roman" w:hAnsi="Times New Roman" w:cs="Times New Roman"/>
          <w:sz w:val="28"/>
          <w:szCs w:val="28"/>
        </w:rPr>
        <w:t>. М. : Изд. центр "Академия", 2010.  </w:t>
      </w:r>
      <w:r w:rsidRPr="00BB2408">
        <w:rPr>
          <w:rFonts w:ascii="Times New Roman" w:hAnsi="Times New Roman" w:cs="Times New Roman"/>
          <w:bCs/>
          <w:sz w:val="28"/>
          <w:szCs w:val="28"/>
        </w:rPr>
        <w:t>Т. 2</w:t>
      </w:r>
      <w:r w:rsidRPr="00BB2408">
        <w:rPr>
          <w:rFonts w:ascii="Times New Roman" w:hAnsi="Times New Roman" w:cs="Times New Roman"/>
          <w:sz w:val="28"/>
          <w:szCs w:val="28"/>
        </w:rPr>
        <w:t>. 411 с.</w:t>
      </w:r>
    </w:p>
    <w:p w:rsidR="007066C6" w:rsidRPr="00BB2408" w:rsidRDefault="007066C6" w:rsidP="00BB2408">
      <w:pPr>
        <w:numPr>
          <w:ilvl w:val="0"/>
          <w:numId w:val="1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Основы аналитической химии. Вершинин В.И., Власова И.В., Никифорова И.А. Уч. пособие. Омск: Изд. </w:t>
      </w:r>
      <w:proofErr w:type="spellStart"/>
      <w:r w:rsidRPr="00BB2408">
        <w:rPr>
          <w:rFonts w:ascii="Times New Roman" w:hAnsi="Times New Roman" w:cs="Times New Roman"/>
          <w:sz w:val="28"/>
          <w:szCs w:val="28"/>
        </w:rPr>
        <w:t>ОмСГ</w:t>
      </w:r>
      <w:proofErr w:type="spellEnd"/>
      <w:r w:rsidRPr="00BB2408">
        <w:rPr>
          <w:rFonts w:ascii="Times New Roman" w:hAnsi="Times New Roman" w:cs="Times New Roman"/>
          <w:sz w:val="28"/>
          <w:szCs w:val="28"/>
        </w:rPr>
        <w:t xml:space="preserve">, 2007 г. </w:t>
      </w:r>
    </w:p>
    <w:p w:rsidR="007066C6" w:rsidRPr="00BB2408" w:rsidRDefault="00D923EA" w:rsidP="00BB2408">
      <w:pPr>
        <w:numPr>
          <w:ilvl w:val="0"/>
          <w:numId w:val="11"/>
        </w:numPr>
        <w:spacing w:after="0" w:line="240" w:lineRule="auto"/>
        <w:jc w:val="both"/>
        <w:rPr>
          <w:rFonts w:ascii="Times New Roman" w:hAnsi="Times New Roman" w:cs="Times New Roman"/>
          <w:sz w:val="28"/>
          <w:szCs w:val="28"/>
        </w:rPr>
      </w:pPr>
      <w:hyperlink r:id="rId6" w:history="1">
        <w:r w:rsidR="007066C6" w:rsidRPr="00BB2408">
          <w:rPr>
            <w:rStyle w:val="a8"/>
            <w:rFonts w:ascii="Times New Roman" w:hAnsi="Times New Roman" w:cs="Times New Roman"/>
            <w:sz w:val="28"/>
            <w:szCs w:val="28"/>
          </w:rPr>
          <w:t>Васильев В.П.</w:t>
        </w:r>
      </w:hyperlink>
      <w:r w:rsidR="007066C6" w:rsidRPr="00BB2408">
        <w:rPr>
          <w:rFonts w:ascii="Times New Roman" w:hAnsi="Times New Roman" w:cs="Times New Roman"/>
          <w:sz w:val="28"/>
          <w:szCs w:val="28"/>
        </w:rPr>
        <w:t xml:space="preserve"> Аналитическая химия: Учебник в 2 кн. М.: Дрофа. 2007 г.</w:t>
      </w:r>
    </w:p>
    <w:p w:rsidR="007066C6" w:rsidRPr="00BB2408" w:rsidRDefault="007066C6" w:rsidP="00BB2408">
      <w:pPr>
        <w:spacing w:after="0" w:line="240" w:lineRule="auto"/>
        <w:jc w:val="both"/>
        <w:rPr>
          <w:rFonts w:ascii="Times New Roman" w:hAnsi="Times New Roman" w:cs="Times New Roman"/>
          <w:b/>
          <w:bCs/>
          <w:sz w:val="28"/>
          <w:szCs w:val="28"/>
        </w:rPr>
      </w:pPr>
    </w:p>
    <w:p w:rsidR="007066C6" w:rsidRPr="00BB2408" w:rsidRDefault="007066C6" w:rsidP="00BB2408">
      <w:pPr>
        <w:tabs>
          <w:tab w:val="left" w:pos="142"/>
        </w:tabs>
        <w:spacing w:after="0" w:line="240" w:lineRule="auto"/>
        <w:jc w:val="center"/>
        <w:rPr>
          <w:rFonts w:ascii="Times New Roman" w:hAnsi="Times New Roman" w:cs="Times New Roman"/>
          <w:b/>
          <w:bCs/>
          <w:sz w:val="28"/>
          <w:szCs w:val="28"/>
        </w:rPr>
      </w:pPr>
      <w:r w:rsidRPr="00BB2408">
        <w:rPr>
          <w:rFonts w:ascii="Times New Roman" w:hAnsi="Times New Roman" w:cs="Times New Roman"/>
          <w:b/>
          <w:bCs/>
          <w:sz w:val="28"/>
          <w:szCs w:val="28"/>
        </w:rPr>
        <w:t>Дополнительная литература</w:t>
      </w:r>
    </w:p>
    <w:p w:rsidR="007066C6" w:rsidRPr="00BB2408" w:rsidRDefault="007066C6" w:rsidP="00BB2408">
      <w:pPr>
        <w:numPr>
          <w:ilvl w:val="0"/>
          <w:numId w:val="12"/>
        </w:numPr>
        <w:tabs>
          <w:tab w:val="clear" w:pos="1080"/>
          <w:tab w:val="num" w:pos="0"/>
          <w:tab w:val="left" w:pos="142"/>
        </w:tabs>
        <w:spacing w:after="0" w:line="240" w:lineRule="auto"/>
        <w:ind w:left="0" w:firstLine="0"/>
        <w:jc w:val="both"/>
        <w:rPr>
          <w:rFonts w:ascii="Times New Roman" w:hAnsi="Times New Roman" w:cs="Times New Roman"/>
          <w:sz w:val="28"/>
          <w:szCs w:val="28"/>
        </w:rPr>
      </w:pPr>
      <w:r w:rsidRPr="00BB2408">
        <w:rPr>
          <w:rFonts w:ascii="Times New Roman" w:hAnsi="Times New Roman" w:cs="Times New Roman"/>
          <w:sz w:val="28"/>
          <w:szCs w:val="28"/>
        </w:rPr>
        <w:t xml:space="preserve">Кулапина Е.Г. Электрохимические методы анализа. Саратов: Изд-во </w:t>
      </w:r>
      <w:proofErr w:type="spellStart"/>
      <w:r w:rsidRPr="00BB2408">
        <w:rPr>
          <w:rFonts w:ascii="Times New Roman" w:hAnsi="Times New Roman" w:cs="Times New Roman"/>
          <w:sz w:val="28"/>
          <w:szCs w:val="28"/>
        </w:rPr>
        <w:t>Сарат</w:t>
      </w:r>
      <w:proofErr w:type="spellEnd"/>
      <w:r w:rsidRPr="00BB2408">
        <w:rPr>
          <w:rFonts w:ascii="Times New Roman" w:hAnsi="Times New Roman" w:cs="Times New Roman"/>
          <w:sz w:val="28"/>
          <w:szCs w:val="28"/>
        </w:rPr>
        <w:t xml:space="preserve">. ун-та, 2007. 105 с. </w:t>
      </w:r>
    </w:p>
    <w:p w:rsidR="007066C6" w:rsidRPr="00BB2408" w:rsidRDefault="007066C6" w:rsidP="00BB2408">
      <w:pPr>
        <w:numPr>
          <w:ilvl w:val="0"/>
          <w:numId w:val="12"/>
        </w:numPr>
        <w:tabs>
          <w:tab w:val="clear" w:pos="1080"/>
          <w:tab w:val="num" w:pos="0"/>
          <w:tab w:val="left" w:pos="142"/>
        </w:tabs>
        <w:spacing w:after="0" w:line="240" w:lineRule="auto"/>
        <w:ind w:left="0" w:firstLine="0"/>
        <w:jc w:val="both"/>
        <w:rPr>
          <w:rFonts w:ascii="Times New Roman" w:hAnsi="Times New Roman" w:cs="Times New Roman"/>
          <w:sz w:val="28"/>
          <w:szCs w:val="28"/>
        </w:rPr>
      </w:pPr>
      <w:r w:rsidRPr="00BB2408">
        <w:rPr>
          <w:rFonts w:ascii="Times New Roman" w:hAnsi="Times New Roman" w:cs="Times New Roman"/>
          <w:sz w:val="28"/>
          <w:szCs w:val="28"/>
        </w:rPr>
        <w:t xml:space="preserve">Сумина Е.Г., Штыков С.Н., Тюрина Н.В. Тонкослойная хроматография. Теоретические основы и практическое применение. Саратов: Изд-во </w:t>
      </w:r>
      <w:proofErr w:type="spellStart"/>
      <w:r w:rsidRPr="00BB2408">
        <w:rPr>
          <w:rFonts w:ascii="Times New Roman" w:hAnsi="Times New Roman" w:cs="Times New Roman"/>
          <w:sz w:val="28"/>
          <w:szCs w:val="28"/>
        </w:rPr>
        <w:t>Сарат</w:t>
      </w:r>
      <w:proofErr w:type="spellEnd"/>
      <w:r w:rsidRPr="00BB2408">
        <w:rPr>
          <w:rFonts w:ascii="Times New Roman" w:hAnsi="Times New Roman" w:cs="Times New Roman"/>
          <w:sz w:val="28"/>
          <w:szCs w:val="28"/>
        </w:rPr>
        <w:t xml:space="preserve">. ун-та, 2006. 110 с. </w:t>
      </w:r>
    </w:p>
    <w:p w:rsidR="007066C6" w:rsidRPr="00BB2408" w:rsidRDefault="007066C6" w:rsidP="00BB2408">
      <w:pPr>
        <w:numPr>
          <w:ilvl w:val="0"/>
          <w:numId w:val="12"/>
        </w:numPr>
        <w:tabs>
          <w:tab w:val="clear" w:pos="1080"/>
          <w:tab w:val="num" w:pos="0"/>
          <w:tab w:val="left" w:pos="142"/>
        </w:tabs>
        <w:spacing w:after="0" w:line="240" w:lineRule="auto"/>
        <w:ind w:left="0" w:firstLine="0"/>
        <w:jc w:val="both"/>
        <w:rPr>
          <w:rFonts w:ascii="Times New Roman" w:hAnsi="Times New Roman" w:cs="Times New Roman"/>
          <w:sz w:val="28"/>
          <w:szCs w:val="28"/>
        </w:rPr>
      </w:pPr>
      <w:proofErr w:type="spellStart"/>
      <w:r w:rsidRPr="00BB2408">
        <w:rPr>
          <w:rFonts w:ascii="Times New Roman" w:hAnsi="Times New Roman" w:cs="Times New Roman"/>
          <w:sz w:val="28"/>
          <w:szCs w:val="28"/>
        </w:rPr>
        <w:t>Пентин</w:t>
      </w:r>
      <w:proofErr w:type="spellEnd"/>
      <w:r w:rsidRPr="00BB2408">
        <w:rPr>
          <w:rFonts w:ascii="Times New Roman" w:hAnsi="Times New Roman" w:cs="Times New Roman"/>
          <w:sz w:val="28"/>
          <w:szCs w:val="28"/>
        </w:rPr>
        <w:t xml:space="preserve"> Ю.А., </w:t>
      </w:r>
      <w:proofErr w:type="spellStart"/>
      <w:r w:rsidRPr="00BB2408">
        <w:rPr>
          <w:rFonts w:ascii="Times New Roman" w:hAnsi="Times New Roman" w:cs="Times New Roman"/>
          <w:sz w:val="28"/>
          <w:szCs w:val="28"/>
        </w:rPr>
        <w:t>Курамшина</w:t>
      </w:r>
      <w:proofErr w:type="spellEnd"/>
      <w:r w:rsidRPr="00BB2408">
        <w:rPr>
          <w:rFonts w:ascii="Times New Roman" w:hAnsi="Times New Roman" w:cs="Times New Roman"/>
          <w:sz w:val="28"/>
          <w:szCs w:val="28"/>
        </w:rPr>
        <w:t xml:space="preserve"> Г.М. Основы молекулярной спектроскопии. М.: БИНОМ. Лаборатория знаний, 2008. 398 с.</w:t>
      </w:r>
    </w:p>
    <w:p w:rsidR="007066C6" w:rsidRPr="00BB2408" w:rsidRDefault="007066C6" w:rsidP="00BB2408">
      <w:pPr>
        <w:spacing w:after="0" w:line="240" w:lineRule="auto"/>
        <w:jc w:val="center"/>
        <w:rPr>
          <w:rFonts w:ascii="Times New Roman" w:hAnsi="Times New Roman" w:cs="Times New Roman"/>
          <w:b/>
          <w:sz w:val="28"/>
          <w:szCs w:val="28"/>
        </w:rPr>
      </w:pPr>
      <w:r w:rsidRPr="00BB2408">
        <w:rPr>
          <w:rFonts w:ascii="Times New Roman" w:hAnsi="Times New Roman" w:cs="Times New Roman"/>
          <w:b/>
          <w:sz w:val="28"/>
          <w:szCs w:val="28"/>
        </w:rPr>
        <w:t>Вопросы</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Предмет аналитической химии, ее структура; место в системе наук, связь с практикой.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Значение аналитической химии в науке, экономике и других сферах.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Виды химического анализа.</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Химические, физические и биологические методы анализа.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lastRenderedPageBreak/>
        <w:t xml:space="preserve">Основные этапы развития аналитической химии.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Основные стадии химического анализа.</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Основные метрологические характеристики методики.</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Способы определения содержания по данным аналитических измерений.</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Классификация погрешностей анализа.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Способы оценки правильности анализа.</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Статистическая обработка результатов измерений.</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Основные типы химических реакций в аналитической химии.</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Константы равновесия реакций и процессов.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Теория Дебая-Хюккеля. Коэффициенты активности.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bCs/>
          <w:sz w:val="28"/>
          <w:szCs w:val="28"/>
        </w:rPr>
        <w:t>С</w:t>
      </w:r>
      <w:r w:rsidRPr="00BB2408">
        <w:rPr>
          <w:rFonts w:ascii="Times New Roman" w:hAnsi="Times New Roman" w:cs="Times New Roman"/>
          <w:sz w:val="28"/>
          <w:szCs w:val="28"/>
        </w:rPr>
        <w:t xml:space="preserve">корость реакций в химическом анализе.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Современные представления о кислотах и основаниях: Теория Льюиса, теория </w:t>
      </w:r>
      <w:proofErr w:type="spellStart"/>
      <w:r w:rsidRPr="00BB2408">
        <w:rPr>
          <w:rFonts w:ascii="Times New Roman" w:hAnsi="Times New Roman" w:cs="Times New Roman"/>
          <w:sz w:val="28"/>
          <w:szCs w:val="28"/>
        </w:rPr>
        <w:t>Бренстеда-Лоури</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Константы кислотности и </w:t>
      </w:r>
      <w:proofErr w:type="spellStart"/>
      <w:r w:rsidRPr="00BB2408">
        <w:rPr>
          <w:rFonts w:ascii="Times New Roman" w:hAnsi="Times New Roman" w:cs="Times New Roman"/>
          <w:sz w:val="28"/>
          <w:szCs w:val="28"/>
        </w:rPr>
        <w:t>основности</w:t>
      </w:r>
      <w:proofErr w:type="spellEnd"/>
      <w:r w:rsidRPr="00BB2408">
        <w:rPr>
          <w:rFonts w:ascii="Times New Roman" w:hAnsi="Times New Roman" w:cs="Times New Roman"/>
          <w:sz w:val="28"/>
          <w:szCs w:val="28"/>
        </w:rPr>
        <w:t xml:space="preserve">. Кислотные и основные свойства растворителей.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Константа </w:t>
      </w:r>
      <w:proofErr w:type="spellStart"/>
      <w:r w:rsidRPr="00BB2408">
        <w:rPr>
          <w:rFonts w:ascii="Times New Roman" w:hAnsi="Times New Roman" w:cs="Times New Roman"/>
          <w:sz w:val="28"/>
          <w:szCs w:val="28"/>
        </w:rPr>
        <w:t>автопротолиза</w:t>
      </w:r>
      <w:proofErr w:type="spellEnd"/>
      <w:r w:rsidRPr="00BB2408">
        <w:rPr>
          <w:rFonts w:ascii="Times New Roman" w:hAnsi="Times New Roman" w:cs="Times New Roman"/>
          <w:sz w:val="28"/>
          <w:szCs w:val="28"/>
        </w:rPr>
        <w:t>. Влияние природы растворителя на силу кислоты и основания; нивелирующий и дифференцирующий эффект растворителя.</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Буферные растворы и их свойства. Буферная емкость.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Вычисления рН растворов кислот и оснований, многоосновных кислот и оснований, смеси кислот и оснований.</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Типы комплексных соединений, используемых в аналитической химии.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Свойства комплексных соединений, имеющие аналитическое значение: устойчивость, растворимость, окраска, летучесть.</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Количественные характеристики комплексных соединений.</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Влияние </w:t>
      </w:r>
      <w:proofErr w:type="spellStart"/>
      <w:r w:rsidRPr="00BB2408">
        <w:rPr>
          <w:rFonts w:ascii="Times New Roman" w:hAnsi="Times New Roman" w:cs="Times New Roman"/>
          <w:sz w:val="28"/>
          <w:szCs w:val="28"/>
        </w:rPr>
        <w:t>комплексообразования</w:t>
      </w:r>
      <w:proofErr w:type="spellEnd"/>
      <w:r w:rsidRPr="00BB2408">
        <w:rPr>
          <w:rFonts w:ascii="Times New Roman" w:hAnsi="Times New Roman" w:cs="Times New Roman"/>
          <w:sz w:val="28"/>
          <w:szCs w:val="28"/>
        </w:rPr>
        <w:t xml:space="preserve"> на растворимость соединений, кислотно-основное равновесие, окислительно-восстановительный потенциал систем, стабилизацию различных степеней окисления элементов.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Электродный потенциал. Уравнение Нернста.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Направление реакции окисления и восстановления.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Основные неорганические и органические окислители и восстановители, применяемые в анализе.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Равновесие в системе раствор - осадок.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Осадки и их свойства. Кристаллические и аморфные осадки.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Факторы, влияющие на растворимость осадков.</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Условия получения кристаллических и аморфных осадков.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Причины загрязнения осадка (совместное осаждение, </w:t>
      </w:r>
      <w:proofErr w:type="spellStart"/>
      <w:r w:rsidRPr="00BB2408">
        <w:rPr>
          <w:rFonts w:ascii="Times New Roman" w:hAnsi="Times New Roman" w:cs="Times New Roman"/>
          <w:sz w:val="28"/>
          <w:szCs w:val="28"/>
        </w:rPr>
        <w:t>соосаждение</w:t>
      </w:r>
      <w:proofErr w:type="spellEnd"/>
      <w:r w:rsidRPr="00BB2408">
        <w:rPr>
          <w:rFonts w:ascii="Times New Roman" w:hAnsi="Times New Roman" w:cs="Times New Roman"/>
          <w:sz w:val="28"/>
          <w:szCs w:val="28"/>
        </w:rPr>
        <w:t xml:space="preserve">, последующее осаждение).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Классификация различных видов </w:t>
      </w:r>
      <w:proofErr w:type="spellStart"/>
      <w:r w:rsidRPr="00BB2408">
        <w:rPr>
          <w:rFonts w:ascii="Times New Roman" w:hAnsi="Times New Roman" w:cs="Times New Roman"/>
          <w:sz w:val="28"/>
          <w:szCs w:val="28"/>
        </w:rPr>
        <w:t>соосаждения</w:t>
      </w:r>
      <w:proofErr w:type="spellEnd"/>
      <w:r w:rsidRPr="00BB2408">
        <w:rPr>
          <w:rFonts w:ascii="Times New Roman" w:hAnsi="Times New Roman" w:cs="Times New Roman"/>
          <w:sz w:val="28"/>
          <w:szCs w:val="28"/>
        </w:rPr>
        <w:t xml:space="preserve">. Положительное и отрицательное значение явления </w:t>
      </w:r>
      <w:proofErr w:type="spellStart"/>
      <w:r w:rsidRPr="00BB2408">
        <w:rPr>
          <w:rFonts w:ascii="Times New Roman" w:hAnsi="Times New Roman" w:cs="Times New Roman"/>
          <w:sz w:val="28"/>
          <w:szCs w:val="28"/>
        </w:rPr>
        <w:t>соосаждения</w:t>
      </w:r>
      <w:proofErr w:type="spellEnd"/>
      <w:r w:rsidRPr="00BB2408">
        <w:rPr>
          <w:rFonts w:ascii="Times New Roman" w:hAnsi="Times New Roman" w:cs="Times New Roman"/>
          <w:sz w:val="28"/>
          <w:szCs w:val="28"/>
        </w:rPr>
        <w:t xml:space="preserve"> в анализе.</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Хелаты</w:t>
      </w:r>
      <w:proofErr w:type="spellEnd"/>
      <w:r w:rsidRPr="00BB2408">
        <w:rPr>
          <w:rFonts w:ascii="Times New Roman" w:hAnsi="Times New Roman" w:cs="Times New Roman"/>
          <w:sz w:val="28"/>
          <w:szCs w:val="28"/>
        </w:rPr>
        <w:t xml:space="preserve">, внутрикомплексные соединения.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Важнейшие органические реагенты, применяемые для обнаружения и определения ионов металлов, для маскирования и демаскирования, разделения.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Возможности использования органических реагентов в различных методах анализа.</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Идентификация атомов, ионов и веществ. Дробный и систематический анализ.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методы разделения и концентрирования, их роль в химическом анализе.</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Константа распределения. Коэффициент распределения. Степень извлечения. Коэффициент разделения. Коэффициент концентрирования.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Теоретические основы методов экстракции.</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Классификация экстракционных процессов.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Типы экстракционных систем.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Применение неорганических и органических реагентов для осаждения.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Концентрирование микроэлементов </w:t>
      </w:r>
      <w:proofErr w:type="spellStart"/>
      <w:r w:rsidRPr="00BB2408">
        <w:rPr>
          <w:rFonts w:ascii="Times New Roman" w:hAnsi="Times New Roman" w:cs="Times New Roman"/>
          <w:sz w:val="28"/>
          <w:szCs w:val="28"/>
        </w:rPr>
        <w:t>соосаждением</w:t>
      </w:r>
      <w:proofErr w:type="spellEnd"/>
      <w:r w:rsidRPr="00BB2408">
        <w:rPr>
          <w:rFonts w:ascii="Times New Roman" w:hAnsi="Times New Roman" w:cs="Times New Roman"/>
          <w:sz w:val="28"/>
          <w:szCs w:val="28"/>
        </w:rPr>
        <w:t xml:space="preserve"> на неорганических и органических носителях (коллекторах).</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Определение хроматографии. Классификация методов по агрегатному состоянию подвижной и неподвижной фаз, по механизму разделения, по технике выполнения.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получения </w:t>
      </w:r>
      <w:proofErr w:type="spellStart"/>
      <w:r w:rsidRPr="00BB2408">
        <w:rPr>
          <w:rFonts w:ascii="Times New Roman" w:hAnsi="Times New Roman" w:cs="Times New Roman"/>
          <w:sz w:val="28"/>
          <w:szCs w:val="28"/>
        </w:rPr>
        <w:t>хроматограмм</w:t>
      </w:r>
      <w:proofErr w:type="spellEnd"/>
      <w:r w:rsidRPr="00BB2408">
        <w:rPr>
          <w:rFonts w:ascii="Times New Roman" w:hAnsi="Times New Roman" w:cs="Times New Roman"/>
          <w:sz w:val="28"/>
          <w:szCs w:val="28"/>
        </w:rPr>
        <w:t xml:space="preserve"> (фронтальный, </w:t>
      </w:r>
      <w:proofErr w:type="spellStart"/>
      <w:r w:rsidRPr="00BB2408">
        <w:rPr>
          <w:rFonts w:ascii="Times New Roman" w:hAnsi="Times New Roman" w:cs="Times New Roman"/>
          <w:sz w:val="28"/>
          <w:szCs w:val="28"/>
        </w:rPr>
        <w:t>вытеснительный</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элюентный</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Основные параметры </w:t>
      </w:r>
      <w:proofErr w:type="spellStart"/>
      <w:r w:rsidRPr="00BB2408">
        <w:rPr>
          <w:rFonts w:ascii="Times New Roman" w:hAnsi="Times New Roman" w:cs="Times New Roman"/>
          <w:sz w:val="28"/>
          <w:szCs w:val="28"/>
        </w:rPr>
        <w:t>хроматограммы</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Основное уравнение хроматографии. Теория теоретических тарелок. Кинетическая теория.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Качественный и количественный </w:t>
      </w:r>
      <w:proofErr w:type="spellStart"/>
      <w:r w:rsidRPr="00BB2408">
        <w:rPr>
          <w:rFonts w:ascii="Times New Roman" w:hAnsi="Times New Roman" w:cs="Times New Roman"/>
          <w:sz w:val="28"/>
          <w:szCs w:val="28"/>
        </w:rPr>
        <w:t>хроматографический</w:t>
      </w:r>
      <w:proofErr w:type="spellEnd"/>
      <w:r w:rsidRPr="00BB2408">
        <w:rPr>
          <w:rFonts w:ascii="Times New Roman" w:hAnsi="Times New Roman" w:cs="Times New Roman"/>
          <w:sz w:val="28"/>
          <w:szCs w:val="28"/>
        </w:rPr>
        <w:t xml:space="preserve"> анализ.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Газовая хроматография. Схема газового хроматографа. Колонки.</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bCs/>
          <w:sz w:val="28"/>
          <w:szCs w:val="28"/>
        </w:rPr>
        <w:t xml:space="preserve">Газо-адсорбционная (газо-твердофазная) хроматография. </w:t>
      </w:r>
      <w:r w:rsidRPr="00BB2408">
        <w:rPr>
          <w:rFonts w:ascii="Times New Roman" w:hAnsi="Times New Roman" w:cs="Times New Roman"/>
          <w:sz w:val="28"/>
          <w:szCs w:val="28"/>
        </w:rPr>
        <w:t>Сорбенты и носители, требования к ним. Механизм разделения.</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bCs/>
          <w:sz w:val="28"/>
          <w:szCs w:val="28"/>
        </w:rPr>
        <w:t xml:space="preserve">Газо-жидкостная хроматография.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Детекторы в газовой хроматографии, их чувствительность и селективность.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Жидкостная </w:t>
      </w:r>
      <w:r w:rsidRPr="00BB2408">
        <w:rPr>
          <w:rFonts w:ascii="Times New Roman" w:hAnsi="Times New Roman" w:cs="Times New Roman"/>
          <w:bCs/>
          <w:sz w:val="28"/>
          <w:szCs w:val="28"/>
        </w:rPr>
        <w:t xml:space="preserve">хроматография. </w:t>
      </w:r>
      <w:r w:rsidRPr="00BB2408">
        <w:rPr>
          <w:rFonts w:ascii="Times New Roman" w:hAnsi="Times New Roman" w:cs="Times New Roman"/>
          <w:sz w:val="28"/>
          <w:szCs w:val="28"/>
        </w:rPr>
        <w:t>Схема жидкостного хроматографа. Насосы, колонки.</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Виды жидкостной хроматографии.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Высокоэффективная жидкостная хроматография (ВЭЖХ).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 xml:space="preserve">Основные типы детекторов в </w:t>
      </w:r>
      <w:proofErr w:type="spellStart"/>
      <w:r w:rsidRPr="00BB2408">
        <w:rPr>
          <w:rFonts w:ascii="Times New Roman" w:hAnsi="Times New Roman" w:cs="Times New Roman"/>
          <w:sz w:val="28"/>
          <w:szCs w:val="28"/>
        </w:rPr>
        <w:t>жидкостоной</w:t>
      </w:r>
      <w:proofErr w:type="spellEnd"/>
      <w:r w:rsidRPr="00BB2408">
        <w:rPr>
          <w:rFonts w:ascii="Times New Roman" w:hAnsi="Times New Roman" w:cs="Times New Roman"/>
          <w:sz w:val="28"/>
          <w:szCs w:val="28"/>
        </w:rPr>
        <w:t xml:space="preserve"> хроматографии, их чувствительность и селективность.</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Полярные и неполярные неподвижные фазы в ВЭЖХ и принципы их выбора.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Подвижные фазы в ВЭЖХ и принципы их выбора.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bCs/>
          <w:sz w:val="28"/>
          <w:szCs w:val="28"/>
        </w:rPr>
        <w:t xml:space="preserve">Ионообменная хроматография. </w:t>
      </w:r>
      <w:r w:rsidRPr="00BB2408">
        <w:rPr>
          <w:rFonts w:ascii="Times New Roman" w:hAnsi="Times New Roman" w:cs="Times New Roman"/>
          <w:sz w:val="28"/>
          <w:szCs w:val="28"/>
        </w:rPr>
        <w:t xml:space="preserve">Ион-парная и </w:t>
      </w:r>
      <w:proofErr w:type="spellStart"/>
      <w:r w:rsidRPr="00BB2408">
        <w:rPr>
          <w:rFonts w:ascii="Times New Roman" w:hAnsi="Times New Roman" w:cs="Times New Roman"/>
          <w:sz w:val="28"/>
          <w:szCs w:val="28"/>
        </w:rPr>
        <w:t>лигандообменная</w:t>
      </w:r>
      <w:proofErr w:type="spellEnd"/>
      <w:r w:rsidRPr="00BB2408">
        <w:rPr>
          <w:rFonts w:ascii="Times New Roman" w:hAnsi="Times New Roman" w:cs="Times New Roman"/>
          <w:sz w:val="28"/>
          <w:szCs w:val="28"/>
        </w:rPr>
        <w:t xml:space="preserve"> хроматография.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proofErr w:type="spellStart"/>
      <w:r w:rsidRPr="00BB2408">
        <w:rPr>
          <w:rFonts w:ascii="Times New Roman" w:hAnsi="Times New Roman" w:cs="Times New Roman"/>
          <w:bCs/>
          <w:sz w:val="28"/>
          <w:szCs w:val="28"/>
        </w:rPr>
        <w:t>Эксклюзионная</w:t>
      </w:r>
      <w:proofErr w:type="spellEnd"/>
      <w:r w:rsidRPr="00BB2408">
        <w:rPr>
          <w:rFonts w:ascii="Times New Roman" w:hAnsi="Times New Roman" w:cs="Times New Roman"/>
          <w:bCs/>
          <w:sz w:val="28"/>
          <w:szCs w:val="28"/>
        </w:rPr>
        <w:t xml:space="preserve"> хроматография.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bCs/>
          <w:sz w:val="28"/>
          <w:szCs w:val="28"/>
        </w:rPr>
        <w:lastRenderedPageBreak/>
        <w:t xml:space="preserve">Тонкослойная хроматография. </w:t>
      </w:r>
    </w:p>
    <w:p w:rsidR="007066C6" w:rsidRPr="00BB2408" w:rsidRDefault="007066C6" w:rsidP="00BB2408">
      <w:pPr>
        <w:numPr>
          <w:ilvl w:val="0"/>
          <w:numId w:val="13"/>
        </w:numPr>
        <w:spacing w:after="0" w:line="240" w:lineRule="auto"/>
        <w:jc w:val="both"/>
        <w:rPr>
          <w:rFonts w:ascii="Times New Roman" w:hAnsi="Times New Roman" w:cs="Times New Roman"/>
          <w:bCs/>
          <w:sz w:val="28"/>
          <w:szCs w:val="28"/>
        </w:rPr>
      </w:pPr>
      <w:r w:rsidRPr="00BB2408">
        <w:rPr>
          <w:rFonts w:ascii="Times New Roman" w:hAnsi="Times New Roman" w:cs="Times New Roman"/>
          <w:sz w:val="28"/>
          <w:szCs w:val="28"/>
        </w:rPr>
        <w:t>Бумажная хроматография.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Сущность гравиметрического анализа, преимущества и недостатки метода.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Важнейшие органические и неорганические </w:t>
      </w:r>
      <w:proofErr w:type="spellStart"/>
      <w:r w:rsidRPr="00BB2408">
        <w:rPr>
          <w:rFonts w:ascii="Times New Roman" w:hAnsi="Times New Roman" w:cs="Times New Roman"/>
          <w:sz w:val="28"/>
          <w:szCs w:val="28"/>
        </w:rPr>
        <w:t>осадители</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Общая схема гравиметрического определения. Требования к осаждаемой и гравиметрической формам.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Погрешности в гравиметрическом анализе.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Термогравиметрический анализ.</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Примеры практического применения гравиметрического метода анализа.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Методы титриметрического анализа. Классификация.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Требования, предъявляемые к реакции в титриметрическом анализе.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Виды титриметрических определений: прямое, обратное, косвенное титрование.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выражения концентраций растворов в </w:t>
      </w:r>
      <w:proofErr w:type="spellStart"/>
      <w:r w:rsidRPr="00BB2408">
        <w:rPr>
          <w:rFonts w:ascii="Times New Roman" w:hAnsi="Times New Roman" w:cs="Times New Roman"/>
          <w:sz w:val="28"/>
          <w:szCs w:val="28"/>
        </w:rPr>
        <w:t>титриметрии</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Первичные стандарты, требования к ним. </w:t>
      </w:r>
      <w:proofErr w:type="spellStart"/>
      <w:r w:rsidRPr="00BB2408">
        <w:rPr>
          <w:rFonts w:ascii="Times New Roman" w:hAnsi="Times New Roman" w:cs="Times New Roman"/>
          <w:sz w:val="28"/>
          <w:szCs w:val="28"/>
        </w:rPr>
        <w:t>Фиксаналы</w:t>
      </w:r>
      <w:proofErr w:type="spellEnd"/>
      <w:r w:rsidRPr="00BB2408">
        <w:rPr>
          <w:rFonts w:ascii="Times New Roman" w:hAnsi="Times New Roman" w:cs="Times New Roman"/>
          <w:sz w:val="28"/>
          <w:szCs w:val="28"/>
        </w:rPr>
        <w:t xml:space="preserve">. Вторичные стандарты.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Виды кривых титрования. Точка эквивалентности и конечная точка титрования.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Построение кривых кислотно-основного титрования.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Кислотно-основные индикаторы. Погрешности титрования при определении сильных и слабых кислот и оснований, смесей кислот и оснований.</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Первичные стандарты для установления концентрации растворов кислот и оснований.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bCs/>
          <w:sz w:val="28"/>
          <w:szCs w:val="28"/>
        </w:rPr>
        <w:t xml:space="preserve">Окислительно-восстановительное титрование. </w:t>
      </w:r>
      <w:r w:rsidRPr="00BB2408">
        <w:rPr>
          <w:rFonts w:ascii="Times New Roman" w:hAnsi="Times New Roman" w:cs="Times New Roman"/>
          <w:sz w:val="28"/>
          <w:szCs w:val="28"/>
        </w:rPr>
        <w:t xml:space="preserve">Построение кривых титрования.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Факторы, влияющие на величину скачка на кривой титрования: концентрация ионов водорода, образование комплексов и малорастворимых соединений, ионная сила, температура.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Индикаторы в о</w:t>
      </w:r>
      <w:r w:rsidRPr="00BB2408">
        <w:rPr>
          <w:rFonts w:ascii="Times New Roman" w:hAnsi="Times New Roman" w:cs="Times New Roman"/>
          <w:bCs/>
          <w:sz w:val="28"/>
          <w:szCs w:val="28"/>
        </w:rPr>
        <w:t>кислительно-восстановительном титровании</w:t>
      </w:r>
      <w:r w:rsidRPr="00BB2408">
        <w:rPr>
          <w:rFonts w:ascii="Times New Roman" w:hAnsi="Times New Roman" w:cs="Times New Roman"/>
          <w:sz w:val="28"/>
          <w:szCs w:val="28"/>
        </w:rPr>
        <w:t>.</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Методы окислительно-восстановительного титрования. </w:t>
      </w:r>
      <w:proofErr w:type="spellStart"/>
      <w:r w:rsidRPr="00BB2408">
        <w:rPr>
          <w:rFonts w:ascii="Times New Roman" w:hAnsi="Times New Roman" w:cs="Times New Roman"/>
          <w:sz w:val="28"/>
          <w:szCs w:val="28"/>
        </w:rPr>
        <w:t>Перманганатометрия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Иодометрия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Бихроматометрия</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bCs/>
          <w:sz w:val="28"/>
          <w:szCs w:val="28"/>
        </w:rPr>
        <w:t>Комплексометрическое</w:t>
      </w:r>
      <w:proofErr w:type="spellEnd"/>
      <w:r w:rsidRPr="00BB2408">
        <w:rPr>
          <w:rFonts w:ascii="Times New Roman" w:hAnsi="Times New Roman" w:cs="Times New Roman"/>
          <w:bCs/>
          <w:sz w:val="28"/>
          <w:szCs w:val="28"/>
        </w:rPr>
        <w:t xml:space="preserve"> титрование. </w:t>
      </w:r>
      <w:r w:rsidRPr="00BB2408">
        <w:rPr>
          <w:rFonts w:ascii="Times New Roman" w:hAnsi="Times New Roman" w:cs="Times New Roman"/>
          <w:sz w:val="28"/>
          <w:szCs w:val="28"/>
        </w:rPr>
        <w:t xml:space="preserve">Неорганические и органические </w:t>
      </w:r>
      <w:proofErr w:type="spellStart"/>
      <w:r w:rsidRPr="00BB2408">
        <w:rPr>
          <w:rFonts w:ascii="Times New Roman" w:hAnsi="Times New Roman" w:cs="Times New Roman"/>
          <w:sz w:val="28"/>
          <w:szCs w:val="28"/>
        </w:rPr>
        <w:t>титранты</w:t>
      </w:r>
      <w:proofErr w:type="spellEnd"/>
      <w:r w:rsidRPr="00BB2408">
        <w:rPr>
          <w:rFonts w:ascii="Times New Roman" w:hAnsi="Times New Roman" w:cs="Times New Roman"/>
          <w:sz w:val="28"/>
          <w:szCs w:val="28"/>
        </w:rPr>
        <w:t xml:space="preserve"> в </w:t>
      </w:r>
      <w:proofErr w:type="spellStart"/>
      <w:r w:rsidRPr="00BB2408">
        <w:rPr>
          <w:rFonts w:ascii="Times New Roman" w:hAnsi="Times New Roman" w:cs="Times New Roman"/>
          <w:sz w:val="28"/>
          <w:szCs w:val="28"/>
        </w:rPr>
        <w:t>комплексометрии</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Комплексонометрия. Построение кривых титрования.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Металлохромные</w:t>
      </w:r>
      <w:proofErr w:type="spellEnd"/>
      <w:r w:rsidRPr="00BB2408">
        <w:rPr>
          <w:rFonts w:ascii="Times New Roman" w:hAnsi="Times New Roman" w:cs="Times New Roman"/>
          <w:sz w:val="28"/>
          <w:szCs w:val="28"/>
        </w:rPr>
        <w:t xml:space="preserve"> индикаторы и требования, предъявляемые к ним.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Общая характеристика электрохимических методов. Классификация.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Электрохимические ячейки. Индикаторный электрод и электрод сравнения.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Явления, возникающие при протекании тока (омическое падение напряжения, концентрационная и кинетическая поляризация).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Поляризационные кривые и их использование в различных электрохимических методах.</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 xml:space="preserve">Прямая потенциометрия. Индикаторные электроды. </w:t>
      </w:r>
      <w:proofErr w:type="spellStart"/>
      <w:r w:rsidRPr="00BB2408">
        <w:rPr>
          <w:rFonts w:ascii="Times New Roman" w:hAnsi="Times New Roman" w:cs="Times New Roman"/>
          <w:sz w:val="28"/>
          <w:szCs w:val="28"/>
        </w:rPr>
        <w:t>Ионометрия</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Классификация </w:t>
      </w:r>
      <w:proofErr w:type="spellStart"/>
      <w:r w:rsidRPr="00BB2408">
        <w:rPr>
          <w:rFonts w:ascii="Times New Roman" w:hAnsi="Times New Roman" w:cs="Times New Roman"/>
          <w:sz w:val="28"/>
          <w:szCs w:val="28"/>
        </w:rPr>
        <w:t>ионселективных</w:t>
      </w:r>
      <w:proofErr w:type="spellEnd"/>
      <w:r w:rsidRPr="00BB2408">
        <w:rPr>
          <w:rFonts w:ascii="Times New Roman" w:hAnsi="Times New Roman" w:cs="Times New Roman"/>
          <w:sz w:val="28"/>
          <w:szCs w:val="28"/>
        </w:rPr>
        <w:t xml:space="preserve"> электродов.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Электродная функция, коэффициент селективности, время отклика.</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Примеры практического применения </w:t>
      </w:r>
      <w:proofErr w:type="spellStart"/>
      <w:r w:rsidRPr="00BB2408">
        <w:rPr>
          <w:rFonts w:ascii="Times New Roman" w:hAnsi="Times New Roman" w:cs="Times New Roman"/>
          <w:sz w:val="28"/>
          <w:szCs w:val="28"/>
        </w:rPr>
        <w:t>ионометрии</w:t>
      </w:r>
      <w:proofErr w:type="spellEnd"/>
      <w:r w:rsidRPr="00BB2408">
        <w:rPr>
          <w:rFonts w:ascii="Times New Roman" w:hAnsi="Times New Roman" w:cs="Times New Roman"/>
          <w:sz w:val="28"/>
          <w:szCs w:val="28"/>
        </w:rPr>
        <w:t>.</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Потенциометрическое титрование.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Кулонометрия</w:t>
      </w:r>
      <w:proofErr w:type="spellEnd"/>
      <w:r w:rsidRPr="00BB2408">
        <w:rPr>
          <w:rFonts w:ascii="Times New Roman" w:hAnsi="Times New Roman" w:cs="Times New Roman"/>
          <w:sz w:val="28"/>
          <w:szCs w:val="28"/>
        </w:rPr>
        <w:t xml:space="preserve">. Теоретические основы метода.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определения количества электричества.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Прямая и косвенная </w:t>
      </w:r>
      <w:proofErr w:type="spellStart"/>
      <w:r w:rsidRPr="00BB2408">
        <w:rPr>
          <w:rFonts w:ascii="Times New Roman" w:hAnsi="Times New Roman" w:cs="Times New Roman"/>
          <w:sz w:val="28"/>
          <w:szCs w:val="28"/>
        </w:rPr>
        <w:t>кулонометрия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Кулонометрия</w:t>
      </w:r>
      <w:proofErr w:type="spellEnd"/>
      <w:r w:rsidRPr="00BB2408">
        <w:rPr>
          <w:rFonts w:ascii="Times New Roman" w:hAnsi="Times New Roman" w:cs="Times New Roman"/>
          <w:sz w:val="28"/>
          <w:szCs w:val="28"/>
        </w:rPr>
        <w:t xml:space="preserve"> при постоянном токе и постоянном потенциале.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Кулонометрическое титрование. Примеры практического применения.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Классификация </w:t>
      </w:r>
      <w:proofErr w:type="spellStart"/>
      <w:r w:rsidRPr="00BB2408">
        <w:rPr>
          <w:rFonts w:ascii="Times New Roman" w:hAnsi="Times New Roman" w:cs="Times New Roman"/>
          <w:sz w:val="28"/>
          <w:szCs w:val="28"/>
        </w:rPr>
        <w:t>вольтамперометрических</w:t>
      </w:r>
      <w:proofErr w:type="spellEnd"/>
      <w:r w:rsidRPr="00BB2408">
        <w:rPr>
          <w:rFonts w:ascii="Times New Roman" w:hAnsi="Times New Roman" w:cs="Times New Roman"/>
          <w:sz w:val="28"/>
          <w:szCs w:val="28"/>
        </w:rPr>
        <w:t xml:space="preserve"> методов.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Строение, преимущества и недостатки ртутного электрода.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Применение твердых электродов в </w:t>
      </w:r>
      <w:proofErr w:type="spellStart"/>
      <w:r w:rsidRPr="00BB2408">
        <w:rPr>
          <w:rFonts w:ascii="Times New Roman" w:hAnsi="Times New Roman" w:cs="Times New Roman"/>
          <w:sz w:val="28"/>
          <w:szCs w:val="28"/>
        </w:rPr>
        <w:t>вольтамперометрии</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Получение и характеристика вольтамперной кривой.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Уравнение </w:t>
      </w:r>
      <w:proofErr w:type="spellStart"/>
      <w:r w:rsidRPr="00BB2408">
        <w:rPr>
          <w:rFonts w:ascii="Times New Roman" w:hAnsi="Times New Roman" w:cs="Times New Roman"/>
          <w:sz w:val="28"/>
          <w:szCs w:val="28"/>
        </w:rPr>
        <w:t>Ильковича</w:t>
      </w:r>
      <w:proofErr w:type="spellEnd"/>
      <w:r w:rsidRPr="00BB2408">
        <w:rPr>
          <w:rFonts w:ascii="Times New Roman" w:hAnsi="Times New Roman" w:cs="Times New Roman"/>
          <w:sz w:val="28"/>
          <w:szCs w:val="28"/>
        </w:rPr>
        <w:t xml:space="preserve">. Уравнение </w:t>
      </w:r>
      <w:proofErr w:type="spellStart"/>
      <w:r w:rsidRPr="00BB2408">
        <w:rPr>
          <w:rFonts w:ascii="Times New Roman" w:hAnsi="Times New Roman" w:cs="Times New Roman"/>
          <w:sz w:val="28"/>
          <w:szCs w:val="28"/>
        </w:rPr>
        <w:t>полярографической</w:t>
      </w:r>
      <w:proofErr w:type="spellEnd"/>
      <w:r w:rsidRPr="00BB2408">
        <w:rPr>
          <w:rFonts w:ascii="Times New Roman" w:hAnsi="Times New Roman" w:cs="Times New Roman"/>
          <w:sz w:val="28"/>
          <w:szCs w:val="28"/>
        </w:rPr>
        <w:t xml:space="preserve"> волны </w:t>
      </w:r>
      <w:proofErr w:type="spellStart"/>
      <w:r w:rsidRPr="00BB2408">
        <w:rPr>
          <w:rFonts w:ascii="Times New Roman" w:hAnsi="Times New Roman" w:cs="Times New Roman"/>
          <w:sz w:val="28"/>
          <w:szCs w:val="28"/>
        </w:rPr>
        <w:t>Ильковича-Гейровского</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Современные виды </w:t>
      </w:r>
      <w:proofErr w:type="spellStart"/>
      <w:r w:rsidRPr="00BB2408">
        <w:rPr>
          <w:rFonts w:ascii="Times New Roman" w:hAnsi="Times New Roman" w:cs="Times New Roman"/>
          <w:sz w:val="28"/>
          <w:szCs w:val="28"/>
        </w:rPr>
        <w:t>вольтамперометрии</w:t>
      </w:r>
      <w:proofErr w:type="spellEnd"/>
      <w:r w:rsidRPr="00BB2408">
        <w:rPr>
          <w:rFonts w:ascii="Times New Roman" w:hAnsi="Times New Roman" w:cs="Times New Roman"/>
          <w:sz w:val="28"/>
          <w:szCs w:val="28"/>
        </w:rPr>
        <w:t>.</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Амперометрическое титрование.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Определение концентрации веществ методом </w:t>
      </w:r>
      <w:proofErr w:type="spellStart"/>
      <w:r w:rsidRPr="00BB2408">
        <w:rPr>
          <w:rFonts w:ascii="Times New Roman" w:hAnsi="Times New Roman" w:cs="Times New Roman"/>
          <w:sz w:val="28"/>
          <w:szCs w:val="28"/>
        </w:rPr>
        <w:t>градуировочного</w:t>
      </w:r>
      <w:proofErr w:type="spellEnd"/>
      <w:r w:rsidRPr="00BB2408">
        <w:rPr>
          <w:rFonts w:ascii="Times New Roman" w:hAnsi="Times New Roman" w:cs="Times New Roman"/>
          <w:sz w:val="28"/>
          <w:szCs w:val="28"/>
        </w:rPr>
        <w:t xml:space="preserve"> графика и методом добавок с использованием классической, осциллографической, </w:t>
      </w:r>
      <w:proofErr w:type="spellStart"/>
      <w:r w:rsidRPr="00BB2408">
        <w:rPr>
          <w:rFonts w:ascii="Times New Roman" w:hAnsi="Times New Roman" w:cs="Times New Roman"/>
          <w:sz w:val="28"/>
          <w:szCs w:val="28"/>
        </w:rPr>
        <w:t>переменнотоковой</w:t>
      </w:r>
      <w:proofErr w:type="spellEnd"/>
      <w:r w:rsidRPr="00BB2408">
        <w:rPr>
          <w:rFonts w:ascii="Times New Roman" w:hAnsi="Times New Roman" w:cs="Times New Roman"/>
          <w:sz w:val="28"/>
          <w:szCs w:val="28"/>
        </w:rPr>
        <w:t xml:space="preserve"> вольт-</w:t>
      </w:r>
      <w:proofErr w:type="spellStart"/>
      <w:r w:rsidRPr="00BB2408">
        <w:rPr>
          <w:rFonts w:ascii="Times New Roman" w:hAnsi="Times New Roman" w:cs="Times New Roman"/>
          <w:sz w:val="28"/>
          <w:szCs w:val="28"/>
        </w:rPr>
        <w:t>амперометрии</w:t>
      </w:r>
      <w:proofErr w:type="spellEnd"/>
      <w:r w:rsidRPr="00BB2408">
        <w:rPr>
          <w:rFonts w:ascii="Times New Roman" w:hAnsi="Times New Roman" w:cs="Times New Roman"/>
          <w:sz w:val="28"/>
          <w:szCs w:val="28"/>
        </w:rPr>
        <w:t>.</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Общая характеристика </w:t>
      </w:r>
      <w:proofErr w:type="spellStart"/>
      <w:r w:rsidRPr="00BB2408">
        <w:rPr>
          <w:rFonts w:ascii="Times New Roman" w:hAnsi="Times New Roman" w:cs="Times New Roman"/>
          <w:sz w:val="28"/>
          <w:szCs w:val="28"/>
        </w:rPr>
        <w:t>электрогравиметрических</w:t>
      </w:r>
      <w:proofErr w:type="spellEnd"/>
      <w:r w:rsidRPr="00BB2408">
        <w:rPr>
          <w:rFonts w:ascii="Times New Roman" w:hAnsi="Times New Roman" w:cs="Times New Roman"/>
          <w:sz w:val="28"/>
          <w:szCs w:val="28"/>
        </w:rPr>
        <w:t xml:space="preserve"> методов.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Спектр электромагнитного излучения.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Основные типы взаимодействия вещества с излучением.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Классификация спектроскопических методов.</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Спектры атомов. Основные и возбужденные состояния атомов. Законы испускания и поглощения.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Спектры молекул; их особенности. Схемы электронных уровней молекулы.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законы поглощения электромагнитного излучения (</w:t>
      </w:r>
      <w:proofErr w:type="spellStart"/>
      <w:r w:rsidRPr="00BB2408">
        <w:rPr>
          <w:rFonts w:ascii="Times New Roman" w:hAnsi="Times New Roman" w:cs="Times New Roman"/>
          <w:sz w:val="28"/>
          <w:szCs w:val="28"/>
        </w:rPr>
        <w:t>Бугера</w:t>
      </w:r>
      <w:proofErr w:type="spellEnd"/>
      <w:r w:rsidRPr="00BB2408">
        <w:rPr>
          <w:rFonts w:ascii="Times New Roman" w:hAnsi="Times New Roman" w:cs="Times New Roman"/>
          <w:sz w:val="28"/>
          <w:szCs w:val="28"/>
        </w:rPr>
        <w:t>-Ламберта-</w:t>
      </w:r>
      <w:proofErr w:type="spellStart"/>
      <w:r w:rsidRPr="00BB2408">
        <w:rPr>
          <w:rFonts w:ascii="Times New Roman" w:hAnsi="Times New Roman" w:cs="Times New Roman"/>
          <w:sz w:val="28"/>
          <w:szCs w:val="28"/>
        </w:rPr>
        <w:t>Бера</w:t>
      </w:r>
      <w:proofErr w:type="spellEnd"/>
      <w:r w:rsidRPr="00BB2408">
        <w:rPr>
          <w:rFonts w:ascii="Times New Roman" w:hAnsi="Times New Roman" w:cs="Times New Roman"/>
          <w:sz w:val="28"/>
          <w:szCs w:val="28"/>
        </w:rPr>
        <w:t>) и излучения (Ломакина-</w:t>
      </w:r>
      <w:proofErr w:type="spellStart"/>
      <w:r w:rsidRPr="00BB2408">
        <w:rPr>
          <w:rFonts w:ascii="Times New Roman" w:hAnsi="Times New Roman" w:cs="Times New Roman"/>
          <w:sz w:val="28"/>
          <w:szCs w:val="28"/>
        </w:rPr>
        <w:t>Шейбе</w:t>
      </w:r>
      <w:proofErr w:type="spellEnd"/>
      <w:r w:rsidRPr="00BB2408">
        <w:rPr>
          <w:rFonts w:ascii="Times New Roman" w:hAnsi="Times New Roman" w:cs="Times New Roman"/>
          <w:sz w:val="28"/>
          <w:szCs w:val="28"/>
        </w:rPr>
        <w:t>). Связь аналитического сигнала с концентрацией определяемого соединения.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Атомно-</w:t>
      </w:r>
      <w:proofErr w:type="spellStart"/>
      <w:r w:rsidRPr="00BB2408">
        <w:rPr>
          <w:rFonts w:ascii="Times New Roman" w:hAnsi="Times New Roman" w:cs="Times New Roman"/>
          <w:sz w:val="28"/>
          <w:szCs w:val="28"/>
        </w:rPr>
        <w:t>эмисионный</w:t>
      </w:r>
      <w:proofErr w:type="spellEnd"/>
      <w:r w:rsidRPr="00BB2408">
        <w:rPr>
          <w:rFonts w:ascii="Times New Roman" w:hAnsi="Times New Roman" w:cs="Times New Roman"/>
          <w:sz w:val="28"/>
          <w:szCs w:val="28"/>
        </w:rPr>
        <w:t xml:space="preserve"> анализ. Основы метода. Источники </w:t>
      </w:r>
      <w:proofErr w:type="spellStart"/>
      <w:r w:rsidRPr="00BB2408">
        <w:rPr>
          <w:rFonts w:ascii="Times New Roman" w:hAnsi="Times New Roman" w:cs="Times New Roman"/>
          <w:sz w:val="28"/>
          <w:szCs w:val="28"/>
        </w:rPr>
        <w:t>атомизации</w:t>
      </w:r>
      <w:proofErr w:type="spellEnd"/>
      <w:r w:rsidRPr="00BB2408">
        <w:rPr>
          <w:rFonts w:ascii="Times New Roman" w:hAnsi="Times New Roman" w:cs="Times New Roman"/>
          <w:sz w:val="28"/>
          <w:szCs w:val="28"/>
        </w:rPr>
        <w:t xml:space="preserve"> и возбуждения.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Физические и химические процессы в источниках </w:t>
      </w:r>
      <w:proofErr w:type="spellStart"/>
      <w:r w:rsidRPr="00BB2408">
        <w:rPr>
          <w:rFonts w:ascii="Times New Roman" w:hAnsi="Times New Roman" w:cs="Times New Roman"/>
          <w:sz w:val="28"/>
          <w:szCs w:val="28"/>
        </w:rPr>
        <w:t>атомизации</w:t>
      </w:r>
      <w:proofErr w:type="spellEnd"/>
      <w:r w:rsidRPr="00BB2408">
        <w:rPr>
          <w:rFonts w:ascii="Times New Roman" w:hAnsi="Times New Roman" w:cs="Times New Roman"/>
          <w:sz w:val="28"/>
          <w:szCs w:val="28"/>
        </w:rPr>
        <w:t xml:space="preserve"> и возбуждения.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Метод эмиссионной спектрометрии пламени.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Атомно-абсорбционный метод. Атомизаторы и источники излучения.</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Молекулярная абсорбционная спектроскопия (</w:t>
      </w:r>
      <w:proofErr w:type="spellStart"/>
      <w:r w:rsidRPr="00BB2408">
        <w:rPr>
          <w:rFonts w:ascii="Times New Roman" w:hAnsi="Times New Roman" w:cs="Times New Roman"/>
          <w:sz w:val="28"/>
          <w:szCs w:val="28"/>
        </w:rPr>
        <w:t>спектрофотометрия</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Связь химической структуры соединения с абсорбционным спектром.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Основной закон </w:t>
      </w:r>
      <w:proofErr w:type="spellStart"/>
      <w:r w:rsidRPr="00BB2408">
        <w:rPr>
          <w:rFonts w:ascii="Times New Roman" w:hAnsi="Times New Roman" w:cs="Times New Roman"/>
          <w:sz w:val="28"/>
          <w:szCs w:val="28"/>
        </w:rPr>
        <w:t>светопоглощения</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Бугера</w:t>
      </w:r>
      <w:proofErr w:type="spellEnd"/>
      <w:r w:rsidRPr="00BB2408">
        <w:rPr>
          <w:rFonts w:ascii="Times New Roman" w:hAnsi="Times New Roman" w:cs="Times New Roman"/>
          <w:sz w:val="28"/>
          <w:szCs w:val="28"/>
        </w:rPr>
        <w:t>-Ламберта-</w:t>
      </w:r>
      <w:proofErr w:type="spellStart"/>
      <w:r w:rsidRPr="00BB2408">
        <w:rPr>
          <w:rFonts w:ascii="Times New Roman" w:hAnsi="Times New Roman" w:cs="Times New Roman"/>
          <w:sz w:val="28"/>
          <w:szCs w:val="28"/>
        </w:rPr>
        <w:t>Бера</w:t>
      </w:r>
      <w:proofErr w:type="spellEnd"/>
      <w:r w:rsidRPr="00BB2408">
        <w:rPr>
          <w:rFonts w:ascii="Times New Roman" w:hAnsi="Times New Roman" w:cs="Times New Roman"/>
          <w:sz w:val="28"/>
          <w:szCs w:val="28"/>
        </w:rPr>
        <w:t xml:space="preserve">. Отклонения от закона, их причины.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Инструментальные погрешности; оптимальный интервал измеряемых значений оптической плотности.</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определения концентрации веществ. Измерение высоких, низких оптических плотностей (дифференциальный метод).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Анализ многокомпонентных систем.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Фотометрические аналитические реагенты; требования к ним.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Приборы в </w:t>
      </w:r>
      <w:proofErr w:type="spellStart"/>
      <w:r w:rsidRPr="00BB2408">
        <w:rPr>
          <w:rFonts w:ascii="Times New Roman" w:hAnsi="Times New Roman" w:cs="Times New Roman"/>
          <w:sz w:val="28"/>
          <w:szCs w:val="28"/>
        </w:rPr>
        <w:t>спектрофотометрии</w:t>
      </w:r>
      <w:proofErr w:type="spellEnd"/>
      <w:r w:rsidRPr="00BB2408">
        <w:rPr>
          <w:rFonts w:ascii="Times New Roman" w:hAnsi="Times New Roman" w:cs="Times New Roman"/>
          <w:sz w:val="28"/>
          <w:szCs w:val="28"/>
        </w:rPr>
        <w:t>.</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Молекулярная люминесцентная спектроскопия. Общая классификация молекулярной люминесценции. Схема Яблонского. Флуоресценция и фосфоресценция.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Закон Стокса-</w:t>
      </w:r>
      <w:proofErr w:type="spellStart"/>
      <w:r w:rsidRPr="00BB2408">
        <w:rPr>
          <w:rFonts w:ascii="Times New Roman" w:hAnsi="Times New Roman" w:cs="Times New Roman"/>
          <w:sz w:val="28"/>
          <w:szCs w:val="28"/>
        </w:rPr>
        <w:t>Ломмеля</w:t>
      </w:r>
      <w:proofErr w:type="spellEnd"/>
      <w:r w:rsidRPr="00BB2408">
        <w:rPr>
          <w:rFonts w:ascii="Times New Roman" w:hAnsi="Times New Roman" w:cs="Times New Roman"/>
          <w:sz w:val="28"/>
          <w:szCs w:val="28"/>
        </w:rPr>
        <w:t xml:space="preserve">. Правило зеркальной симметрии Левшина. Энергетический и квантовый выход. Закон Вавилова.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Люминесцентный качественный и количественный анализ. Примеры практического применения метода.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Масс-спектрометрия. Идентификация и определение органических и неорганических веществ.</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Хромато-масс-спектрометрия.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Использование ЭВМ в аналитической химии: сбор и первичная обработка результатов анализа; обработка многокомпонентных спектров и </w:t>
      </w:r>
      <w:proofErr w:type="spellStart"/>
      <w:r w:rsidRPr="00BB2408">
        <w:rPr>
          <w:rFonts w:ascii="Times New Roman" w:hAnsi="Times New Roman" w:cs="Times New Roman"/>
          <w:sz w:val="28"/>
          <w:szCs w:val="28"/>
        </w:rPr>
        <w:t>хроматограмм</w:t>
      </w:r>
      <w:proofErr w:type="spellEnd"/>
      <w:r w:rsidRPr="00BB2408">
        <w:rPr>
          <w:rFonts w:ascii="Times New Roman" w:hAnsi="Times New Roman" w:cs="Times New Roman"/>
          <w:sz w:val="28"/>
          <w:szCs w:val="28"/>
        </w:rPr>
        <w:t xml:space="preserve">.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Управление аналитическими приборами, создание гибридных устройств анализатор-ЭВМ.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Автоматизация и механизация химического анализа.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Проточно-инжекционный анализ.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Представительность пробы. Факторы, обусловливающие размер и способ отбора представительной пробы.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получения представительной пробы твердых, жидких и газообразных веществ.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Отбор проб гомогенного и гетерогенного состава. Устройства и приемы, используемые при отборе проб; первичная обработка и хранение проб.</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Основные способы перевода пробы в форму, необходимую для данного вида анализа.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устранения и учета загрязнений и потерь компонентов при </w:t>
      </w:r>
      <w:proofErr w:type="spellStart"/>
      <w:r w:rsidRPr="00BB2408">
        <w:rPr>
          <w:rFonts w:ascii="Times New Roman" w:hAnsi="Times New Roman" w:cs="Times New Roman"/>
          <w:sz w:val="28"/>
          <w:szCs w:val="28"/>
        </w:rPr>
        <w:t>пробоподготовке</w:t>
      </w:r>
      <w:proofErr w:type="spellEnd"/>
      <w:r w:rsidRPr="00BB2408">
        <w:rPr>
          <w:rFonts w:ascii="Times New Roman" w:hAnsi="Times New Roman" w:cs="Times New Roman"/>
          <w:sz w:val="28"/>
          <w:szCs w:val="28"/>
        </w:rPr>
        <w:t>.</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Объекты окружающей среды: воздух, природные и сточные воды, почвы, донные отложения. Характерные особенности и задачи их анализа.</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Биологические и медицинские объекты. Аналитические задачи в этой области. </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Геологические объекты. Анализ силикатов, карбонатов, железных, никель-кобальтовых руд, полиметаллических руд.</w:t>
      </w:r>
    </w:p>
    <w:p w:rsidR="007066C6" w:rsidRPr="00BB2408"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Анализ металлов, сплавов и других продуктов металлургической промышленности. </w:t>
      </w:r>
    </w:p>
    <w:p w:rsidR="007066C6" w:rsidRDefault="007066C6" w:rsidP="00BB2408">
      <w:pPr>
        <w:numPr>
          <w:ilvl w:val="0"/>
          <w:numId w:val="1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 xml:space="preserve">Природные и синтетические органические вещества и элементоорганические соединения, полимеры. Виды анализа таких объектов и соответствующие методы. </w:t>
      </w:r>
    </w:p>
    <w:p w:rsidR="00E86F4C" w:rsidRPr="00BB2408" w:rsidRDefault="00E86F4C" w:rsidP="00E86F4C">
      <w:pPr>
        <w:spacing w:after="0" w:line="240" w:lineRule="auto"/>
        <w:ind w:left="720"/>
        <w:jc w:val="both"/>
        <w:rPr>
          <w:rFonts w:ascii="Times New Roman" w:hAnsi="Times New Roman" w:cs="Times New Roman"/>
          <w:sz w:val="28"/>
          <w:szCs w:val="28"/>
        </w:rPr>
      </w:pPr>
    </w:p>
    <w:p w:rsidR="007066C6" w:rsidRPr="00BB2408" w:rsidRDefault="00FF0EAD" w:rsidP="00BB2408">
      <w:pPr>
        <w:spacing w:after="0" w:line="240" w:lineRule="auto"/>
        <w:jc w:val="center"/>
        <w:rPr>
          <w:rFonts w:ascii="Times New Roman" w:hAnsi="Times New Roman" w:cs="Times New Roman"/>
          <w:b/>
          <w:sz w:val="28"/>
          <w:szCs w:val="28"/>
        </w:rPr>
      </w:pPr>
      <w:r w:rsidRPr="00BB2408">
        <w:rPr>
          <w:rFonts w:ascii="Times New Roman" w:hAnsi="Times New Roman" w:cs="Times New Roman"/>
          <w:b/>
          <w:sz w:val="28"/>
          <w:szCs w:val="28"/>
        </w:rPr>
        <w:t>Раздел 3. Физическая химия</w:t>
      </w:r>
    </w:p>
    <w:p w:rsidR="00FF0EAD" w:rsidRPr="00BB2408" w:rsidRDefault="00FF0EAD" w:rsidP="00BB2408">
      <w:pPr>
        <w:spacing w:after="0" w:line="240" w:lineRule="auto"/>
        <w:jc w:val="center"/>
        <w:rPr>
          <w:rFonts w:ascii="Times New Roman" w:hAnsi="Times New Roman" w:cs="Times New Roman"/>
          <w:b/>
          <w:sz w:val="28"/>
          <w:szCs w:val="28"/>
        </w:rPr>
      </w:pPr>
      <w:r w:rsidRPr="00BB2408">
        <w:rPr>
          <w:rFonts w:ascii="Times New Roman" w:hAnsi="Times New Roman" w:cs="Times New Roman"/>
          <w:b/>
          <w:sz w:val="28"/>
          <w:szCs w:val="28"/>
        </w:rPr>
        <w:t>Введение</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Предмет и особенности физической химии. Ее место в системе образования специалиста химика. Краткий очерк исторического развития. Методы физической химии. Разделы физической химии.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 1. Основы  термодинамики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1.1. Первый закон термодинамики и его приложения</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Определение термодинамики и ее особенности. Значение ее в решении современных задач физической химии. Взаимодействие системы и окружающей среды. Нулевое начало термодинамики. Первый закон термодинамики. Параметры воздействия окружающей среды, координата состояния (экстенсивные свойства) и потенциалы (интенсивные свойства) различных видов энергетического взаимодействия. Аналитическое выражение первого закона термодинамики. Свойства функций внутренней энергии.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Уравнение состояния системы. Идеальные и реальные газы. Анализ уравнения Ван-дер-Ваальса. Приведенное уравнение Ван-дер-Ваальса. Закон соответственных состояний. Условия устойчивости системы.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Теплота и теплоемкость. Калорические коэффициенты, их взаимосвязь. Применение первого закона термодинамики к идеальным газам. Равновесные и неравновесные процессы, их характерные особенности. Понятие максимальной работы. Обратимые процессы. Термохимия. Понятие теплового эффекта. Закон Гесса. Энергия химической связи и ее расчет по термохимическим данным. Зависимость теплового эффекта от температуры. Закон Кирхгоффа.</w:t>
      </w:r>
    </w:p>
    <w:p w:rsidR="00FF0EAD" w:rsidRPr="00BB2408" w:rsidRDefault="00FF0EAD" w:rsidP="00BB2408">
      <w:pPr>
        <w:spacing w:after="0" w:line="240" w:lineRule="auto"/>
        <w:jc w:val="both"/>
        <w:rPr>
          <w:rFonts w:ascii="Times New Roman" w:hAnsi="Times New Roman" w:cs="Times New Roman"/>
          <w:sz w:val="28"/>
          <w:szCs w:val="28"/>
        </w:rPr>
      </w:pP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1.2. Второй и третий законы термодинамики и их приложения</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Цикл Карно. Второй закон термодинамики. Аналитическое выражение второго закона термодинамики. Энтропия, ее физический смысл. Критика теории тепловой смерти вселенной. Методы расчета энтропии. Постулат Планка, принцип недостижимости абсолютного нуля температур. Расчет абсолютных значений энтропии.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Дифференциальные соотношения в термодинамике. Характеристические функции. Изотермические потенциалы. Уравнение максимальной работы. Проблема химического сродства. Характеристика состояния равновесия в системе. Принцип максимальной работы. Характеристические функции идеального газа. Летучесть. Методы определения и расчета летучести.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Фазовые переходы первого рода. Уравнение </w:t>
      </w:r>
      <w:proofErr w:type="spellStart"/>
      <w:r w:rsidRPr="00BB2408">
        <w:rPr>
          <w:rFonts w:ascii="Times New Roman" w:hAnsi="Times New Roman" w:cs="Times New Roman"/>
          <w:sz w:val="28"/>
          <w:szCs w:val="28"/>
        </w:rPr>
        <w:t>Клаузиуса-Клапейрона</w:t>
      </w:r>
      <w:proofErr w:type="spellEnd"/>
      <w:r w:rsidRPr="00BB2408">
        <w:rPr>
          <w:rFonts w:ascii="Times New Roman" w:hAnsi="Times New Roman" w:cs="Times New Roman"/>
          <w:sz w:val="28"/>
          <w:szCs w:val="28"/>
        </w:rPr>
        <w:t>. Плавление, испарение и возгонка. Зависимость упругости насыщенного пара вещества от температуры. Истинная химическая постоянная. Понятие о фазовых переходах второго рода. Уравнение Эренфеста.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Раздел 2. Химическая термодинамика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2.1. Химическое равновесие</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Условия химического равновесия. Координата состояния и обобщенный потенциал химической реакции. Закон действия масс. Способы выражения констант равновесия химической реакции. Расчет равновесного состава газовой смеси при химическом превращении. Способы составления уравнений нормировки. Изменение изобарного потенциала химической реакции, уравнение изотермы. Гомогенные и гетерогенные химические превращения. Экспериментальные методы определения констант равновесия.</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2.2. Влияние основных параметров на химическое равновесие</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Зависимость химического равновесия от температуры и давления. Принцип </w:t>
      </w:r>
      <w:proofErr w:type="spellStart"/>
      <w:r w:rsidRPr="00BB2408">
        <w:rPr>
          <w:rFonts w:ascii="Times New Roman" w:hAnsi="Times New Roman" w:cs="Times New Roman"/>
          <w:sz w:val="28"/>
          <w:szCs w:val="28"/>
        </w:rPr>
        <w:t>Ле</w:t>
      </w:r>
      <w:proofErr w:type="spellEnd"/>
      <w:r w:rsidRPr="00BB2408">
        <w:rPr>
          <w:rFonts w:ascii="Times New Roman" w:hAnsi="Times New Roman" w:cs="Times New Roman"/>
          <w:sz w:val="28"/>
          <w:szCs w:val="28"/>
        </w:rPr>
        <w:t>-</w:t>
      </w:r>
      <w:proofErr w:type="spellStart"/>
      <w:r w:rsidRPr="00BB2408">
        <w:rPr>
          <w:rFonts w:ascii="Times New Roman" w:hAnsi="Times New Roman" w:cs="Times New Roman"/>
          <w:sz w:val="28"/>
          <w:szCs w:val="28"/>
        </w:rPr>
        <w:t>Шателье</w:t>
      </w:r>
      <w:proofErr w:type="spellEnd"/>
      <w:r w:rsidRPr="00BB2408">
        <w:rPr>
          <w:rFonts w:ascii="Times New Roman" w:hAnsi="Times New Roman" w:cs="Times New Roman"/>
          <w:sz w:val="28"/>
          <w:szCs w:val="28"/>
        </w:rPr>
        <w:t xml:space="preserve">-Брауна. Уравнение изобары и изохоры химической реакции. Уравнение Ван </w:t>
      </w:r>
      <w:proofErr w:type="spellStart"/>
      <w:r w:rsidRPr="00BB2408">
        <w:rPr>
          <w:rFonts w:ascii="Times New Roman" w:hAnsi="Times New Roman" w:cs="Times New Roman"/>
          <w:sz w:val="28"/>
          <w:szCs w:val="28"/>
        </w:rPr>
        <w:t>Лаара</w:t>
      </w:r>
      <w:proofErr w:type="spellEnd"/>
      <w:r w:rsidRPr="00BB2408">
        <w:rPr>
          <w:rFonts w:ascii="Times New Roman" w:hAnsi="Times New Roman" w:cs="Times New Roman"/>
          <w:sz w:val="28"/>
          <w:szCs w:val="28"/>
        </w:rPr>
        <w:t>-Планка. Вычисление зависимости константы равновесия от температуры по табличным данным: способ с определением постоянной интегрирования, способ Шварцмана-Темкина. Тепловой закон Нернста. Его роль в установлении третьего закона термодинамики. Применение его для расчета констант равновесия в конденсированной и газовой фазах. Приближенные методы расчета констант равновесия. Правило Киреева.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2.3. Гетерогенные равновесия</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Гетерогенное равновесие и его условия. Правило фаз. Применение его к однокомпонентным системам. Объемная и плоская диаграмма состояния вещества. Метастабильные состояния, явления </w:t>
      </w:r>
      <w:proofErr w:type="spellStart"/>
      <w:r w:rsidRPr="00BB2408">
        <w:rPr>
          <w:rFonts w:ascii="Times New Roman" w:hAnsi="Times New Roman" w:cs="Times New Roman"/>
          <w:sz w:val="28"/>
          <w:szCs w:val="28"/>
        </w:rPr>
        <w:t>энантиотропии</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монотропии</w:t>
      </w:r>
      <w:proofErr w:type="spellEnd"/>
      <w:r w:rsidRPr="00BB2408">
        <w:rPr>
          <w:rFonts w:ascii="Times New Roman" w:hAnsi="Times New Roman" w:cs="Times New Roman"/>
          <w:sz w:val="28"/>
          <w:szCs w:val="28"/>
        </w:rPr>
        <w:t>. Применение правила фаз к двухкомпонентным системам. Объемная диаграмма состояния для двухкомпонентной системы.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Гетерогенное равновесие в конденсированных фазах. Образование простой эвтектики. Криогидратные смеси. Термический анализ. Образование химического соединения в бинарной системе. Диаграммы состояния при различной термической устойчивости химического соединения. Физико-химический анализ и его основные принципы. Учение о сингулярных точках.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Образование твердых растворов. Диаграммы состояния твердых растворов замещения и внедрения. Дальтониды и </w:t>
      </w:r>
      <w:proofErr w:type="spellStart"/>
      <w:r w:rsidRPr="00BB2408">
        <w:rPr>
          <w:rFonts w:ascii="Times New Roman" w:hAnsi="Times New Roman" w:cs="Times New Roman"/>
          <w:sz w:val="28"/>
          <w:szCs w:val="28"/>
        </w:rPr>
        <w:t>бертолиды</w:t>
      </w:r>
      <w:proofErr w:type="spellEnd"/>
      <w:r w:rsidRPr="00BB2408">
        <w:rPr>
          <w:rFonts w:ascii="Times New Roman" w:hAnsi="Times New Roman" w:cs="Times New Roman"/>
          <w:sz w:val="28"/>
          <w:szCs w:val="28"/>
        </w:rPr>
        <w:t xml:space="preserve">. Применение правила фаз к трехкомпонентным системам. Треугольник состава. Диаграмма состояния при образовании тройной эвтектики. </w:t>
      </w:r>
      <w:proofErr w:type="spellStart"/>
      <w:r w:rsidRPr="00BB2408">
        <w:rPr>
          <w:rFonts w:ascii="Times New Roman" w:hAnsi="Times New Roman" w:cs="Times New Roman"/>
          <w:sz w:val="28"/>
          <w:szCs w:val="28"/>
        </w:rPr>
        <w:t>Монотектический</w:t>
      </w:r>
      <w:proofErr w:type="spellEnd"/>
      <w:r w:rsidRPr="00BB2408">
        <w:rPr>
          <w:rFonts w:ascii="Times New Roman" w:hAnsi="Times New Roman" w:cs="Times New Roman"/>
          <w:sz w:val="28"/>
          <w:szCs w:val="28"/>
        </w:rPr>
        <w:t xml:space="preserve"> треугольник. Испарение воды из раствора двух солей с общим ионом.</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 3. Учение о растворах</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3.1. Основные понятия растворов. Газовые растворы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Способы выражения концентрации в растворе. Межмолекулярное взаимодействие в растворах. </w:t>
      </w:r>
      <w:proofErr w:type="spellStart"/>
      <w:r w:rsidRPr="00BB2408">
        <w:rPr>
          <w:rFonts w:ascii="Times New Roman" w:hAnsi="Times New Roman" w:cs="Times New Roman"/>
          <w:sz w:val="28"/>
          <w:szCs w:val="28"/>
        </w:rPr>
        <w:t>Энтропийный</w:t>
      </w:r>
      <w:proofErr w:type="spellEnd"/>
      <w:r w:rsidRPr="00BB2408">
        <w:rPr>
          <w:rFonts w:ascii="Times New Roman" w:hAnsi="Times New Roman" w:cs="Times New Roman"/>
          <w:sz w:val="28"/>
          <w:szCs w:val="28"/>
        </w:rPr>
        <w:t xml:space="preserve"> фактор растворения. Теории растворов.</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Изменение изобарного потенциала при смешении. Химический потенциал компонента в растворе. Парциальные молярные величины. Уравнение Гиббса-</w:t>
      </w:r>
      <w:proofErr w:type="spellStart"/>
      <w:r w:rsidRPr="00BB2408">
        <w:rPr>
          <w:rFonts w:ascii="Times New Roman" w:hAnsi="Times New Roman" w:cs="Times New Roman"/>
          <w:sz w:val="28"/>
          <w:szCs w:val="28"/>
        </w:rPr>
        <w:t>Дюгема</w:t>
      </w:r>
      <w:proofErr w:type="spellEnd"/>
      <w:r w:rsidRPr="00BB2408">
        <w:rPr>
          <w:rFonts w:ascii="Times New Roman" w:hAnsi="Times New Roman" w:cs="Times New Roman"/>
          <w:sz w:val="28"/>
          <w:szCs w:val="28"/>
        </w:rPr>
        <w:t xml:space="preserve">. Влияние силовых полей на равновесие вещества в системе. Полные потенциалы. Термодинамические функции идеальных растворов </w:t>
      </w:r>
      <w:r w:rsidRPr="00BB2408">
        <w:rPr>
          <w:rFonts w:ascii="Times New Roman" w:hAnsi="Times New Roman" w:cs="Times New Roman"/>
          <w:sz w:val="28"/>
          <w:szCs w:val="28"/>
        </w:rPr>
        <w:lastRenderedPageBreak/>
        <w:t>газов. Реальные растворы газов. Использование метода летучести. Ограниченная растворимость газов.</w:t>
      </w:r>
    </w:p>
    <w:p w:rsidR="00FF0EAD" w:rsidRPr="00BB2408" w:rsidRDefault="00FF0EAD" w:rsidP="00BB2408">
      <w:pPr>
        <w:spacing w:after="0" w:line="240" w:lineRule="auto"/>
        <w:jc w:val="both"/>
        <w:rPr>
          <w:rFonts w:ascii="Times New Roman" w:hAnsi="Times New Roman" w:cs="Times New Roman"/>
          <w:sz w:val="28"/>
          <w:szCs w:val="28"/>
        </w:rPr>
      </w:pP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3.2. Жидкие растворы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Жидкие растворы. Межмолекулярные взаимодействия в жидких растворах. Равновесие жидкости и пара. Закон Рауля. Идеальные растворы. Термодинамическая классификация растворов. Функции смешения. Избыточные термодинамические функции и их свойства. Положительные и отрицательные отклонения. Законы Коновалова и их обоснование по уравнению Гиббса-</w:t>
      </w:r>
      <w:proofErr w:type="spellStart"/>
      <w:r w:rsidRPr="00BB2408">
        <w:rPr>
          <w:rFonts w:ascii="Times New Roman" w:hAnsi="Times New Roman" w:cs="Times New Roman"/>
          <w:sz w:val="28"/>
          <w:szCs w:val="28"/>
        </w:rPr>
        <w:t>Дюгема</w:t>
      </w:r>
      <w:proofErr w:type="spellEnd"/>
      <w:r w:rsidRPr="00BB2408">
        <w:rPr>
          <w:rFonts w:ascii="Times New Roman" w:hAnsi="Times New Roman" w:cs="Times New Roman"/>
          <w:sz w:val="28"/>
          <w:szCs w:val="28"/>
        </w:rPr>
        <w:t>. Диаграмма бинарного равновесия в системе жидкость-пар. Фракционная перегонка жидкостей. Азеотропные смеси.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3.3. Растворимость веществ в жидкостях</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Растворимость газов в жидкостях. Идеальная растворимость. Законы растворимости газов в жидкостях. Зависимость растворимости газов от температуры. Ограниченная растворимость жидкостей и влияние на нее температуры. Несмешивающиеся жидкости, перегонка с водяным паром. Идеальная растворимость твердых веществ в жидкостях. Уравнение Шредера. Реальные растворы твердых веществ в жидкостях. Явления криоскопии и </w:t>
      </w:r>
      <w:proofErr w:type="spellStart"/>
      <w:r w:rsidRPr="00BB2408">
        <w:rPr>
          <w:rFonts w:ascii="Times New Roman" w:hAnsi="Times New Roman" w:cs="Times New Roman"/>
          <w:sz w:val="28"/>
          <w:szCs w:val="28"/>
        </w:rPr>
        <w:t>эбулиоскопии</w:t>
      </w:r>
      <w:proofErr w:type="spellEnd"/>
      <w:r w:rsidRPr="00BB2408">
        <w:rPr>
          <w:rFonts w:ascii="Times New Roman" w:hAnsi="Times New Roman" w:cs="Times New Roman"/>
          <w:sz w:val="28"/>
          <w:szCs w:val="28"/>
        </w:rPr>
        <w:t xml:space="preserve">. Теория данных явлений. Практика </w:t>
      </w:r>
      <w:proofErr w:type="spellStart"/>
      <w:r w:rsidRPr="00BB2408">
        <w:rPr>
          <w:rFonts w:ascii="Times New Roman" w:hAnsi="Times New Roman" w:cs="Times New Roman"/>
          <w:sz w:val="28"/>
          <w:szCs w:val="28"/>
        </w:rPr>
        <w:t>криоскопического</w:t>
      </w:r>
      <w:proofErr w:type="spellEnd"/>
      <w:r w:rsidRPr="00BB2408">
        <w:rPr>
          <w:rFonts w:ascii="Times New Roman" w:hAnsi="Times New Roman" w:cs="Times New Roman"/>
          <w:sz w:val="28"/>
          <w:szCs w:val="28"/>
        </w:rPr>
        <w:t xml:space="preserve"> опыта. Осмотические явления. Термодинамика осмотического давления. Ограниченная растворимость 3-х компонентной жидкой системы. Правило </w:t>
      </w:r>
      <w:proofErr w:type="spellStart"/>
      <w:r w:rsidRPr="00BB2408">
        <w:rPr>
          <w:rFonts w:ascii="Times New Roman" w:hAnsi="Times New Roman" w:cs="Times New Roman"/>
          <w:sz w:val="28"/>
          <w:szCs w:val="28"/>
        </w:rPr>
        <w:t>Тарасенкова</w:t>
      </w:r>
      <w:proofErr w:type="spellEnd"/>
      <w:r w:rsidRPr="00BB2408">
        <w:rPr>
          <w:rFonts w:ascii="Times New Roman" w:hAnsi="Times New Roman" w:cs="Times New Roman"/>
          <w:sz w:val="28"/>
          <w:szCs w:val="28"/>
        </w:rPr>
        <w:t>. Законы распределения Нернста.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Химический потенциал компонента в реальных растворах. Понятие активности компонента в реальных растворах. Выбор стандартного состояния для определения активности растворителя и растворенного вещества. Коэффициент активности. Избыточные термодинамические функции растворения. Регулярные жидкие растворы.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 4. Статистическая термодинамика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4.1. Предмет статистической термодинамики. Классический и квантовый подходы при определении макро- и микросостояний системы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Обобщенные координаты, скорости и импульсы. Полная энергия системы. Уравнения движения Гамильтона. Понятие фазы и фазового пространства, фазовая траектория. «μ» и «Г» -фазовые пространства. Динамическая и вероятностная задачи при определении микросостояния системы.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Квантово-механическое описание системы. Фермионы и бозоны. Способы распределения фермионов и бозонов по квантовым состояниям. Сравнение с классическим приближением. Квазиклассическое приближение. Нормированный фазовый объем.</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4.2. Ансамбли Гиббса и их классификация. Определение средних величин по ансамблю Гиббса. Постулаты статистической термодинамики</w:t>
      </w:r>
    </w:p>
    <w:p w:rsidR="00FF0EAD" w:rsidRPr="00BB2408" w:rsidRDefault="00FF0EAD" w:rsidP="00BB2408">
      <w:p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Макросвойства</w:t>
      </w:r>
      <w:proofErr w:type="spellEnd"/>
      <w:r w:rsidRPr="00BB2408">
        <w:rPr>
          <w:rFonts w:ascii="Times New Roman" w:hAnsi="Times New Roman" w:cs="Times New Roman"/>
          <w:sz w:val="28"/>
          <w:szCs w:val="28"/>
        </w:rPr>
        <w:t xml:space="preserve"> системы как средние значения случайных величин. Усреднение по времени и ансамблю Гиббса. Микроканонический, канонический и большой канонический ансамбли Гиббса. Плотность вероятности и вероятность микросостояния системы в квазиклассическом приближении. Теорема </w:t>
      </w:r>
      <w:proofErr w:type="spellStart"/>
      <w:r w:rsidRPr="00BB2408">
        <w:rPr>
          <w:rFonts w:ascii="Times New Roman" w:hAnsi="Times New Roman" w:cs="Times New Roman"/>
          <w:sz w:val="28"/>
          <w:szCs w:val="28"/>
        </w:rPr>
        <w:t>Лиувиля</w:t>
      </w:r>
      <w:proofErr w:type="spellEnd"/>
      <w:r w:rsidRPr="00BB2408">
        <w:rPr>
          <w:rFonts w:ascii="Times New Roman" w:hAnsi="Times New Roman" w:cs="Times New Roman"/>
          <w:sz w:val="28"/>
          <w:szCs w:val="28"/>
        </w:rPr>
        <w:t>. Постулаты статистической термодинамики.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Тема 4.3. Микроканоническое и каноническое распределение Гиббса. Статистический интеграл. Статистический расчет термодинамических функций с применением квазиклассического приближения</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Определение микроканонического ансамбля. Вероятность </w:t>
      </w:r>
      <w:proofErr w:type="spellStart"/>
      <w:r w:rsidRPr="00BB2408">
        <w:rPr>
          <w:rFonts w:ascii="Times New Roman" w:hAnsi="Times New Roman" w:cs="Times New Roman"/>
          <w:sz w:val="28"/>
          <w:szCs w:val="28"/>
        </w:rPr>
        <w:t>макросостояния</w:t>
      </w:r>
      <w:proofErr w:type="spellEnd"/>
      <w:r w:rsidRPr="00BB2408">
        <w:rPr>
          <w:rFonts w:ascii="Times New Roman" w:hAnsi="Times New Roman" w:cs="Times New Roman"/>
          <w:sz w:val="28"/>
          <w:szCs w:val="28"/>
        </w:rPr>
        <w:t>. Статистическое определение энтропии. Энтропия изолированной системы в условиях равновесия. Канонический ансамбль Гиббса. Плотность вероятности и нормированная плотность вероятности для канонического ансамбля Гиббса. Статистический интеграл. Расчет термодинамических функций: внутренней энергии, теплоемкости, энтропии, изохорно-изотермического и изобарно-изотермического потенциалов, энтальпии в квазиклассическом приближении (использование статистического интеграла).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Тема.4.4. Статистическая термодинамика идеального газа. Распределение Максвелла-Больцмана по энергиям и скоростям</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Статистический интеграл для одной частицы и N-частиц. Их взаимосвязь. Расчет средней энергии одной частицы и системы из N-частиц. Вклад различных степеней свободы в общий статистический интеграл. Статистический интеграл для поступательных степеней свободы. Распределение частиц по скоростям и импульсам. Средние значения скорости.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Тема.4.5. Определение средних величин по ансамблю Гиббса при квантовом подходе. Сумма по состояниям. Их связь с термодинамическими функциями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Вероятность определенного квантового состояния. Принцип равной вероятности состояний с одинаковой энергией. Квантовый подход при рассмотрении канонического ансамбля Гиббса. Сумма по состояниям для системы в целом. Молекулярная сумма по состояниям. Взаимосвязь суммы по состояниям и молекулярной суммы по состояниям для неразличимых частиц. Расчет термодинамических функций и констант равновесия химических реакций с использованием суммы по состояниям и молекулярной суммы по состояниям.</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4.6. Статистические суммы по состояниям д ля различных степеней свободы и их вклад в термодинамические функции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Молекулярные суммы по состояниям для поступательной, вращательной, </w:t>
      </w:r>
      <w:proofErr w:type="spellStart"/>
      <w:r w:rsidRPr="00BB2408">
        <w:rPr>
          <w:rFonts w:ascii="Times New Roman" w:hAnsi="Times New Roman" w:cs="Times New Roman"/>
          <w:sz w:val="28"/>
          <w:szCs w:val="28"/>
        </w:rPr>
        <w:t>колебательной,электронной</w:t>
      </w:r>
      <w:proofErr w:type="spellEnd"/>
      <w:r w:rsidRPr="00BB2408">
        <w:rPr>
          <w:rFonts w:ascii="Times New Roman" w:hAnsi="Times New Roman" w:cs="Times New Roman"/>
          <w:sz w:val="28"/>
          <w:szCs w:val="28"/>
        </w:rPr>
        <w:t xml:space="preserve"> степеням свободы. Оценка вклада различных степеней свободы в значения термодинамических функций для простых молекулярных моделей (линейный гармонический осциллятор, жесткий ротатор).</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 5. Ионика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Определение и основные разделы теоретической электрохимии; краткая история их возникновения. Понятие о химической и электрохимической реакции. Реализация электрохимических реакций в электролизерах и химических источниках тока. Прикладные вопросы электрохимии.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5.1. Слабые электролиты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u w:val="single"/>
        </w:rPr>
        <w:t xml:space="preserve">Ионика. </w:t>
      </w:r>
      <w:r w:rsidRPr="00BB2408">
        <w:rPr>
          <w:rFonts w:ascii="Times New Roman" w:hAnsi="Times New Roman" w:cs="Times New Roman"/>
          <w:sz w:val="28"/>
          <w:szCs w:val="28"/>
        </w:rPr>
        <w:t xml:space="preserve">Представления Фарадея и Аррениуса о строении растворов электролитов. Основные положения и недостатки теории Аррениуса. Работы </w:t>
      </w:r>
      <w:proofErr w:type="spellStart"/>
      <w:r w:rsidRPr="00BB2408">
        <w:rPr>
          <w:rFonts w:ascii="Times New Roman" w:hAnsi="Times New Roman" w:cs="Times New Roman"/>
          <w:sz w:val="28"/>
          <w:szCs w:val="28"/>
        </w:rPr>
        <w:lastRenderedPageBreak/>
        <w:t>Кистяковского</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Каблукова</w:t>
      </w:r>
      <w:proofErr w:type="spellEnd"/>
      <w:r w:rsidRPr="00BB2408">
        <w:rPr>
          <w:rFonts w:ascii="Times New Roman" w:hAnsi="Times New Roman" w:cs="Times New Roman"/>
          <w:sz w:val="28"/>
          <w:szCs w:val="28"/>
        </w:rPr>
        <w:t xml:space="preserve">. Механизм образования растворов электролитов. Ион-дипольные взаимодействия и причины устойчивости ионных систем. Цикл Борна – </w:t>
      </w:r>
      <w:proofErr w:type="spellStart"/>
      <w:r w:rsidRPr="00BB2408">
        <w:rPr>
          <w:rFonts w:ascii="Times New Roman" w:hAnsi="Times New Roman" w:cs="Times New Roman"/>
          <w:sz w:val="28"/>
          <w:szCs w:val="28"/>
        </w:rPr>
        <w:t>Габера</w:t>
      </w:r>
      <w:proofErr w:type="spellEnd"/>
      <w:r w:rsidRPr="00BB2408">
        <w:rPr>
          <w:rFonts w:ascii="Times New Roman" w:hAnsi="Times New Roman" w:cs="Times New Roman"/>
          <w:sz w:val="28"/>
          <w:szCs w:val="28"/>
        </w:rPr>
        <w:t xml:space="preserve">.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5.2. Сильные электролиты</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Термодинамическое описание растворов электролитов. Ион-ионное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взаимодействие в растворах электролитов. Модельные представления </w:t>
      </w:r>
      <w:proofErr w:type="spellStart"/>
      <w:r w:rsidRPr="00BB2408">
        <w:rPr>
          <w:rFonts w:ascii="Times New Roman" w:hAnsi="Times New Roman" w:cs="Times New Roman"/>
          <w:sz w:val="28"/>
          <w:szCs w:val="28"/>
        </w:rPr>
        <w:t>Гхоша</w:t>
      </w:r>
      <w:proofErr w:type="spellEnd"/>
      <w:r w:rsidRPr="00BB2408">
        <w:rPr>
          <w:rFonts w:ascii="Times New Roman" w:hAnsi="Times New Roman" w:cs="Times New Roman"/>
          <w:sz w:val="28"/>
          <w:szCs w:val="28"/>
        </w:rPr>
        <w:t>.</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Теория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 xml:space="preserve">; вывод уравнений для потенциала ионной атмосферы и коэффициента активности; сравнение теории с экспериментальными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данными. Недостатки теории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5.3. Неравновесные свойства растворов электролитов</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Причины направленного движения ионов в растворе. Явления миграции и диффузии. Удельная электропроводность. Зависимость удельной электропроводности от концентрации для слабых и сильных электролитов. Молярная и эквивалентная электропроводность. Скорость движения иона в электрическом поле. Подвижность ионов Связь эквивалентной электропроводности с подвижностью ионов. Закон </w:t>
      </w:r>
      <w:proofErr w:type="spellStart"/>
      <w:r w:rsidRPr="00BB2408">
        <w:rPr>
          <w:rFonts w:ascii="Times New Roman" w:hAnsi="Times New Roman" w:cs="Times New Roman"/>
          <w:sz w:val="28"/>
          <w:szCs w:val="28"/>
        </w:rPr>
        <w:t>Кольрауша</w:t>
      </w:r>
      <w:proofErr w:type="spellEnd"/>
      <w:r w:rsidRPr="00BB2408">
        <w:rPr>
          <w:rFonts w:ascii="Times New Roman" w:hAnsi="Times New Roman" w:cs="Times New Roman"/>
          <w:sz w:val="28"/>
          <w:szCs w:val="28"/>
        </w:rPr>
        <w:t xml:space="preserve">. Зависимость эквивалентной электропроводности от концентрации для слабых и сильных электролитов. Эмпирический закон </w:t>
      </w:r>
      <w:proofErr w:type="spellStart"/>
      <w:r w:rsidRPr="00BB2408">
        <w:rPr>
          <w:rFonts w:ascii="Times New Roman" w:hAnsi="Times New Roman" w:cs="Times New Roman"/>
          <w:sz w:val="28"/>
          <w:szCs w:val="28"/>
        </w:rPr>
        <w:t>Кольрауша</w:t>
      </w:r>
      <w:proofErr w:type="spellEnd"/>
      <w:r w:rsidRPr="00BB2408">
        <w:rPr>
          <w:rFonts w:ascii="Times New Roman" w:hAnsi="Times New Roman" w:cs="Times New Roman"/>
          <w:sz w:val="28"/>
          <w:szCs w:val="28"/>
        </w:rPr>
        <w:t>. Интерпретация явлений электропроводности с точки зрения теории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 xml:space="preserve">. Электрофоретический и релаксационный эффекты. Уравнение </w:t>
      </w:r>
      <w:proofErr w:type="spellStart"/>
      <w:r w:rsidRPr="00BB2408">
        <w:rPr>
          <w:rFonts w:ascii="Times New Roman" w:hAnsi="Times New Roman" w:cs="Times New Roman"/>
          <w:sz w:val="28"/>
          <w:szCs w:val="28"/>
        </w:rPr>
        <w:t>Онзагера</w:t>
      </w:r>
      <w:proofErr w:type="spellEnd"/>
      <w:r w:rsidRPr="00BB2408">
        <w:rPr>
          <w:rFonts w:ascii="Times New Roman" w:hAnsi="Times New Roman" w:cs="Times New Roman"/>
          <w:sz w:val="28"/>
          <w:szCs w:val="28"/>
        </w:rPr>
        <w:t>. Эффекты Вина и Дебая-</w:t>
      </w:r>
      <w:proofErr w:type="spellStart"/>
      <w:r w:rsidRPr="00BB2408">
        <w:rPr>
          <w:rFonts w:ascii="Times New Roman" w:hAnsi="Times New Roman" w:cs="Times New Roman"/>
          <w:sz w:val="28"/>
          <w:szCs w:val="28"/>
        </w:rPr>
        <w:t>Фалькенгагена</w:t>
      </w:r>
      <w:proofErr w:type="spellEnd"/>
      <w:r w:rsidRPr="00BB2408">
        <w:rPr>
          <w:rFonts w:ascii="Times New Roman" w:hAnsi="Times New Roman" w:cs="Times New Roman"/>
          <w:sz w:val="28"/>
          <w:szCs w:val="28"/>
        </w:rPr>
        <w:t xml:space="preserve">. Влияние радиуса иона и вязкости электролита на эквивалентную электропроводность. Правило </w:t>
      </w:r>
      <w:proofErr w:type="spellStart"/>
      <w:r w:rsidRPr="00BB2408">
        <w:rPr>
          <w:rFonts w:ascii="Times New Roman" w:hAnsi="Times New Roman" w:cs="Times New Roman"/>
          <w:sz w:val="28"/>
          <w:szCs w:val="28"/>
        </w:rPr>
        <w:t>Писсаржевского-Вальдена</w:t>
      </w:r>
      <w:proofErr w:type="spellEnd"/>
      <w:r w:rsidRPr="00BB2408">
        <w:rPr>
          <w:rFonts w:ascii="Times New Roman" w:hAnsi="Times New Roman" w:cs="Times New Roman"/>
          <w:sz w:val="28"/>
          <w:szCs w:val="28"/>
        </w:rPr>
        <w:t xml:space="preserve">. Аномальная подвижность ионов </w:t>
      </w:r>
      <w:proofErr w:type="spellStart"/>
      <w:r w:rsidRPr="00BB2408">
        <w:rPr>
          <w:rFonts w:ascii="Times New Roman" w:hAnsi="Times New Roman" w:cs="Times New Roman"/>
          <w:sz w:val="28"/>
          <w:szCs w:val="28"/>
        </w:rPr>
        <w:t>гидроксония</w:t>
      </w:r>
      <w:proofErr w:type="spellEnd"/>
      <w:r w:rsidRPr="00BB2408">
        <w:rPr>
          <w:rFonts w:ascii="Times New Roman" w:hAnsi="Times New Roman" w:cs="Times New Roman"/>
          <w:sz w:val="28"/>
          <w:szCs w:val="28"/>
        </w:rPr>
        <w:t xml:space="preserve"> и гидроксида. Влияние природы растворителя на эквивалентную электропроводность. Работы </w:t>
      </w:r>
      <w:proofErr w:type="spellStart"/>
      <w:r w:rsidRPr="00BB2408">
        <w:rPr>
          <w:rFonts w:ascii="Times New Roman" w:hAnsi="Times New Roman" w:cs="Times New Roman"/>
          <w:sz w:val="28"/>
          <w:szCs w:val="28"/>
        </w:rPr>
        <w:t>Саханова</w:t>
      </w:r>
      <w:proofErr w:type="spellEnd"/>
      <w:r w:rsidRPr="00BB2408">
        <w:rPr>
          <w:rFonts w:ascii="Times New Roman" w:hAnsi="Times New Roman" w:cs="Times New Roman"/>
          <w:sz w:val="28"/>
          <w:szCs w:val="28"/>
        </w:rPr>
        <w:t xml:space="preserve">. Образование ионных ассоциатов. Работы Семенченко и </w:t>
      </w:r>
      <w:proofErr w:type="spellStart"/>
      <w:r w:rsidRPr="00BB2408">
        <w:rPr>
          <w:rFonts w:ascii="Times New Roman" w:hAnsi="Times New Roman" w:cs="Times New Roman"/>
          <w:sz w:val="28"/>
          <w:szCs w:val="28"/>
        </w:rPr>
        <w:t>Бьеррума</w:t>
      </w:r>
      <w:proofErr w:type="spellEnd"/>
      <w:r w:rsidRPr="00BB2408">
        <w:rPr>
          <w:rFonts w:ascii="Times New Roman" w:hAnsi="Times New Roman" w:cs="Times New Roman"/>
          <w:sz w:val="28"/>
          <w:szCs w:val="28"/>
        </w:rPr>
        <w:t xml:space="preserve">. Числа переноса. Факторы, влияющие на числа переноса ионов. Методы определения чисел переноса. Метод </w:t>
      </w:r>
      <w:proofErr w:type="spellStart"/>
      <w:r w:rsidRPr="00BB2408">
        <w:rPr>
          <w:rFonts w:ascii="Times New Roman" w:hAnsi="Times New Roman" w:cs="Times New Roman"/>
          <w:sz w:val="28"/>
          <w:szCs w:val="28"/>
        </w:rPr>
        <w:t>Гитторфа</w:t>
      </w:r>
      <w:proofErr w:type="spellEnd"/>
      <w:r w:rsidRPr="00BB2408">
        <w:rPr>
          <w:rFonts w:ascii="Times New Roman" w:hAnsi="Times New Roman" w:cs="Times New Roman"/>
          <w:sz w:val="28"/>
          <w:szCs w:val="28"/>
        </w:rPr>
        <w:t>. Использование систем с растворимым и нерастворимым анодом. Метод движущейся границы. Расчет истинных чисел переноса.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 6. Электродинамика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6.1. Равновесные свойства межфазных границ</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Понятие электрод, электрохимическая цепь. Правила записи электрохимической цепи. Скачки потенциала на различных межфазных границах. Внешний, внутренний потенциалы. </w:t>
      </w:r>
      <w:proofErr w:type="spellStart"/>
      <w:r w:rsidRPr="00BB2408">
        <w:rPr>
          <w:rFonts w:ascii="Times New Roman" w:hAnsi="Times New Roman" w:cs="Times New Roman"/>
          <w:sz w:val="28"/>
          <w:szCs w:val="28"/>
        </w:rPr>
        <w:t>Гальвани</w:t>
      </w:r>
      <w:proofErr w:type="spellEnd"/>
      <w:r w:rsidRPr="00BB2408">
        <w:rPr>
          <w:rFonts w:ascii="Times New Roman" w:hAnsi="Times New Roman" w:cs="Times New Roman"/>
          <w:sz w:val="28"/>
          <w:szCs w:val="28"/>
        </w:rPr>
        <w:t xml:space="preserve"> – потенциал. Понятие электрохимического потенциала. Равновесие на границах металл – металл, металл – раствор и раствор – раствор. ЭДС как сумма </w:t>
      </w:r>
      <w:proofErr w:type="spellStart"/>
      <w:r w:rsidRPr="00BB2408">
        <w:rPr>
          <w:rFonts w:ascii="Times New Roman" w:hAnsi="Times New Roman" w:cs="Times New Roman"/>
          <w:sz w:val="28"/>
          <w:szCs w:val="28"/>
        </w:rPr>
        <w:t>Гальвани</w:t>
      </w:r>
      <w:proofErr w:type="spellEnd"/>
      <w:r w:rsidRPr="00BB2408">
        <w:rPr>
          <w:rFonts w:ascii="Times New Roman" w:hAnsi="Times New Roman" w:cs="Times New Roman"/>
          <w:sz w:val="28"/>
          <w:szCs w:val="28"/>
        </w:rPr>
        <w:t xml:space="preserve">-потенциалов. Определение и выбор знака электродного потенциала. Водородная шкала потенциалов. Таблицы электродных потенциалов. Значение водородной шкалы потенциалов.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6.2.  Термодинамика гальванического элемента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Электрохимический аналог уравнения изотермы химической реакции. Расчет константы равновесия по электрохимическим  данным.  Уравнение  Гиббса – Гельмгольца в электрохимии и его исследование.</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6.3.     Классификация  электродов</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 xml:space="preserve">       Электроды  </w:t>
      </w:r>
      <w:r w:rsidRPr="00BB2408">
        <w:rPr>
          <w:rFonts w:ascii="Times New Roman" w:hAnsi="Times New Roman" w:cs="Times New Roman"/>
          <w:sz w:val="28"/>
          <w:szCs w:val="28"/>
          <w:lang w:val="en-US"/>
        </w:rPr>
        <w:t>I</w:t>
      </w:r>
      <w:r w:rsidRPr="00BB2408">
        <w:rPr>
          <w:rFonts w:ascii="Times New Roman" w:hAnsi="Times New Roman" w:cs="Times New Roman"/>
          <w:sz w:val="28"/>
          <w:szCs w:val="28"/>
        </w:rPr>
        <w:t xml:space="preserve">  и </w:t>
      </w:r>
      <w:r w:rsidRPr="00BB2408">
        <w:rPr>
          <w:rFonts w:ascii="Times New Roman" w:hAnsi="Times New Roman" w:cs="Times New Roman"/>
          <w:sz w:val="28"/>
          <w:szCs w:val="28"/>
          <w:lang w:val="en-US"/>
        </w:rPr>
        <w:t>II</w:t>
      </w:r>
      <w:r w:rsidRPr="00BB2408">
        <w:rPr>
          <w:rFonts w:ascii="Times New Roman" w:hAnsi="Times New Roman" w:cs="Times New Roman"/>
          <w:sz w:val="28"/>
          <w:szCs w:val="28"/>
        </w:rPr>
        <w:t xml:space="preserve"> рода. Окислительно-восстановительные  электроды простые и </w:t>
      </w:r>
      <w:proofErr w:type="spellStart"/>
      <w:r w:rsidRPr="00BB2408">
        <w:rPr>
          <w:rFonts w:ascii="Times New Roman" w:hAnsi="Times New Roman" w:cs="Times New Roman"/>
          <w:sz w:val="28"/>
          <w:szCs w:val="28"/>
        </w:rPr>
        <w:t>сложные.Правило</w:t>
      </w:r>
      <w:proofErr w:type="spellEnd"/>
      <w:r w:rsidRPr="00BB2408">
        <w:rPr>
          <w:rFonts w:ascii="Times New Roman" w:hAnsi="Times New Roman" w:cs="Times New Roman"/>
          <w:sz w:val="28"/>
          <w:szCs w:val="28"/>
        </w:rPr>
        <w:t xml:space="preserve"> Лютера. Газовые электроды. Формула Нернста для электродного потенциала. Потенциометрическое определение  рН растворов. </w:t>
      </w:r>
      <w:proofErr w:type="spellStart"/>
      <w:r w:rsidRPr="00BB2408">
        <w:rPr>
          <w:rFonts w:ascii="Times New Roman" w:hAnsi="Times New Roman" w:cs="Times New Roman"/>
          <w:sz w:val="28"/>
          <w:szCs w:val="28"/>
        </w:rPr>
        <w:t>Хингидронный</w:t>
      </w:r>
      <w:proofErr w:type="spellEnd"/>
      <w:r w:rsidRPr="00BB2408">
        <w:rPr>
          <w:rFonts w:ascii="Times New Roman" w:hAnsi="Times New Roman" w:cs="Times New Roman"/>
          <w:sz w:val="28"/>
          <w:szCs w:val="28"/>
        </w:rPr>
        <w:t>, водородный и стеклянный электроды. Области их применения.</w:t>
      </w:r>
    </w:p>
    <w:p w:rsidR="00FF0EAD" w:rsidRPr="00BB2408" w:rsidRDefault="00FF0EAD" w:rsidP="00BB2408">
      <w:pPr>
        <w:spacing w:after="0" w:line="240" w:lineRule="auto"/>
        <w:jc w:val="both"/>
        <w:rPr>
          <w:rFonts w:ascii="Times New Roman" w:hAnsi="Times New Roman" w:cs="Times New Roman"/>
          <w:sz w:val="28"/>
          <w:szCs w:val="28"/>
        </w:rPr>
      </w:pP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6.4.    Электрохимические цепи и их практическое применение.</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Классификация электрохимических цепей. Физические цепи. Химические цепи обратимые и необратимые. Концентрационные цепи. Концентрационные цепи без переноса ( газовые и амальгамные ). Концентрационные цепи с переносом катионного и анионного типа. Определение чисел переноса методом </w:t>
      </w:r>
      <w:proofErr w:type="spellStart"/>
      <w:r w:rsidRPr="00BB2408">
        <w:rPr>
          <w:rFonts w:ascii="Times New Roman" w:hAnsi="Times New Roman" w:cs="Times New Roman"/>
          <w:sz w:val="28"/>
          <w:szCs w:val="28"/>
        </w:rPr>
        <w:t>ЭДС.Сдвоенные</w:t>
      </w:r>
      <w:proofErr w:type="spellEnd"/>
      <w:r w:rsidRPr="00BB2408">
        <w:rPr>
          <w:rFonts w:ascii="Times New Roman" w:hAnsi="Times New Roman" w:cs="Times New Roman"/>
          <w:sz w:val="28"/>
          <w:szCs w:val="28"/>
        </w:rPr>
        <w:t xml:space="preserve"> электрохимические цепи. Определение коэффициентов активности методом ЭДС.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Тема 6.5.    Основы электрохимической кинетики. Некоторые аспекты прикладной электрохимии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Плотность тока как характеристика скорости электродной реакции. Поляризация электрода. Поляризационная  характеристика электрода. Равновесный потенциал. Ток обмена. Поляризуемый и </w:t>
      </w:r>
      <w:proofErr w:type="spellStart"/>
      <w:r w:rsidRPr="00BB2408">
        <w:rPr>
          <w:rFonts w:ascii="Times New Roman" w:hAnsi="Times New Roman" w:cs="Times New Roman"/>
          <w:sz w:val="28"/>
          <w:szCs w:val="28"/>
        </w:rPr>
        <w:t>неполяризуемый</w:t>
      </w:r>
      <w:proofErr w:type="spellEnd"/>
      <w:r w:rsidRPr="00BB2408">
        <w:rPr>
          <w:rFonts w:ascii="Times New Roman" w:hAnsi="Times New Roman" w:cs="Times New Roman"/>
          <w:sz w:val="28"/>
          <w:szCs w:val="28"/>
        </w:rPr>
        <w:t xml:space="preserve"> электроды. Различные случаи возникновения двойного электрического слоя на границе металл-раствор. Модельные представления о строении ионного двойного слоя.</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Стадии электрохимического процесса; понятие лимитирующей стадии. Три основных уравнения диффузионной кинетики. Зависимость  плотности тока от потенциала в условиях замедленной стационарной диффузии. Теория замедленного разряда и ее современное обоснование. Зависимость перенапряжения от плотности тока. Формула </w:t>
      </w:r>
      <w:proofErr w:type="spellStart"/>
      <w:r w:rsidRPr="00BB2408">
        <w:rPr>
          <w:rFonts w:ascii="Times New Roman" w:hAnsi="Times New Roman" w:cs="Times New Roman"/>
          <w:sz w:val="28"/>
          <w:szCs w:val="28"/>
        </w:rPr>
        <w:t>Тафеля</w:t>
      </w:r>
      <w:proofErr w:type="spellEnd"/>
      <w:r w:rsidRPr="00BB2408">
        <w:rPr>
          <w:rFonts w:ascii="Times New Roman" w:hAnsi="Times New Roman" w:cs="Times New Roman"/>
          <w:sz w:val="28"/>
          <w:szCs w:val="28"/>
        </w:rPr>
        <w:t xml:space="preserve">. Прикладные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вопросы </w:t>
      </w:r>
      <w:proofErr w:type="spellStart"/>
      <w:r w:rsidRPr="00BB2408">
        <w:rPr>
          <w:rFonts w:ascii="Times New Roman" w:hAnsi="Times New Roman" w:cs="Times New Roman"/>
          <w:sz w:val="28"/>
          <w:szCs w:val="28"/>
        </w:rPr>
        <w:t>электродики</w:t>
      </w:r>
      <w:proofErr w:type="spellEnd"/>
      <w:r w:rsidRPr="00BB2408">
        <w:rPr>
          <w:rFonts w:ascii="Times New Roman" w:hAnsi="Times New Roman" w:cs="Times New Roman"/>
          <w:sz w:val="28"/>
          <w:szCs w:val="28"/>
        </w:rPr>
        <w:t xml:space="preserve"> : коррозия металлов и методы защиты; химические источники тока.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 7.  Формальная кинетика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7.1. Кинетический анализ  простых реакций различных порядков</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Основные понятия химической кинетики. Определение  скорости реакции. Кинетические уравнения. Константа скорости и порядок реакции. Понятия о реакциях дробного порядка. </w:t>
      </w:r>
      <w:proofErr w:type="spellStart"/>
      <w:r w:rsidRPr="00BB2408">
        <w:rPr>
          <w:rFonts w:ascii="Times New Roman" w:hAnsi="Times New Roman" w:cs="Times New Roman"/>
          <w:sz w:val="28"/>
          <w:szCs w:val="28"/>
        </w:rPr>
        <w:t>Молекулярность</w:t>
      </w:r>
      <w:proofErr w:type="spellEnd"/>
      <w:r w:rsidRPr="00BB2408">
        <w:rPr>
          <w:rFonts w:ascii="Times New Roman" w:hAnsi="Times New Roman" w:cs="Times New Roman"/>
          <w:sz w:val="28"/>
          <w:szCs w:val="28"/>
        </w:rPr>
        <w:t xml:space="preserve"> элементарных стадий. Кинетический закон действия масс. Необратимые реакции первого, второго и третьего порядков. Определение констант скорости из опытных данных. Методы определения порядка реакций.</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7.2.  Сложные реакции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Принцип независимости скоростей элементарных стадий. Методы  составления кинетических уравнений. Обратимые реакции первого и второго порядков. Параллельные реакции. Последовательные реакции. Определение констант элементарных стадий из опытных данных. Кинетический анализ сложных процессов. Принцип стационарности </w:t>
      </w:r>
      <w:proofErr w:type="spellStart"/>
      <w:r w:rsidRPr="00BB2408">
        <w:rPr>
          <w:rFonts w:ascii="Times New Roman" w:hAnsi="Times New Roman" w:cs="Times New Roman"/>
          <w:sz w:val="28"/>
          <w:szCs w:val="28"/>
        </w:rPr>
        <w:t>Боденштейна</w:t>
      </w:r>
      <w:proofErr w:type="spellEnd"/>
      <w:r w:rsidRPr="00BB2408">
        <w:rPr>
          <w:rFonts w:ascii="Times New Roman" w:hAnsi="Times New Roman" w:cs="Times New Roman"/>
          <w:sz w:val="28"/>
          <w:szCs w:val="28"/>
        </w:rPr>
        <w:t>.</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7.3.  Влияние температуры на скорость химической реакции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Зависимость константы скорости  от температуры. Правило Вант-Гоффа. Эмпирическое  уравнение Аррениуса. Теория Аррениуса, ее </w:t>
      </w:r>
      <w:r w:rsidRPr="00BB2408">
        <w:rPr>
          <w:rFonts w:ascii="Times New Roman" w:hAnsi="Times New Roman" w:cs="Times New Roman"/>
          <w:sz w:val="28"/>
          <w:szCs w:val="28"/>
        </w:rPr>
        <w:lastRenderedPageBreak/>
        <w:t>положения. Вывод уравнения Аррениуса. “Эффективная” и “истинная” энергия активации. Экспериментальное определение энергии активации.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7.4.   Кинетика  цепных реакций</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Цепные  реакции. Элементарные процессы зарождения, продолжения, разветвления и обрыва цепей.  Длина цепи.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Разветвленные цепные реакции. Предельные явления в разветвленных цепных реакциях на примере окисления водорода. Полуостров воспламенения. Период индукции. Зависимость положения нижнего предела воспламенения от сосуда и природы его поверхности.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  8.  Теории молекулярной кинетики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8.1.    Теория соударений в химической кинетике</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Газокинетический диаметр соударений в применении к молекулярным и бимолекулярным реакциям. Схема </w:t>
      </w:r>
      <w:proofErr w:type="spellStart"/>
      <w:r w:rsidRPr="00BB2408">
        <w:rPr>
          <w:rFonts w:ascii="Times New Roman" w:hAnsi="Times New Roman" w:cs="Times New Roman"/>
          <w:sz w:val="28"/>
          <w:szCs w:val="28"/>
        </w:rPr>
        <w:t>Линдемана</w:t>
      </w:r>
      <w:proofErr w:type="spellEnd"/>
      <w:r w:rsidRPr="00BB2408">
        <w:rPr>
          <w:rFonts w:ascii="Times New Roman" w:hAnsi="Times New Roman" w:cs="Times New Roman"/>
          <w:sz w:val="28"/>
          <w:szCs w:val="28"/>
        </w:rPr>
        <w:t xml:space="preserve">, ее использование и применимость. Поправка </w:t>
      </w:r>
      <w:proofErr w:type="spellStart"/>
      <w:r w:rsidRPr="00BB2408">
        <w:rPr>
          <w:rFonts w:ascii="Times New Roman" w:hAnsi="Times New Roman" w:cs="Times New Roman"/>
          <w:sz w:val="28"/>
          <w:szCs w:val="28"/>
        </w:rPr>
        <w:t>Гиншельвуда</w:t>
      </w:r>
      <w:proofErr w:type="spellEnd"/>
      <w:r w:rsidRPr="00BB2408">
        <w:rPr>
          <w:rFonts w:ascii="Times New Roman" w:hAnsi="Times New Roman" w:cs="Times New Roman"/>
          <w:sz w:val="28"/>
          <w:szCs w:val="28"/>
        </w:rPr>
        <w:t>.</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8.2.  Метод переходного состояния (активированного комплекса)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Свойства активированного комплекса.  Допущения теории активированного комплекса. Трансмиссионный коэффициент. Статистический расчет константы скорости.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Термодинамический  аспект теории активированного комплекса. Энтропия активации. Соотношения между  опытной и истинной энергией активации.</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Применение теории соударений и активированного комплекса к реакциям в растворах. Роль процессов сольватации в химической кинетике.</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Раздел   9. Катализ</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9.1.  Гомогенный катализ</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Определение и общие принципы катализа.  Гомогенный катализ. Кислотно- основной катализ. Классификация реакций кислотно-основного типа.</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Тема  9.2.  Гетерогенный катализ.</w:t>
      </w:r>
    </w:p>
    <w:p w:rsidR="00FF0EAD"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Определение скорости гетерогенной каталитической реакции. Удельная активность. Активность и селективность катализаторов. Адсорбция как стадия гетерогенных каталитических реакций. Неоднородность поверхности катализаторов. Металлы как катализаторы. Теория мультиплетов </w:t>
      </w:r>
      <w:proofErr w:type="spellStart"/>
      <w:r w:rsidRPr="00BB2408">
        <w:rPr>
          <w:rFonts w:ascii="Times New Roman" w:hAnsi="Times New Roman" w:cs="Times New Roman"/>
          <w:sz w:val="28"/>
          <w:szCs w:val="28"/>
        </w:rPr>
        <w:t>Баландина</w:t>
      </w:r>
      <w:proofErr w:type="spellEnd"/>
      <w:r w:rsidRPr="00BB2408">
        <w:rPr>
          <w:rFonts w:ascii="Times New Roman" w:hAnsi="Times New Roman" w:cs="Times New Roman"/>
          <w:sz w:val="28"/>
          <w:szCs w:val="28"/>
        </w:rPr>
        <w:t xml:space="preserve">. Принципы геометрического и энергетического соответствия.   Нанесенные  катализаторы.  Теория активных ансамблей Кобозева.   Катализ на полупроводниках.  Теория  </w:t>
      </w:r>
      <w:proofErr w:type="spellStart"/>
      <w:r w:rsidRPr="00BB2408">
        <w:rPr>
          <w:rFonts w:ascii="Times New Roman" w:hAnsi="Times New Roman" w:cs="Times New Roman"/>
          <w:sz w:val="28"/>
          <w:szCs w:val="28"/>
        </w:rPr>
        <w:t>Волькенштейна</w:t>
      </w:r>
      <w:proofErr w:type="spellEnd"/>
      <w:r w:rsidRPr="00BB2408">
        <w:rPr>
          <w:rFonts w:ascii="Times New Roman" w:hAnsi="Times New Roman" w:cs="Times New Roman"/>
          <w:sz w:val="28"/>
          <w:szCs w:val="28"/>
        </w:rPr>
        <w:t xml:space="preserve">. </w:t>
      </w:r>
    </w:p>
    <w:p w:rsidR="00E86F4C" w:rsidRPr="00BB2408" w:rsidRDefault="00E86F4C" w:rsidP="00BB2408">
      <w:pPr>
        <w:spacing w:after="0" w:line="240" w:lineRule="auto"/>
        <w:jc w:val="both"/>
        <w:rPr>
          <w:rFonts w:ascii="Times New Roman" w:hAnsi="Times New Roman" w:cs="Times New Roman"/>
          <w:sz w:val="28"/>
          <w:szCs w:val="28"/>
        </w:rPr>
      </w:pPr>
    </w:p>
    <w:p w:rsidR="00FF0EAD" w:rsidRDefault="00E86F4C" w:rsidP="00BB24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ЛИТЕРАТУР</w:t>
      </w:r>
      <w:r w:rsidR="00FF0EAD" w:rsidRPr="00E86F4C">
        <w:rPr>
          <w:rFonts w:ascii="Times New Roman" w:hAnsi="Times New Roman" w:cs="Times New Roman"/>
          <w:b/>
          <w:sz w:val="28"/>
          <w:szCs w:val="28"/>
        </w:rPr>
        <w:t>А</w:t>
      </w:r>
    </w:p>
    <w:p w:rsidR="00E86F4C" w:rsidRPr="00E86F4C" w:rsidRDefault="00E86F4C" w:rsidP="00BB2408">
      <w:pPr>
        <w:spacing w:after="0" w:line="240" w:lineRule="auto"/>
        <w:jc w:val="center"/>
        <w:rPr>
          <w:rFonts w:ascii="Times New Roman" w:hAnsi="Times New Roman" w:cs="Times New Roman"/>
          <w:b/>
          <w:sz w:val="28"/>
          <w:szCs w:val="28"/>
        </w:rPr>
      </w:pP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1.   Я.И. Герасимов и др.     Курс физической химии, т.1 и т.2, М., </w:t>
      </w:r>
      <w:smartTag w:uri="urn:schemas-microsoft-com:office:smarttags" w:element="metricconverter">
        <w:smartTagPr>
          <w:attr w:name="ProductID" w:val="1975 г"/>
        </w:smartTagPr>
        <w:r w:rsidRPr="00BB2408">
          <w:rPr>
            <w:rFonts w:ascii="Times New Roman" w:hAnsi="Times New Roman" w:cs="Times New Roman"/>
            <w:sz w:val="28"/>
            <w:szCs w:val="28"/>
          </w:rPr>
          <w:t>1975 г</w:t>
        </w:r>
      </w:smartTag>
      <w:r w:rsidRPr="00BB2408">
        <w:rPr>
          <w:rFonts w:ascii="Times New Roman" w:hAnsi="Times New Roman" w:cs="Times New Roman"/>
          <w:sz w:val="28"/>
          <w:szCs w:val="28"/>
        </w:rPr>
        <w:t>.</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2.   В.Ф. Леонова                   Термодинамика. М., Высшая школа, 1968г.</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3.   </w:t>
      </w:r>
      <w:proofErr w:type="spellStart"/>
      <w:r w:rsidRPr="00BB2408">
        <w:rPr>
          <w:rFonts w:ascii="Times New Roman" w:hAnsi="Times New Roman" w:cs="Times New Roman"/>
          <w:sz w:val="28"/>
          <w:szCs w:val="28"/>
        </w:rPr>
        <w:t>Ф.Даниэльс</w:t>
      </w:r>
      <w:proofErr w:type="spellEnd"/>
      <w:r w:rsidRPr="00BB2408">
        <w:rPr>
          <w:rFonts w:ascii="Times New Roman" w:hAnsi="Times New Roman" w:cs="Times New Roman"/>
          <w:sz w:val="28"/>
          <w:szCs w:val="28"/>
        </w:rPr>
        <w:t>, Р. Альберти   Физическая химия , М., Высшая школа, 1967г.</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4.   </w:t>
      </w:r>
      <w:proofErr w:type="spellStart"/>
      <w:r w:rsidRPr="00BB2408">
        <w:rPr>
          <w:rFonts w:ascii="Times New Roman" w:hAnsi="Times New Roman" w:cs="Times New Roman"/>
          <w:sz w:val="28"/>
          <w:szCs w:val="28"/>
        </w:rPr>
        <w:t>А.Г.Стромберг</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Д.П.Семченко</w:t>
      </w:r>
      <w:proofErr w:type="spellEnd"/>
      <w:r w:rsidRPr="00BB2408">
        <w:rPr>
          <w:rFonts w:ascii="Times New Roman" w:hAnsi="Times New Roman" w:cs="Times New Roman"/>
          <w:sz w:val="28"/>
          <w:szCs w:val="28"/>
        </w:rPr>
        <w:t xml:space="preserve">   Физическая химия,  М., Высшая школа 1988г.</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5.   Б.Б. </w:t>
      </w:r>
      <w:proofErr w:type="spellStart"/>
      <w:r w:rsidRPr="00BB2408">
        <w:rPr>
          <w:rFonts w:ascii="Times New Roman" w:hAnsi="Times New Roman" w:cs="Times New Roman"/>
          <w:sz w:val="28"/>
          <w:szCs w:val="28"/>
        </w:rPr>
        <w:t>Дамаскин</w:t>
      </w:r>
      <w:proofErr w:type="spellEnd"/>
      <w:r w:rsidRPr="00BB2408">
        <w:rPr>
          <w:rFonts w:ascii="Times New Roman" w:hAnsi="Times New Roman" w:cs="Times New Roman"/>
          <w:sz w:val="28"/>
          <w:szCs w:val="28"/>
        </w:rPr>
        <w:t xml:space="preserve">, О.А. </w:t>
      </w:r>
      <w:proofErr w:type="spellStart"/>
      <w:r w:rsidRPr="00BB2408">
        <w:rPr>
          <w:rFonts w:ascii="Times New Roman" w:hAnsi="Times New Roman" w:cs="Times New Roman"/>
          <w:sz w:val="28"/>
          <w:szCs w:val="28"/>
        </w:rPr>
        <w:t>Петрий</w:t>
      </w:r>
      <w:proofErr w:type="spellEnd"/>
      <w:r w:rsidRPr="00BB2408">
        <w:rPr>
          <w:rFonts w:ascii="Times New Roman" w:hAnsi="Times New Roman" w:cs="Times New Roman"/>
          <w:sz w:val="28"/>
          <w:szCs w:val="28"/>
        </w:rPr>
        <w:t xml:space="preserve">   Электрохимия, М., Высшая школа, 1987г.</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lastRenderedPageBreak/>
        <w:t>6.   Л.И. Антропов       Теоретическая  электрохимия,  Изд. 4-е, М., 1984г.</w:t>
      </w:r>
    </w:p>
    <w:p w:rsidR="00FF0EAD" w:rsidRPr="00BB2408" w:rsidRDefault="00FF0EAD" w:rsidP="00BB2408">
      <w:pPr>
        <w:numPr>
          <w:ilvl w:val="0"/>
          <w:numId w:val="14"/>
        </w:num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А.Л. </w:t>
      </w:r>
      <w:proofErr w:type="spellStart"/>
      <w:r w:rsidRPr="00BB2408">
        <w:rPr>
          <w:rFonts w:ascii="Times New Roman" w:hAnsi="Times New Roman" w:cs="Times New Roman"/>
          <w:sz w:val="28"/>
          <w:szCs w:val="28"/>
        </w:rPr>
        <w:t>Ротинян</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К.И.Тихонов</w:t>
      </w:r>
      <w:proofErr w:type="spellEnd"/>
      <w:r w:rsidRPr="00BB2408">
        <w:rPr>
          <w:rFonts w:ascii="Times New Roman" w:hAnsi="Times New Roman" w:cs="Times New Roman"/>
          <w:sz w:val="28"/>
          <w:szCs w:val="28"/>
        </w:rPr>
        <w:t>, И.А. Шошина  Теоретическая электрохимия, Л.”Химия”,1981</w:t>
      </w:r>
    </w:p>
    <w:p w:rsidR="00FF0EAD" w:rsidRPr="00BB2408" w:rsidRDefault="00FF0EAD" w:rsidP="00BB2408">
      <w:pPr>
        <w:numPr>
          <w:ilvl w:val="0"/>
          <w:numId w:val="14"/>
        </w:num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Физическая химия под ред. Акад. </w:t>
      </w:r>
      <w:proofErr w:type="spellStart"/>
      <w:r w:rsidRPr="00BB2408">
        <w:rPr>
          <w:rFonts w:ascii="Times New Roman" w:hAnsi="Times New Roman" w:cs="Times New Roman"/>
          <w:sz w:val="28"/>
          <w:szCs w:val="28"/>
        </w:rPr>
        <w:t>Б.П.Никольского</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Л.,Химия</w:t>
      </w:r>
      <w:proofErr w:type="spellEnd"/>
      <w:r w:rsidRPr="00BB2408">
        <w:rPr>
          <w:rFonts w:ascii="Times New Roman" w:hAnsi="Times New Roman" w:cs="Times New Roman"/>
          <w:sz w:val="28"/>
          <w:szCs w:val="28"/>
        </w:rPr>
        <w:t xml:space="preserve">, 1987,  гл. </w:t>
      </w:r>
      <w:r w:rsidRPr="00BB2408">
        <w:rPr>
          <w:rFonts w:ascii="Times New Roman" w:hAnsi="Times New Roman" w:cs="Times New Roman"/>
          <w:sz w:val="28"/>
          <w:szCs w:val="28"/>
          <w:lang w:val="en-US"/>
        </w:rPr>
        <w:t>II</w:t>
      </w:r>
      <w:r w:rsidRPr="00BB2408">
        <w:rPr>
          <w:rFonts w:ascii="Times New Roman" w:hAnsi="Times New Roman" w:cs="Times New Roman"/>
          <w:sz w:val="28"/>
          <w:szCs w:val="28"/>
        </w:rPr>
        <w:t>.</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9.   </w:t>
      </w:r>
      <w:proofErr w:type="spellStart"/>
      <w:r w:rsidRPr="00BB2408">
        <w:rPr>
          <w:rFonts w:ascii="Times New Roman" w:hAnsi="Times New Roman" w:cs="Times New Roman"/>
          <w:sz w:val="28"/>
          <w:szCs w:val="28"/>
        </w:rPr>
        <w:t>Н.А.Смирнова</w:t>
      </w:r>
      <w:proofErr w:type="spellEnd"/>
      <w:r w:rsidRPr="00BB2408">
        <w:rPr>
          <w:rFonts w:ascii="Times New Roman" w:hAnsi="Times New Roman" w:cs="Times New Roman"/>
          <w:sz w:val="28"/>
          <w:szCs w:val="28"/>
        </w:rPr>
        <w:t xml:space="preserve">          Метод статистической термодинамики в физической химии,   М.:., Высшая школа., 1973г.</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10.  О..М. Полторак       Термодинамика в физической химии  М., Высшая школа, 1991г.</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11.  Е.Н. Еремин             Основы химической кинетики М., Высшая школа,  1976г.</w:t>
      </w:r>
    </w:p>
    <w:p w:rsidR="00FF0EAD" w:rsidRPr="00BB2408" w:rsidRDefault="00FF0EAD" w:rsidP="00BB2408">
      <w:pPr>
        <w:numPr>
          <w:ilvl w:val="0"/>
          <w:numId w:val="15"/>
        </w:num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Краткий справочник  </w:t>
      </w:r>
      <w:proofErr w:type="spellStart"/>
      <w:r w:rsidRPr="00BB2408">
        <w:rPr>
          <w:rFonts w:ascii="Times New Roman" w:hAnsi="Times New Roman" w:cs="Times New Roman"/>
          <w:sz w:val="28"/>
          <w:szCs w:val="28"/>
        </w:rPr>
        <w:t>физикохимических</w:t>
      </w:r>
      <w:proofErr w:type="spellEnd"/>
      <w:r w:rsidRPr="00BB2408">
        <w:rPr>
          <w:rFonts w:ascii="Times New Roman" w:hAnsi="Times New Roman" w:cs="Times New Roman"/>
          <w:sz w:val="28"/>
          <w:szCs w:val="28"/>
        </w:rPr>
        <w:t xml:space="preserve"> величин. Под ред.  А.А. </w:t>
      </w:r>
      <w:proofErr w:type="spellStart"/>
      <w:r w:rsidRPr="00BB2408">
        <w:rPr>
          <w:rFonts w:ascii="Times New Roman" w:hAnsi="Times New Roman" w:cs="Times New Roman"/>
          <w:sz w:val="28"/>
          <w:szCs w:val="28"/>
        </w:rPr>
        <w:t>Равделя</w:t>
      </w:r>
      <w:proofErr w:type="spellEnd"/>
      <w:r w:rsidRPr="00BB2408">
        <w:rPr>
          <w:rFonts w:ascii="Times New Roman" w:hAnsi="Times New Roman" w:cs="Times New Roman"/>
          <w:sz w:val="28"/>
          <w:szCs w:val="28"/>
        </w:rPr>
        <w:t xml:space="preserve"> и А.М. Пономаревой      Л. Химия,  1983г.</w:t>
      </w:r>
    </w:p>
    <w:p w:rsidR="00FF0EAD" w:rsidRPr="00BB2408" w:rsidRDefault="00FF0EAD" w:rsidP="00BB2408">
      <w:p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13.  </w:t>
      </w:r>
      <w:proofErr w:type="spellStart"/>
      <w:r w:rsidRPr="00BB2408">
        <w:rPr>
          <w:rFonts w:ascii="Times New Roman" w:hAnsi="Times New Roman" w:cs="Times New Roman"/>
          <w:sz w:val="28"/>
          <w:szCs w:val="28"/>
        </w:rPr>
        <w:t>А.Л.Львов</w:t>
      </w:r>
      <w:proofErr w:type="spellEnd"/>
      <w:r w:rsidRPr="00BB2408">
        <w:rPr>
          <w:rFonts w:ascii="Times New Roman" w:hAnsi="Times New Roman" w:cs="Times New Roman"/>
          <w:sz w:val="28"/>
          <w:szCs w:val="28"/>
        </w:rPr>
        <w:t xml:space="preserve">, Н.А. </w:t>
      </w:r>
      <w:proofErr w:type="spellStart"/>
      <w:r w:rsidRPr="00BB2408">
        <w:rPr>
          <w:rFonts w:ascii="Times New Roman" w:hAnsi="Times New Roman" w:cs="Times New Roman"/>
          <w:sz w:val="28"/>
          <w:szCs w:val="28"/>
        </w:rPr>
        <w:t>Коноплянцева</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Р.М.Дворкина</w:t>
      </w:r>
      <w:proofErr w:type="spellEnd"/>
      <w:r w:rsidRPr="00BB2408">
        <w:rPr>
          <w:rFonts w:ascii="Times New Roman" w:hAnsi="Times New Roman" w:cs="Times New Roman"/>
          <w:sz w:val="28"/>
          <w:szCs w:val="28"/>
        </w:rPr>
        <w:t xml:space="preserve">   Сборник вопросов,  и задач    по термодинамике,  Изд. СГУ, 1985г.     </w:t>
      </w:r>
    </w:p>
    <w:p w:rsidR="00FF0EAD" w:rsidRPr="00BB2408" w:rsidRDefault="00FF0EAD" w:rsidP="00BB2408">
      <w:pPr>
        <w:numPr>
          <w:ilvl w:val="0"/>
          <w:numId w:val="16"/>
        </w:num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 xml:space="preserve"> Н.А. </w:t>
      </w:r>
      <w:proofErr w:type="spellStart"/>
      <w:r w:rsidRPr="00BB2408">
        <w:rPr>
          <w:rFonts w:ascii="Times New Roman" w:hAnsi="Times New Roman" w:cs="Times New Roman"/>
          <w:sz w:val="28"/>
          <w:szCs w:val="28"/>
        </w:rPr>
        <w:t>Коноплянцева</w:t>
      </w:r>
      <w:proofErr w:type="spellEnd"/>
      <w:r w:rsidRPr="00BB2408">
        <w:rPr>
          <w:rFonts w:ascii="Times New Roman" w:hAnsi="Times New Roman" w:cs="Times New Roman"/>
          <w:sz w:val="28"/>
          <w:szCs w:val="28"/>
        </w:rPr>
        <w:t xml:space="preserve">, </w:t>
      </w:r>
      <w:proofErr w:type="spellStart"/>
      <w:r w:rsidRPr="00BB2408">
        <w:rPr>
          <w:rFonts w:ascii="Times New Roman" w:hAnsi="Times New Roman" w:cs="Times New Roman"/>
          <w:sz w:val="28"/>
          <w:szCs w:val="28"/>
        </w:rPr>
        <w:t>И.А.Казаринов</w:t>
      </w:r>
      <w:proofErr w:type="spellEnd"/>
      <w:r w:rsidRPr="00BB2408">
        <w:rPr>
          <w:rFonts w:ascii="Times New Roman" w:hAnsi="Times New Roman" w:cs="Times New Roman"/>
          <w:sz w:val="28"/>
          <w:szCs w:val="28"/>
        </w:rPr>
        <w:t>, Л.К. Ильина, И.М. Гамаюнова,  Сборник вопросов примеров и задач по электрохимии,  Изд. СГУ, 2000г.</w:t>
      </w:r>
    </w:p>
    <w:p w:rsidR="00FF0EAD" w:rsidRPr="00BB2408" w:rsidRDefault="00FF0EAD" w:rsidP="00BB2408">
      <w:pPr>
        <w:numPr>
          <w:ilvl w:val="0"/>
          <w:numId w:val="17"/>
        </w:numPr>
        <w:spacing w:after="0" w:line="240" w:lineRule="auto"/>
        <w:rPr>
          <w:rFonts w:ascii="Times New Roman" w:hAnsi="Times New Roman" w:cs="Times New Roman"/>
          <w:sz w:val="28"/>
          <w:szCs w:val="28"/>
        </w:rPr>
      </w:pPr>
      <w:r w:rsidRPr="00BB2408">
        <w:rPr>
          <w:rFonts w:ascii="Times New Roman" w:hAnsi="Times New Roman" w:cs="Times New Roman"/>
          <w:sz w:val="28"/>
          <w:szCs w:val="28"/>
        </w:rPr>
        <w:t>М.А. Волгин, И.М. Гамаюнова,  Сборник вопросов и задач по химической кинетике, изд.,  СГУ,1999г.</w:t>
      </w:r>
    </w:p>
    <w:p w:rsidR="00FF0EAD" w:rsidRPr="00BB2408" w:rsidRDefault="00FF0EAD" w:rsidP="00BB2408">
      <w:pPr>
        <w:spacing w:after="0" w:line="240" w:lineRule="auto"/>
        <w:jc w:val="center"/>
        <w:rPr>
          <w:rFonts w:ascii="Times New Roman" w:hAnsi="Times New Roman" w:cs="Times New Roman"/>
          <w:b/>
          <w:sz w:val="28"/>
          <w:szCs w:val="28"/>
        </w:rPr>
      </w:pPr>
      <w:r w:rsidRPr="00BB2408">
        <w:rPr>
          <w:rFonts w:ascii="Times New Roman" w:hAnsi="Times New Roman" w:cs="Times New Roman"/>
          <w:b/>
          <w:sz w:val="28"/>
          <w:szCs w:val="28"/>
        </w:rPr>
        <w:t>ВОПРОСЫ</w:t>
      </w:r>
    </w:p>
    <w:p w:rsidR="00FF0EAD" w:rsidRPr="00BB2408" w:rsidRDefault="00FF0EAD" w:rsidP="00BB2408">
      <w:pPr>
        <w:numPr>
          <w:ilvl w:val="0"/>
          <w:numId w:val="18"/>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Общая термодинамика</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Термодинамическая система: изолированная, закрытая, открытая. Уравнения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состояние системы. Приведенное уравнение Ван-дер-Ваальса. Закон </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соответственных состояний.</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Первый закон термодинамики. Его формулировки и значение.</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Условие протекания процессов в системе. Нулевое начало термодинамики.</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Теплота и работа – как формы передачи энергии. Понятие обобщенной силы.</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Теплоемкость вещества, ее зависимость от температуры. Калорические коэффициенты.</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Применение первого закона термодинамики к идеальным газам.</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Равновесные и неравновесные процессы. Понятие максимальной работы.</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Работа расширения идеального газа при различных процессах. Уравнение адиабаты идеального газа.</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Закон Гесса и его значение.</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Стандартные теплоты образования и теплоты сгорания вещества. Расчет тепловых эффектов по </w:t>
      </w:r>
      <w:proofErr w:type="spellStart"/>
      <w:r w:rsidRPr="00BB2408">
        <w:rPr>
          <w:rFonts w:ascii="Times New Roman" w:hAnsi="Times New Roman" w:cs="Times New Roman"/>
          <w:sz w:val="28"/>
          <w:szCs w:val="28"/>
        </w:rPr>
        <w:t>теплотам</w:t>
      </w:r>
      <w:proofErr w:type="spellEnd"/>
      <w:r w:rsidRPr="00BB2408">
        <w:rPr>
          <w:rFonts w:ascii="Times New Roman" w:hAnsi="Times New Roman" w:cs="Times New Roman"/>
          <w:sz w:val="28"/>
          <w:szCs w:val="28"/>
        </w:rPr>
        <w:t xml:space="preserve"> образования и сгорания химических веществ.</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Тепловые эффекты химической реакции при постоянном объеме и постоянном давлении, связь между ними.</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Зависимость теплового эффекта химической реакции от температуры. Закон Кирхгофа.</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Энергия химической связи и методы ее расчета.</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Условие превращения теплоты в работу. Цикл Карно.</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Второй закон термодинамики. Его формулировки и значение.</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Обоснование второго закона термодинамики по Карно-</w:t>
      </w:r>
      <w:proofErr w:type="spellStart"/>
      <w:r w:rsidRPr="00BB2408">
        <w:rPr>
          <w:rFonts w:ascii="Times New Roman" w:hAnsi="Times New Roman" w:cs="Times New Roman"/>
          <w:sz w:val="28"/>
          <w:szCs w:val="28"/>
        </w:rPr>
        <w:t>Клаузиусу</w:t>
      </w:r>
      <w:proofErr w:type="spellEnd"/>
      <w:r w:rsidRPr="00BB2408">
        <w:rPr>
          <w:rFonts w:ascii="Times New Roman" w:hAnsi="Times New Roman" w:cs="Times New Roman"/>
          <w:sz w:val="28"/>
          <w:szCs w:val="28"/>
        </w:rPr>
        <w:t>.</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Аналитическое выражение второго закона термодинамики. Физический смысл энтропии. Статистическое толкование энтропии.</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Методы расчета энтропии.</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Возрастание энтропии при необратимых процессах. Неравенство </w:t>
      </w:r>
      <w:proofErr w:type="spellStart"/>
      <w:r w:rsidRPr="00BB2408">
        <w:rPr>
          <w:rFonts w:ascii="Times New Roman" w:hAnsi="Times New Roman" w:cs="Times New Roman"/>
          <w:sz w:val="28"/>
          <w:szCs w:val="28"/>
        </w:rPr>
        <w:t>Клаузиуса</w:t>
      </w:r>
      <w:proofErr w:type="spellEnd"/>
      <w:r w:rsidRPr="00BB2408">
        <w:rPr>
          <w:rFonts w:ascii="Times New Roman" w:hAnsi="Times New Roman" w:cs="Times New Roman"/>
          <w:sz w:val="28"/>
          <w:szCs w:val="28"/>
        </w:rPr>
        <w:t>. Несостоятельность "тепловой смерти Вселенной".</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Третий закон термодинамики. Постулат Планка. Абсолютная энтропия. Принцип недостижимости абсолютного нуля температуры.</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Дифференциальные соотношения в термодинамике.</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Термодинамические потенциалы и характеристические функции.</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Уравнение Гиббса-Гельмгольца. Его физический смысл и значение.</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Условия равновесия и самопроизвольного протекания процессов в системе.</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Характеристические функции идеального газа.</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Летучесть. Методы определения летучести.</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Фазовые переходы первого рода. Уравнение </w:t>
      </w:r>
      <w:proofErr w:type="spellStart"/>
      <w:r w:rsidRPr="00BB2408">
        <w:rPr>
          <w:rFonts w:ascii="Times New Roman" w:hAnsi="Times New Roman" w:cs="Times New Roman"/>
          <w:sz w:val="28"/>
          <w:szCs w:val="28"/>
        </w:rPr>
        <w:t>Клаузиуса-Клапейрона</w:t>
      </w:r>
      <w:proofErr w:type="spellEnd"/>
      <w:r w:rsidRPr="00BB2408">
        <w:rPr>
          <w:rFonts w:ascii="Times New Roman" w:hAnsi="Times New Roman" w:cs="Times New Roman"/>
          <w:sz w:val="28"/>
          <w:szCs w:val="28"/>
        </w:rPr>
        <w:t>.</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Зависимость давления насыщенного пара от температуры. Истинная химическая постоянная.</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Понятие о фазовых переходах второго рода. </w:t>
      </w:r>
    </w:p>
    <w:p w:rsidR="00FF0EAD" w:rsidRPr="00BB2408" w:rsidRDefault="00FF0EAD" w:rsidP="00BB2408">
      <w:pPr>
        <w:numPr>
          <w:ilvl w:val="0"/>
          <w:numId w:val="1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Аксиоматика второго закона термодинамики. Понятие о методе Каратеодори.</w:t>
      </w:r>
    </w:p>
    <w:p w:rsidR="00FF0EAD" w:rsidRPr="00BB2408" w:rsidRDefault="00FF0EAD" w:rsidP="00BB2408">
      <w:pPr>
        <w:numPr>
          <w:ilvl w:val="0"/>
          <w:numId w:val="18"/>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Химическая термодинамика</w:t>
      </w:r>
    </w:p>
    <w:p w:rsidR="00FF0EAD" w:rsidRPr="00BB2408" w:rsidRDefault="00FF0EAD" w:rsidP="00BB2408">
      <w:pPr>
        <w:spacing w:after="0" w:line="240" w:lineRule="auto"/>
        <w:jc w:val="both"/>
        <w:rPr>
          <w:rFonts w:ascii="Times New Roman" w:hAnsi="Times New Roman" w:cs="Times New Roman"/>
          <w:sz w:val="28"/>
          <w:szCs w:val="28"/>
          <w:lang w:val="en-US"/>
        </w:rPr>
      </w:pP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Термодинамика химического равновесия. Химическая переменная.</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Закон действия масс. Константа равновесия. Способы выражения константы равновесия.</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Уравнение изотермы химической реакции.</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Зависимость константы равновесия от температуры. Уравнение изобары химической реакции.</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Уравнение изохоры химической реакции.</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Влияние давления на химическое равновесие. Уравнение Планка-Ван-</w:t>
      </w:r>
      <w:proofErr w:type="spellStart"/>
      <w:r w:rsidRPr="00BB2408">
        <w:rPr>
          <w:rFonts w:ascii="Times New Roman" w:hAnsi="Times New Roman" w:cs="Times New Roman"/>
          <w:sz w:val="28"/>
          <w:szCs w:val="28"/>
        </w:rPr>
        <w:t>Лаара</w:t>
      </w:r>
      <w:proofErr w:type="spellEnd"/>
      <w:r w:rsidRPr="00BB2408">
        <w:rPr>
          <w:rFonts w:ascii="Times New Roman" w:hAnsi="Times New Roman" w:cs="Times New Roman"/>
          <w:sz w:val="28"/>
          <w:szCs w:val="28"/>
        </w:rPr>
        <w:t>.</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Влияние параметров на химическое равновесие. Принцип </w:t>
      </w:r>
      <w:proofErr w:type="spellStart"/>
      <w:r w:rsidRPr="00BB2408">
        <w:rPr>
          <w:rFonts w:ascii="Times New Roman" w:hAnsi="Times New Roman" w:cs="Times New Roman"/>
          <w:sz w:val="28"/>
          <w:szCs w:val="28"/>
        </w:rPr>
        <w:t>Ле-Шателье</w:t>
      </w:r>
      <w:proofErr w:type="spellEnd"/>
      <w:r w:rsidRPr="00BB2408">
        <w:rPr>
          <w:rFonts w:ascii="Times New Roman" w:hAnsi="Times New Roman" w:cs="Times New Roman"/>
          <w:sz w:val="28"/>
          <w:szCs w:val="28"/>
        </w:rPr>
        <w:t>- Брауна.</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Расчет равновесного состава газовых реакций. Уравнение материального баланса.</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Расчет константы равновесия с вычислением постоянной интегрирования.</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Расчет константы равновесия по методу Шварцмана-Темкина.</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Расчет константы равновесия с использованием теплового закона Нернста.</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Приближенные методы расчета констант равновесия.</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Расчет равновесного состава, исходя из одного моля исходного вещества.</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Расчет равновесного состава, зная состав исходной смеси.</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Расчет равновесного состава через степень превращения.</w:t>
      </w:r>
    </w:p>
    <w:p w:rsidR="00FF0EAD" w:rsidRPr="00BB2408" w:rsidRDefault="00FF0EAD" w:rsidP="00BB2408">
      <w:pPr>
        <w:numPr>
          <w:ilvl w:val="0"/>
          <w:numId w:val="20"/>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Расчет равновесного состава двух последовательных реакций по методу материального баланса.</w:t>
      </w:r>
    </w:p>
    <w:p w:rsidR="00FF0EAD" w:rsidRPr="00BB2408" w:rsidRDefault="00FF0EAD" w:rsidP="00BB2408">
      <w:pPr>
        <w:numPr>
          <w:ilvl w:val="0"/>
          <w:numId w:val="18"/>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Растворы и гетерогенные равновесия</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Фундаментальные уравнения Гиббса. Химический потенциал.</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Химический потенциал компонента идеального и реального газового раствора.</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Парциальные молярные величины. Уравнение Гиббса-</w:t>
      </w:r>
      <w:proofErr w:type="spellStart"/>
      <w:r w:rsidRPr="00BB2408">
        <w:rPr>
          <w:rFonts w:ascii="Times New Roman" w:hAnsi="Times New Roman" w:cs="Times New Roman"/>
          <w:sz w:val="28"/>
          <w:szCs w:val="28"/>
        </w:rPr>
        <w:t>Дюгема</w:t>
      </w:r>
      <w:proofErr w:type="spellEnd"/>
      <w:r w:rsidRPr="00BB2408">
        <w:rPr>
          <w:rFonts w:ascii="Times New Roman" w:hAnsi="Times New Roman" w:cs="Times New Roman"/>
          <w:sz w:val="28"/>
          <w:szCs w:val="28"/>
        </w:rPr>
        <w:t>.</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Межмолекулярное взаимодействие в растворах. </w:t>
      </w:r>
      <w:proofErr w:type="spellStart"/>
      <w:r w:rsidRPr="00BB2408">
        <w:rPr>
          <w:rFonts w:ascii="Times New Roman" w:hAnsi="Times New Roman" w:cs="Times New Roman"/>
          <w:sz w:val="28"/>
          <w:szCs w:val="28"/>
        </w:rPr>
        <w:t>Энтропийный</w:t>
      </w:r>
      <w:proofErr w:type="spellEnd"/>
      <w:r w:rsidRPr="00BB2408">
        <w:rPr>
          <w:rFonts w:ascii="Times New Roman" w:hAnsi="Times New Roman" w:cs="Times New Roman"/>
          <w:sz w:val="28"/>
          <w:szCs w:val="28"/>
        </w:rPr>
        <w:t xml:space="preserve"> фактор растворения.</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Равновесие жидкости с паром. Идеальные растворы. Закон Рауля.</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Реальные растворы. Положительные и отрицательные отклонения. Закон Генри. Предельно разбавленные растворы.</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Первый закон Коновалова, Фракционная перегонка жидкостей.</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Второй закон Коновалова. Разделение азеотропных смесей.</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Несмешивающиеся жидкости. Перегонка с водяным паром.</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Растворимость газов в жидкости: влияние давления, температуры и электролитов.</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Химический потенциал компонента в жидком растворе. Активность. Коэффициент активности. Выбор стандартного состояния для растворителя и растворенного вещества.</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Активность растворителя в растворе. Ее определение по </w:t>
      </w:r>
      <w:proofErr w:type="spellStart"/>
      <w:r w:rsidRPr="00BB2408">
        <w:rPr>
          <w:rFonts w:ascii="Times New Roman" w:hAnsi="Times New Roman" w:cs="Times New Roman"/>
          <w:sz w:val="28"/>
          <w:szCs w:val="28"/>
        </w:rPr>
        <w:t>криоскопическим</w:t>
      </w:r>
      <w:proofErr w:type="spellEnd"/>
      <w:r w:rsidRPr="00BB2408">
        <w:rPr>
          <w:rFonts w:ascii="Times New Roman" w:hAnsi="Times New Roman" w:cs="Times New Roman"/>
          <w:sz w:val="28"/>
          <w:szCs w:val="28"/>
        </w:rPr>
        <w:t xml:space="preserve"> данным.</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Идеальная растворимость твердых тел в жидкостях. Уравнение Шредера. Криоскопия и </w:t>
      </w:r>
      <w:proofErr w:type="spellStart"/>
      <w:r w:rsidRPr="00BB2408">
        <w:rPr>
          <w:rFonts w:ascii="Times New Roman" w:hAnsi="Times New Roman" w:cs="Times New Roman"/>
          <w:sz w:val="28"/>
          <w:szCs w:val="28"/>
        </w:rPr>
        <w:t>эбулиоскопия</w:t>
      </w:r>
      <w:proofErr w:type="spellEnd"/>
      <w:r w:rsidRPr="00BB2408">
        <w:rPr>
          <w:rFonts w:ascii="Times New Roman" w:hAnsi="Times New Roman" w:cs="Times New Roman"/>
          <w:sz w:val="28"/>
          <w:szCs w:val="28"/>
        </w:rPr>
        <w:t>.</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Термодинамика осмотического давления. Закон Вант-Гоффа.</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Растворение третьего вещества в двух несмешивающихся жидкостях. Закон распределения Нернста. Экстракция.</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Регулярные и </w:t>
      </w:r>
      <w:proofErr w:type="spellStart"/>
      <w:r w:rsidRPr="00BB2408">
        <w:rPr>
          <w:rFonts w:ascii="Times New Roman" w:hAnsi="Times New Roman" w:cs="Times New Roman"/>
          <w:sz w:val="28"/>
          <w:szCs w:val="28"/>
        </w:rPr>
        <w:t>атермальные</w:t>
      </w:r>
      <w:proofErr w:type="spellEnd"/>
      <w:r w:rsidRPr="00BB2408">
        <w:rPr>
          <w:rFonts w:ascii="Times New Roman" w:hAnsi="Times New Roman" w:cs="Times New Roman"/>
          <w:sz w:val="28"/>
          <w:szCs w:val="28"/>
        </w:rPr>
        <w:t xml:space="preserve"> растворы.</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Правило фаз Гиббса.</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Однокомпонентные системы. Диаграмма состояния воды.</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Диаграмма состояния серы. </w:t>
      </w:r>
      <w:proofErr w:type="spellStart"/>
      <w:r w:rsidRPr="00BB2408">
        <w:rPr>
          <w:rFonts w:ascii="Times New Roman" w:hAnsi="Times New Roman" w:cs="Times New Roman"/>
          <w:sz w:val="28"/>
          <w:szCs w:val="28"/>
        </w:rPr>
        <w:t>Монотропные</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энантиотропные</w:t>
      </w:r>
      <w:proofErr w:type="spellEnd"/>
      <w:r w:rsidRPr="00BB2408">
        <w:rPr>
          <w:rFonts w:ascii="Times New Roman" w:hAnsi="Times New Roman" w:cs="Times New Roman"/>
          <w:sz w:val="28"/>
          <w:szCs w:val="28"/>
        </w:rPr>
        <w:t xml:space="preserve"> превращения.</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Плоская диаграмма двухкомпонентной системы при образовании эвтектики. Криогидратные смеси.</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Диаграмма состояния двухкомпонентной системы, образующей химическое соединение, плавящееся </w:t>
      </w:r>
      <w:proofErr w:type="spellStart"/>
      <w:r w:rsidRPr="00BB2408">
        <w:rPr>
          <w:rFonts w:ascii="Times New Roman" w:hAnsi="Times New Roman" w:cs="Times New Roman"/>
          <w:sz w:val="28"/>
          <w:szCs w:val="28"/>
        </w:rPr>
        <w:t>конгруентно</w:t>
      </w:r>
      <w:proofErr w:type="spellEnd"/>
      <w:r w:rsidRPr="00BB2408">
        <w:rPr>
          <w:rFonts w:ascii="Times New Roman" w:hAnsi="Times New Roman" w:cs="Times New Roman"/>
          <w:sz w:val="28"/>
          <w:szCs w:val="28"/>
        </w:rPr>
        <w:t>.</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Диаграмма состояния двухкомпонентной системы, образующей химическое соединение, плавящееся </w:t>
      </w:r>
      <w:proofErr w:type="spellStart"/>
      <w:r w:rsidRPr="00BB2408">
        <w:rPr>
          <w:rFonts w:ascii="Times New Roman" w:hAnsi="Times New Roman" w:cs="Times New Roman"/>
          <w:sz w:val="28"/>
          <w:szCs w:val="28"/>
        </w:rPr>
        <w:t>инконгруентно</w:t>
      </w:r>
      <w:proofErr w:type="spellEnd"/>
      <w:r w:rsidRPr="00BB2408">
        <w:rPr>
          <w:rFonts w:ascii="Times New Roman" w:hAnsi="Times New Roman" w:cs="Times New Roman"/>
          <w:sz w:val="28"/>
          <w:szCs w:val="28"/>
        </w:rPr>
        <w:t>.</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Физико-химический анализ. Учение о сингулярных точках.</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Твердые растворы. Диаграмма состояния двухкомпонентной системы с неограниченной растворимостью в твердом состоянии. </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Диаграммы состояния двухкомпонентной системы с ограниченной растворимостью в твердом состоянии (</w:t>
      </w:r>
      <w:r w:rsidRPr="00BB2408">
        <w:rPr>
          <w:rFonts w:ascii="Times New Roman" w:hAnsi="Times New Roman" w:cs="Times New Roman"/>
          <w:sz w:val="28"/>
          <w:szCs w:val="28"/>
          <w:lang w:val="en-US"/>
        </w:rPr>
        <w:t>I</w:t>
      </w:r>
      <w:r w:rsidRPr="00BB2408">
        <w:rPr>
          <w:rFonts w:ascii="Times New Roman" w:hAnsi="Times New Roman" w:cs="Times New Roman"/>
          <w:sz w:val="28"/>
          <w:szCs w:val="28"/>
        </w:rPr>
        <w:t xml:space="preserve"> и </w:t>
      </w:r>
      <w:r w:rsidRPr="00BB2408">
        <w:rPr>
          <w:rFonts w:ascii="Times New Roman" w:hAnsi="Times New Roman" w:cs="Times New Roman"/>
          <w:sz w:val="28"/>
          <w:szCs w:val="28"/>
          <w:lang w:val="en-US"/>
        </w:rPr>
        <w:t>II</w:t>
      </w:r>
      <w:r w:rsidRPr="00BB2408">
        <w:rPr>
          <w:rFonts w:ascii="Times New Roman" w:hAnsi="Times New Roman" w:cs="Times New Roman"/>
          <w:sz w:val="28"/>
          <w:szCs w:val="28"/>
        </w:rPr>
        <w:t xml:space="preserve"> типы).</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Диаграммы состояния двухкомпонентной системы с ограниченной растворимостью компонентов в жидком состоянии. Явление ликвации.</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 xml:space="preserve">Сплавы металлов. Интерметаллические соединения. Дальтониды и </w:t>
      </w:r>
      <w:proofErr w:type="spellStart"/>
      <w:r w:rsidRPr="00BB2408">
        <w:rPr>
          <w:rFonts w:ascii="Times New Roman" w:hAnsi="Times New Roman" w:cs="Times New Roman"/>
          <w:sz w:val="28"/>
          <w:szCs w:val="28"/>
        </w:rPr>
        <w:t>бертолиды</w:t>
      </w:r>
      <w:proofErr w:type="spellEnd"/>
      <w:r w:rsidRPr="00BB2408">
        <w:rPr>
          <w:rFonts w:ascii="Times New Roman" w:hAnsi="Times New Roman" w:cs="Times New Roman"/>
          <w:sz w:val="28"/>
          <w:szCs w:val="28"/>
        </w:rPr>
        <w:t>.</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Трехкомпонентные системы. Треугольник состава Гиббса-</w:t>
      </w:r>
      <w:proofErr w:type="spellStart"/>
      <w:r w:rsidRPr="00BB2408">
        <w:rPr>
          <w:rFonts w:ascii="Times New Roman" w:hAnsi="Times New Roman" w:cs="Times New Roman"/>
          <w:sz w:val="28"/>
          <w:szCs w:val="28"/>
        </w:rPr>
        <w:t>Розебома</w:t>
      </w:r>
      <w:proofErr w:type="spellEnd"/>
      <w:r w:rsidRPr="00BB2408">
        <w:rPr>
          <w:rFonts w:ascii="Times New Roman" w:hAnsi="Times New Roman" w:cs="Times New Roman"/>
          <w:sz w:val="28"/>
          <w:szCs w:val="28"/>
        </w:rPr>
        <w:t>.</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Объемная диаграмма состояния трехкомпонентной системы при образовании тройной эвтектики.</w:t>
      </w:r>
    </w:p>
    <w:p w:rsidR="00FF0EAD" w:rsidRPr="00BB2408" w:rsidRDefault="00FF0EAD" w:rsidP="00BB2408">
      <w:pPr>
        <w:numPr>
          <w:ilvl w:val="0"/>
          <w:numId w:val="21"/>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Фазовое равновесие в трехкомпонентной системе вода-две соли с одноименным ионом.</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lang w:val="en-US"/>
        </w:rPr>
        <w:t>IV.</w:t>
      </w:r>
      <w:r w:rsidRPr="00BB2408">
        <w:rPr>
          <w:rFonts w:ascii="Times New Roman" w:hAnsi="Times New Roman" w:cs="Times New Roman"/>
          <w:sz w:val="28"/>
          <w:szCs w:val="28"/>
        </w:rPr>
        <w:t xml:space="preserve"> Статистическая термодинамика.</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Понятие фазы, фазовой траектории и фазового пространства. </w:t>
      </w:r>
      <w:r w:rsidRPr="00BB2408">
        <w:rPr>
          <w:rFonts w:ascii="Times New Roman" w:hAnsi="Times New Roman" w:cs="Times New Roman"/>
          <w:sz w:val="28"/>
          <w:szCs w:val="28"/>
          <w:lang w:val="en-US"/>
        </w:rPr>
        <w:sym w:font="Symbol" w:char="006D"/>
      </w:r>
      <w:r w:rsidRPr="00BB2408">
        <w:rPr>
          <w:rFonts w:ascii="Times New Roman" w:hAnsi="Times New Roman" w:cs="Times New Roman"/>
          <w:sz w:val="28"/>
          <w:szCs w:val="28"/>
        </w:rPr>
        <w:t xml:space="preserve"> и Г-фазовые пространства. Динамическая и вероятностная задачи при определении микросостояния системы.</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Микро- и </w:t>
      </w:r>
      <w:proofErr w:type="spellStart"/>
      <w:r w:rsidRPr="00BB2408">
        <w:rPr>
          <w:rFonts w:ascii="Times New Roman" w:hAnsi="Times New Roman" w:cs="Times New Roman"/>
          <w:sz w:val="28"/>
          <w:szCs w:val="28"/>
        </w:rPr>
        <w:t>макросостояние</w:t>
      </w:r>
      <w:proofErr w:type="spellEnd"/>
      <w:r w:rsidRPr="00BB2408">
        <w:rPr>
          <w:rFonts w:ascii="Times New Roman" w:hAnsi="Times New Roman" w:cs="Times New Roman"/>
          <w:sz w:val="28"/>
          <w:szCs w:val="28"/>
        </w:rPr>
        <w:t xml:space="preserve"> системы. Классический и квантовый подход при описании микросостояния системы.</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Квазиклассическое приближение при описании микросостояния системы. </w:t>
      </w:r>
      <w:proofErr w:type="spellStart"/>
      <w:r w:rsidRPr="00BB2408">
        <w:rPr>
          <w:rFonts w:ascii="Times New Roman" w:hAnsi="Times New Roman" w:cs="Times New Roman"/>
          <w:sz w:val="28"/>
          <w:szCs w:val="28"/>
          <w:lang w:val="en-US"/>
        </w:rPr>
        <w:t>Нормированный</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фазовый</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объем</w:t>
      </w:r>
      <w:proofErr w:type="spellEnd"/>
      <w:r w:rsidRPr="00BB2408">
        <w:rPr>
          <w:rFonts w:ascii="Times New Roman" w:hAnsi="Times New Roman" w:cs="Times New Roman"/>
          <w:sz w:val="28"/>
          <w:szCs w:val="28"/>
          <w:lang w:val="en-US"/>
        </w:rPr>
        <w:t xml:space="preserve"> и </w:t>
      </w:r>
      <w:proofErr w:type="spellStart"/>
      <w:r w:rsidRPr="00BB2408">
        <w:rPr>
          <w:rFonts w:ascii="Times New Roman" w:hAnsi="Times New Roman" w:cs="Times New Roman"/>
          <w:sz w:val="28"/>
          <w:szCs w:val="28"/>
          <w:lang w:val="en-US"/>
        </w:rPr>
        <w:t>нормированная</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плотность</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вероятности</w:t>
      </w:r>
      <w:proofErr w:type="spellEnd"/>
      <w:r w:rsidRPr="00BB2408">
        <w:rPr>
          <w:rFonts w:ascii="Times New Roman" w:hAnsi="Times New Roman" w:cs="Times New Roman"/>
          <w:sz w:val="28"/>
          <w:szCs w:val="28"/>
          <w:lang w:val="en-US"/>
        </w:rPr>
        <w:t>.</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Колебательная молекулярная сумма по состояниям для гармонического осциллятора и вклад колебательного движения в термодинамические функции.</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Статистическая молекулярная сумма по состояниям для жесткого ротатора. </w:t>
      </w:r>
      <w:proofErr w:type="spellStart"/>
      <w:r w:rsidRPr="00BB2408">
        <w:rPr>
          <w:rFonts w:ascii="Times New Roman" w:hAnsi="Times New Roman" w:cs="Times New Roman"/>
          <w:sz w:val="28"/>
          <w:szCs w:val="28"/>
          <w:lang w:val="en-US"/>
        </w:rPr>
        <w:t>Вращателные</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составляющие</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термодинамических</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функций</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двухатомного</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газа</w:t>
      </w:r>
      <w:proofErr w:type="spellEnd"/>
      <w:r w:rsidRPr="00BB2408">
        <w:rPr>
          <w:rFonts w:ascii="Times New Roman" w:hAnsi="Times New Roman" w:cs="Times New Roman"/>
          <w:sz w:val="28"/>
          <w:szCs w:val="28"/>
          <w:lang w:val="en-US"/>
        </w:rPr>
        <w:t>.</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Статистическая молекулярная сумма по электронным состояниям и её вклад в термодинамические функции.</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Статистическая молекулярная сумма по состояниям для поступательного движения молекулы и её вклад в термодинамические функции.</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Связь суммы по состояниям системы в целом с термодинамическими функциями. </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Квантовый подход при рассмотрении канонического ансамбля Гиббса. Статистическая сумма системы в целом и молекулярная сумма по состояниям. </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Поступательная сумма по состояниям для идеального газа. Функции распределения Максвелла и Максвелла-Больцмана и их использование для вычисления средних скоростей и энергий молекул в идеальных газах.</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Классическая статистика идеального газа. Статистический интеграл системы в целом (</w:t>
      </w:r>
      <w:r w:rsidRPr="00BB2408">
        <w:rPr>
          <w:rFonts w:ascii="Times New Roman" w:hAnsi="Times New Roman" w:cs="Times New Roman"/>
          <w:sz w:val="28"/>
          <w:szCs w:val="28"/>
          <w:lang w:val="en-US"/>
        </w:rPr>
        <w:t>N</w:t>
      </w:r>
      <w:r w:rsidRPr="00BB2408">
        <w:rPr>
          <w:rFonts w:ascii="Times New Roman" w:hAnsi="Times New Roman" w:cs="Times New Roman"/>
          <w:sz w:val="28"/>
          <w:szCs w:val="28"/>
        </w:rPr>
        <w:t xml:space="preserve">-частиц идеального газа) и для одной частицы. </w:t>
      </w:r>
      <w:proofErr w:type="spellStart"/>
      <w:r w:rsidRPr="00BB2408">
        <w:rPr>
          <w:rFonts w:ascii="Times New Roman" w:hAnsi="Times New Roman" w:cs="Times New Roman"/>
          <w:sz w:val="28"/>
          <w:szCs w:val="28"/>
          <w:lang w:val="en-US"/>
        </w:rPr>
        <w:t>Связь</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между</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ними</w:t>
      </w:r>
      <w:proofErr w:type="spellEnd"/>
      <w:r w:rsidRPr="00BB2408">
        <w:rPr>
          <w:rFonts w:ascii="Times New Roman" w:hAnsi="Times New Roman" w:cs="Times New Roman"/>
          <w:sz w:val="28"/>
          <w:szCs w:val="28"/>
          <w:lang w:val="en-US"/>
        </w:rPr>
        <w:t>.</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Связь статистического интеграла и термодинамических функций.</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Каноническое распределение Гиббса. Плотность вероятности и статистический интеграл для канонического ансамбля Гиббса.</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Микроканоническое распределение Гиббса. Вероятность заданного </w:t>
      </w:r>
      <w:proofErr w:type="spellStart"/>
      <w:r w:rsidRPr="00BB2408">
        <w:rPr>
          <w:rFonts w:ascii="Times New Roman" w:hAnsi="Times New Roman" w:cs="Times New Roman"/>
          <w:sz w:val="28"/>
          <w:szCs w:val="28"/>
        </w:rPr>
        <w:t>макросостояния</w:t>
      </w:r>
      <w:proofErr w:type="spellEnd"/>
      <w:r w:rsidRPr="00BB2408">
        <w:rPr>
          <w:rFonts w:ascii="Times New Roman" w:hAnsi="Times New Roman" w:cs="Times New Roman"/>
          <w:sz w:val="28"/>
          <w:szCs w:val="28"/>
        </w:rPr>
        <w:t xml:space="preserve"> системы. </w:t>
      </w:r>
      <w:proofErr w:type="spellStart"/>
      <w:r w:rsidRPr="00BB2408">
        <w:rPr>
          <w:rFonts w:ascii="Times New Roman" w:hAnsi="Times New Roman" w:cs="Times New Roman"/>
          <w:sz w:val="28"/>
          <w:szCs w:val="28"/>
          <w:lang w:val="en-US"/>
        </w:rPr>
        <w:t>Статистическое</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толкование</w:t>
      </w:r>
      <w:proofErr w:type="spellEnd"/>
      <w:r w:rsidRPr="00BB2408">
        <w:rPr>
          <w:rFonts w:ascii="Times New Roman" w:hAnsi="Times New Roman" w:cs="Times New Roman"/>
          <w:sz w:val="28"/>
          <w:szCs w:val="28"/>
          <w:lang w:val="en-US"/>
        </w:rPr>
        <w:t xml:space="preserve"> </w:t>
      </w:r>
      <w:proofErr w:type="spellStart"/>
      <w:r w:rsidRPr="00BB2408">
        <w:rPr>
          <w:rFonts w:ascii="Times New Roman" w:hAnsi="Times New Roman" w:cs="Times New Roman"/>
          <w:sz w:val="28"/>
          <w:szCs w:val="28"/>
          <w:lang w:val="en-US"/>
        </w:rPr>
        <w:t>энтропии</w:t>
      </w:r>
      <w:proofErr w:type="spellEnd"/>
      <w:r w:rsidRPr="00BB2408">
        <w:rPr>
          <w:rFonts w:ascii="Times New Roman" w:hAnsi="Times New Roman" w:cs="Times New Roman"/>
          <w:sz w:val="28"/>
          <w:szCs w:val="28"/>
          <w:lang w:val="en-US"/>
        </w:rPr>
        <w:t xml:space="preserve">. </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Постулаты статистической термодинамики: постулат </w:t>
      </w:r>
      <w:proofErr w:type="spellStart"/>
      <w:r w:rsidRPr="00BB2408">
        <w:rPr>
          <w:rFonts w:ascii="Times New Roman" w:hAnsi="Times New Roman" w:cs="Times New Roman"/>
          <w:sz w:val="28"/>
          <w:szCs w:val="28"/>
        </w:rPr>
        <w:t>эргодности</w:t>
      </w:r>
      <w:proofErr w:type="spellEnd"/>
      <w:r w:rsidRPr="00BB2408">
        <w:rPr>
          <w:rFonts w:ascii="Times New Roman" w:hAnsi="Times New Roman" w:cs="Times New Roman"/>
          <w:sz w:val="28"/>
          <w:szCs w:val="28"/>
        </w:rPr>
        <w:t>, постулат равных априорных вероятностей, постулат о наиболее вероятном распределении систем ансамбля.</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Условия статистического равновесия. Теорема </w:t>
      </w:r>
      <w:proofErr w:type="spellStart"/>
      <w:r w:rsidRPr="00BB2408">
        <w:rPr>
          <w:rFonts w:ascii="Times New Roman" w:hAnsi="Times New Roman" w:cs="Times New Roman"/>
          <w:sz w:val="28"/>
          <w:szCs w:val="28"/>
        </w:rPr>
        <w:t>Лиувилля</w:t>
      </w:r>
      <w:proofErr w:type="spellEnd"/>
      <w:r w:rsidRPr="00BB2408">
        <w:rPr>
          <w:rFonts w:ascii="Times New Roman" w:hAnsi="Times New Roman" w:cs="Times New Roman"/>
          <w:sz w:val="28"/>
          <w:szCs w:val="28"/>
        </w:rPr>
        <w:t>.</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lastRenderedPageBreak/>
        <w:t xml:space="preserve">Статистические средние значения макроскопических величин. Ансамбли Гиббса. Плотность вероятности </w:t>
      </w:r>
      <w:r w:rsidRPr="00BB2408">
        <w:rPr>
          <w:rFonts w:ascii="Times New Roman" w:hAnsi="Times New Roman" w:cs="Times New Roman"/>
          <w:sz w:val="28"/>
          <w:szCs w:val="28"/>
        </w:rPr>
        <w:sym w:font="Symbol" w:char="0072"/>
      </w:r>
      <w:r w:rsidRPr="00BB2408">
        <w:rPr>
          <w:rFonts w:ascii="Times New Roman" w:hAnsi="Times New Roman" w:cs="Times New Roman"/>
          <w:sz w:val="28"/>
          <w:szCs w:val="28"/>
        </w:rPr>
        <w:t xml:space="preserve"> (</w:t>
      </w:r>
      <w:r w:rsidRPr="00BB2408">
        <w:rPr>
          <w:rFonts w:ascii="Times New Roman" w:hAnsi="Times New Roman" w:cs="Times New Roman"/>
          <w:sz w:val="28"/>
          <w:szCs w:val="28"/>
          <w:lang w:val="en-US"/>
        </w:rPr>
        <w:t>p</w:t>
      </w:r>
      <w:r w:rsidRPr="00BB2408">
        <w:rPr>
          <w:rFonts w:ascii="Times New Roman" w:hAnsi="Times New Roman" w:cs="Times New Roman"/>
          <w:sz w:val="28"/>
          <w:szCs w:val="28"/>
        </w:rPr>
        <w:t xml:space="preserve">, </w:t>
      </w:r>
      <w:r w:rsidRPr="00BB2408">
        <w:rPr>
          <w:rFonts w:ascii="Times New Roman" w:hAnsi="Times New Roman" w:cs="Times New Roman"/>
          <w:sz w:val="28"/>
          <w:szCs w:val="28"/>
          <w:lang w:val="en-US"/>
        </w:rPr>
        <w:t>q</w:t>
      </w:r>
      <w:r w:rsidRPr="00BB2408">
        <w:rPr>
          <w:rFonts w:ascii="Times New Roman" w:hAnsi="Times New Roman" w:cs="Times New Roman"/>
          <w:sz w:val="28"/>
          <w:szCs w:val="28"/>
        </w:rPr>
        <w:t xml:space="preserve">) и вероятность </w:t>
      </w:r>
      <w:proofErr w:type="spellStart"/>
      <w:r w:rsidRPr="00BB2408">
        <w:rPr>
          <w:rFonts w:ascii="Times New Roman" w:hAnsi="Times New Roman" w:cs="Times New Roman"/>
          <w:sz w:val="28"/>
          <w:szCs w:val="28"/>
          <w:lang w:val="en-US"/>
        </w:rPr>
        <w:t>dW</w:t>
      </w:r>
      <w:proofErr w:type="spellEnd"/>
      <w:r w:rsidRPr="00BB2408">
        <w:rPr>
          <w:rFonts w:ascii="Times New Roman" w:hAnsi="Times New Roman" w:cs="Times New Roman"/>
          <w:sz w:val="28"/>
          <w:szCs w:val="28"/>
        </w:rPr>
        <w:t>(</w:t>
      </w:r>
      <w:r w:rsidRPr="00BB2408">
        <w:rPr>
          <w:rFonts w:ascii="Times New Roman" w:hAnsi="Times New Roman" w:cs="Times New Roman"/>
          <w:sz w:val="28"/>
          <w:szCs w:val="28"/>
          <w:lang w:val="en-US"/>
        </w:rPr>
        <w:t>p</w:t>
      </w:r>
      <w:r w:rsidRPr="00BB2408">
        <w:rPr>
          <w:rFonts w:ascii="Times New Roman" w:hAnsi="Times New Roman" w:cs="Times New Roman"/>
          <w:sz w:val="28"/>
          <w:szCs w:val="28"/>
        </w:rPr>
        <w:t xml:space="preserve">, </w:t>
      </w:r>
      <w:r w:rsidRPr="00BB2408">
        <w:rPr>
          <w:rFonts w:ascii="Times New Roman" w:hAnsi="Times New Roman" w:cs="Times New Roman"/>
          <w:sz w:val="28"/>
          <w:szCs w:val="28"/>
          <w:lang w:val="en-US"/>
        </w:rPr>
        <w:t>q</w:t>
      </w:r>
      <w:r w:rsidRPr="00BB2408">
        <w:rPr>
          <w:rFonts w:ascii="Times New Roman" w:hAnsi="Times New Roman" w:cs="Times New Roman"/>
          <w:sz w:val="28"/>
          <w:szCs w:val="28"/>
        </w:rPr>
        <w:t>).</w:t>
      </w:r>
    </w:p>
    <w:p w:rsidR="00FF0EAD" w:rsidRPr="00BB2408" w:rsidRDefault="00FF0EAD" w:rsidP="00BB2408">
      <w:pPr>
        <w:numPr>
          <w:ilvl w:val="0"/>
          <w:numId w:val="22"/>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Уравнения для химического потенциала и константа равновесия для идеальных газов, выраженные через молекулярную сумму по состояниям.</w:t>
      </w:r>
    </w:p>
    <w:p w:rsidR="00FF0EAD" w:rsidRPr="00BB2408" w:rsidRDefault="00FF0EA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lang w:val="en-US"/>
        </w:rPr>
        <w:t>V.</w:t>
      </w:r>
      <w:r w:rsidRPr="00BB2408">
        <w:rPr>
          <w:rFonts w:ascii="Times New Roman" w:hAnsi="Times New Roman" w:cs="Times New Roman"/>
          <w:sz w:val="28"/>
          <w:szCs w:val="28"/>
        </w:rPr>
        <w:t xml:space="preserve"> Электрохимия.</w:t>
      </w:r>
    </w:p>
    <w:p w:rsidR="00FF0EAD" w:rsidRPr="00BB2408" w:rsidRDefault="00FF0EAD" w:rsidP="00BB2408">
      <w:pPr>
        <w:spacing w:after="0" w:line="240" w:lineRule="auto"/>
        <w:jc w:val="both"/>
        <w:rPr>
          <w:rFonts w:ascii="Times New Roman" w:hAnsi="Times New Roman" w:cs="Times New Roman"/>
          <w:sz w:val="28"/>
          <w:szCs w:val="28"/>
          <w:lang w:val="en-US"/>
        </w:rPr>
      </w:pPr>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Теория электролитической диссоциации, ее количественные характеристики. Причины устойчивости ионных систем</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Энергия и теплота разрушения кристаллической решетки . Уравнение Борна. Ион-дипольные взаимодействия. Механизмы образования и причины устойчивости ионных систем</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Ион-дипольное взаимодействие в растворах электролитов. Активность, коэффициент активности. Эмпирическое правило Льюиса-</w:t>
      </w:r>
      <w:proofErr w:type="spellStart"/>
      <w:r w:rsidRPr="00BB2408">
        <w:rPr>
          <w:rFonts w:ascii="Times New Roman" w:hAnsi="Times New Roman" w:cs="Times New Roman"/>
          <w:sz w:val="28"/>
          <w:szCs w:val="28"/>
        </w:rPr>
        <w:t>Рендала</w:t>
      </w:r>
      <w:proofErr w:type="spellEnd"/>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Ион-ионные взаимодействия в растворах сильных электролитов. Модель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 Ионная атмосфера и ее количественные характеристики</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Теория сильных электролитов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 xml:space="preserve">. Уравнения для среднего ионного коэффициента активности в </w:t>
      </w:r>
      <w:r w:rsidRPr="00BB2408">
        <w:rPr>
          <w:rFonts w:ascii="Times New Roman" w:hAnsi="Times New Roman" w:cs="Times New Roman"/>
          <w:sz w:val="28"/>
          <w:szCs w:val="28"/>
          <w:lang w:val="en-US"/>
        </w:rPr>
        <w:t>I</w:t>
      </w:r>
      <w:r w:rsidRPr="00BB2408">
        <w:rPr>
          <w:rFonts w:ascii="Times New Roman" w:hAnsi="Times New Roman" w:cs="Times New Roman"/>
          <w:sz w:val="28"/>
          <w:szCs w:val="28"/>
        </w:rPr>
        <w:t xml:space="preserve">, </w:t>
      </w:r>
      <w:r w:rsidRPr="00BB2408">
        <w:rPr>
          <w:rFonts w:ascii="Times New Roman" w:hAnsi="Times New Roman" w:cs="Times New Roman"/>
          <w:sz w:val="28"/>
          <w:szCs w:val="28"/>
          <w:lang w:val="en-US"/>
        </w:rPr>
        <w:t>II</w:t>
      </w:r>
      <w:r w:rsidRPr="00BB2408">
        <w:rPr>
          <w:rFonts w:ascii="Times New Roman" w:hAnsi="Times New Roman" w:cs="Times New Roman"/>
          <w:sz w:val="28"/>
          <w:szCs w:val="28"/>
        </w:rPr>
        <w:t xml:space="preserve"> и </w:t>
      </w:r>
      <w:r w:rsidRPr="00BB2408">
        <w:rPr>
          <w:rFonts w:ascii="Times New Roman" w:hAnsi="Times New Roman" w:cs="Times New Roman"/>
          <w:sz w:val="28"/>
          <w:szCs w:val="28"/>
          <w:lang w:val="en-US"/>
        </w:rPr>
        <w:t>III</w:t>
      </w:r>
      <w:r w:rsidRPr="00BB2408">
        <w:rPr>
          <w:rFonts w:ascii="Times New Roman" w:hAnsi="Times New Roman" w:cs="Times New Roman"/>
          <w:sz w:val="28"/>
          <w:szCs w:val="28"/>
        </w:rPr>
        <w:t>-ем приближениях</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Неравновесные свойства растворов электролитов. Диффузия и миграция ионов. Удельная и эквивалентная электропроводность. Скорость движения ионов. Электрическая подвижность и ионная электропроводность. Поток миграции. Вывод закона </w:t>
      </w:r>
      <w:proofErr w:type="spellStart"/>
      <w:r w:rsidRPr="00BB2408">
        <w:rPr>
          <w:rFonts w:ascii="Times New Roman" w:hAnsi="Times New Roman" w:cs="Times New Roman"/>
          <w:sz w:val="28"/>
          <w:szCs w:val="28"/>
        </w:rPr>
        <w:t>Кольрауша</w:t>
      </w:r>
      <w:proofErr w:type="spellEnd"/>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Влияние концентрации на удельную и эквивалентную электропроводность для слабых и сильных электролитов. Эмпирическое уравнение </w:t>
      </w:r>
      <w:proofErr w:type="spellStart"/>
      <w:r w:rsidRPr="00BB2408">
        <w:rPr>
          <w:rFonts w:ascii="Times New Roman" w:hAnsi="Times New Roman" w:cs="Times New Roman"/>
          <w:sz w:val="28"/>
          <w:szCs w:val="28"/>
        </w:rPr>
        <w:t>Кольрауша</w:t>
      </w:r>
      <w:proofErr w:type="spellEnd"/>
      <w:r w:rsidRPr="00BB2408">
        <w:rPr>
          <w:rFonts w:ascii="Times New Roman" w:hAnsi="Times New Roman" w:cs="Times New Roman"/>
          <w:sz w:val="28"/>
          <w:szCs w:val="28"/>
        </w:rPr>
        <w:t xml:space="preserve">. Уравнение </w:t>
      </w:r>
      <w:proofErr w:type="spellStart"/>
      <w:r w:rsidRPr="00BB2408">
        <w:rPr>
          <w:rFonts w:ascii="Times New Roman" w:hAnsi="Times New Roman" w:cs="Times New Roman"/>
          <w:sz w:val="28"/>
          <w:szCs w:val="28"/>
        </w:rPr>
        <w:t>Онзагера</w:t>
      </w:r>
      <w:proofErr w:type="spellEnd"/>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Влияние различных факторов на подвижность ионов. Аномальная подвижность ионов </w:t>
      </w:r>
      <w:proofErr w:type="spellStart"/>
      <w:r w:rsidRPr="00BB2408">
        <w:rPr>
          <w:rFonts w:ascii="Times New Roman" w:hAnsi="Times New Roman" w:cs="Times New Roman"/>
          <w:sz w:val="28"/>
          <w:szCs w:val="28"/>
        </w:rPr>
        <w:t>гидроксония</w:t>
      </w:r>
      <w:proofErr w:type="spellEnd"/>
      <w:r w:rsidRPr="00BB2408">
        <w:rPr>
          <w:rFonts w:ascii="Times New Roman" w:hAnsi="Times New Roman" w:cs="Times New Roman"/>
          <w:sz w:val="28"/>
          <w:szCs w:val="28"/>
        </w:rPr>
        <w:t xml:space="preserve"> и гидроксида. Электропроводность неводных растворов. Явление ассоциации ионов</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Числа переноса и методы их определения</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Скачки потенциала на разных межфазных границах. </w:t>
      </w:r>
      <w:proofErr w:type="spellStart"/>
      <w:r w:rsidRPr="00BB2408">
        <w:rPr>
          <w:rFonts w:ascii="Times New Roman" w:hAnsi="Times New Roman" w:cs="Times New Roman"/>
          <w:sz w:val="28"/>
          <w:szCs w:val="28"/>
        </w:rPr>
        <w:t>Гальвани</w:t>
      </w:r>
      <w:proofErr w:type="spellEnd"/>
      <w:r w:rsidRPr="00BB2408">
        <w:rPr>
          <w:rFonts w:ascii="Times New Roman" w:hAnsi="Times New Roman" w:cs="Times New Roman"/>
          <w:sz w:val="28"/>
          <w:szCs w:val="28"/>
        </w:rPr>
        <w:t>-потенциал. Электрохимический потенциал. Процессы, происходящие на границах металл-металл, раствор-раствор и металл-раствор</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Условие перехода заряженной частицы через границу металл-раствор. Условие электрохимического равновесия. Формула Нернста для </w:t>
      </w:r>
      <w:proofErr w:type="spellStart"/>
      <w:r w:rsidRPr="00BB2408">
        <w:rPr>
          <w:rFonts w:ascii="Times New Roman" w:hAnsi="Times New Roman" w:cs="Times New Roman"/>
          <w:sz w:val="28"/>
          <w:szCs w:val="28"/>
        </w:rPr>
        <w:t>гальванипотенциала</w:t>
      </w:r>
      <w:proofErr w:type="spellEnd"/>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Понятие электродного потенциала. Водородный электрод и его роль в электрохимии. Значение водородной шкалы потенциалов</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Термодинамика гальванического элемента. Формула Нернста для ЭДС электрохимической цепи. Расчет константы равновесия и термодинамических функций. Уравнение Гиббса-Гельмгольца и его исследование</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Классификация электродов. Формула Нернста для электродного потенциала</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Измерение рН методом ЭДС. </w:t>
      </w:r>
      <w:proofErr w:type="spellStart"/>
      <w:r w:rsidRPr="00BB2408">
        <w:rPr>
          <w:rFonts w:ascii="Times New Roman" w:hAnsi="Times New Roman" w:cs="Times New Roman"/>
          <w:sz w:val="28"/>
          <w:szCs w:val="28"/>
        </w:rPr>
        <w:t>Хингидронный</w:t>
      </w:r>
      <w:proofErr w:type="spellEnd"/>
      <w:r w:rsidRPr="00BB2408">
        <w:rPr>
          <w:rFonts w:ascii="Times New Roman" w:hAnsi="Times New Roman" w:cs="Times New Roman"/>
          <w:sz w:val="28"/>
          <w:szCs w:val="28"/>
        </w:rPr>
        <w:t>, водородный и стеклянный электроды</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Определение коэффициентов активности методом ЭДС</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lastRenderedPageBreak/>
        <w:t xml:space="preserve">Классификация электрохимических цепей. Обратимые и необратимые химические цепи. Элемент </w:t>
      </w:r>
      <w:proofErr w:type="spellStart"/>
      <w:r w:rsidRPr="00BB2408">
        <w:rPr>
          <w:rFonts w:ascii="Times New Roman" w:hAnsi="Times New Roman" w:cs="Times New Roman"/>
          <w:sz w:val="28"/>
          <w:szCs w:val="28"/>
        </w:rPr>
        <w:t>Вестона</w:t>
      </w:r>
      <w:proofErr w:type="spellEnd"/>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Концентрационные цепи без переноса и с переносом. Причины возникновения диффузионного потенциала и способы его элиминирования</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Сдвоенные химические цепи и их применение</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Двойной электрический слой. Механизм его возникновения. Модельные представления о строении двойного электрического слоя</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уравнения диффузионной кинетики в условиях стационарной диффузии для неподвижного и вращающегося дискового электродов</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Полярография. Качественный и количественный анализ электролита</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Теория замедленного разряда-ионизации и ее современное обоснование. Анализ основного уравнения. Формула </w:t>
      </w:r>
      <w:proofErr w:type="spellStart"/>
      <w:r w:rsidRPr="00BB2408">
        <w:rPr>
          <w:rFonts w:ascii="Times New Roman" w:hAnsi="Times New Roman" w:cs="Times New Roman"/>
          <w:sz w:val="28"/>
          <w:szCs w:val="28"/>
        </w:rPr>
        <w:t>Тафеля</w:t>
      </w:r>
      <w:proofErr w:type="spellEnd"/>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Анодная поляризация ионов. Явление пассивности. Анодная защита</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Коррозия металлов. Химическая и электрохимическая коррозия. Термодинамика коррозионного процесса. Кинетические кривые. Понятие равновесного и </w:t>
      </w:r>
      <w:proofErr w:type="spellStart"/>
      <w:r w:rsidRPr="00BB2408">
        <w:rPr>
          <w:rFonts w:ascii="Times New Roman" w:hAnsi="Times New Roman" w:cs="Times New Roman"/>
          <w:sz w:val="28"/>
          <w:szCs w:val="28"/>
        </w:rPr>
        <w:t>стационарнрго</w:t>
      </w:r>
      <w:proofErr w:type="spellEnd"/>
      <w:r w:rsidRPr="00BB2408">
        <w:rPr>
          <w:rFonts w:ascii="Times New Roman" w:hAnsi="Times New Roman" w:cs="Times New Roman"/>
          <w:sz w:val="28"/>
          <w:szCs w:val="28"/>
        </w:rPr>
        <w:t xml:space="preserve"> потенциала</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Термодинамика Водородного и кислородного электродов. Диаграмма устойчивости воды и  её значение</w:t>
      </w:r>
    </w:p>
    <w:p w:rsidR="00FF0EAD" w:rsidRPr="00BB2408" w:rsidRDefault="00FF0EAD" w:rsidP="00BB2408">
      <w:pPr>
        <w:numPr>
          <w:ilvl w:val="0"/>
          <w:numId w:val="23"/>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Химические источники тока. Требования, предъявляемые к ХИТ. Первичные источники тока. Аккумуляторы и топливные элементы</w:t>
      </w:r>
    </w:p>
    <w:p w:rsidR="00FF0EAD" w:rsidRPr="00BB2408" w:rsidRDefault="00FF0EAD" w:rsidP="00BB2408">
      <w:p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lang w:val="en-US"/>
        </w:rPr>
        <w:t>VI.</w:t>
      </w:r>
      <w:r w:rsidRPr="00BB2408">
        <w:rPr>
          <w:rFonts w:ascii="Times New Roman" w:hAnsi="Times New Roman" w:cs="Times New Roman"/>
          <w:sz w:val="28"/>
          <w:szCs w:val="28"/>
        </w:rPr>
        <w:t xml:space="preserve"> Кинетика химических реакций.</w:t>
      </w:r>
    </w:p>
    <w:p w:rsidR="00FF0EAD" w:rsidRPr="00BB2408" w:rsidRDefault="00FF0EAD" w:rsidP="00BB2408">
      <w:pPr>
        <w:spacing w:after="0" w:line="240" w:lineRule="auto"/>
        <w:jc w:val="both"/>
        <w:rPr>
          <w:rFonts w:ascii="Times New Roman" w:hAnsi="Times New Roman" w:cs="Times New Roman"/>
          <w:sz w:val="28"/>
          <w:szCs w:val="28"/>
          <w:lang w:val="en-US"/>
        </w:rPr>
      </w:pP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Кинетический анализ простых необратимых реакций нулевого, 1-го, 2-го и 3-го порядков (случай равных концентраций)</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Кинетический анализ обратимых реакций 1-го и 2-го порядков</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Кинетический анализ простой необратимой реакции 2-го порядка: случай разных концентраций. Кинетический анализ параллельных реакций первого порядка</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Последовательные реакции: кинетический анализ реакций типа: </w:t>
      </w:r>
      <w:r w:rsidRPr="00BB2408">
        <w:rPr>
          <w:rFonts w:ascii="Times New Roman" w:hAnsi="Times New Roman" w:cs="Times New Roman"/>
          <w:sz w:val="28"/>
          <w:szCs w:val="28"/>
        </w:rPr>
        <w:br/>
        <w:t xml:space="preserve">А </w:t>
      </w:r>
      <w:r w:rsidRPr="00BB2408">
        <w:rPr>
          <w:rFonts w:ascii="Times New Roman" w:hAnsi="Times New Roman" w:cs="Times New Roman"/>
          <w:sz w:val="28"/>
          <w:szCs w:val="28"/>
          <w:vertAlign w:val="superscript"/>
        </w:rPr>
        <w:t>к1</w:t>
      </w:r>
      <w:r w:rsidRPr="00BB2408">
        <w:rPr>
          <w:rFonts w:ascii="Times New Roman" w:hAnsi="Times New Roman" w:cs="Times New Roman"/>
          <w:sz w:val="28"/>
          <w:szCs w:val="28"/>
        </w:rPr>
        <w:sym w:font="Symbol" w:char="00AE"/>
      </w:r>
      <w:r w:rsidRPr="00BB2408">
        <w:rPr>
          <w:rFonts w:ascii="Times New Roman" w:hAnsi="Times New Roman" w:cs="Times New Roman"/>
          <w:sz w:val="28"/>
          <w:szCs w:val="28"/>
        </w:rPr>
        <w:t xml:space="preserve"> В </w:t>
      </w:r>
      <w:r w:rsidRPr="00BB2408">
        <w:rPr>
          <w:rFonts w:ascii="Times New Roman" w:hAnsi="Times New Roman" w:cs="Times New Roman"/>
          <w:sz w:val="28"/>
          <w:szCs w:val="28"/>
          <w:vertAlign w:val="superscript"/>
        </w:rPr>
        <w:t>к2</w:t>
      </w:r>
      <w:r w:rsidRPr="00BB2408">
        <w:rPr>
          <w:rFonts w:ascii="Times New Roman" w:hAnsi="Times New Roman" w:cs="Times New Roman"/>
          <w:sz w:val="28"/>
          <w:szCs w:val="28"/>
        </w:rPr>
        <w:sym w:font="Symbol" w:char="00AE"/>
      </w:r>
      <w:r w:rsidRPr="00BB2408">
        <w:rPr>
          <w:rFonts w:ascii="Times New Roman" w:hAnsi="Times New Roman" w:cs="Times New Roman"/>
          <w:sz w:val="28"/>
          <w:szCs w:val="28"/>
        </w:rPr>
        <w:t>С</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Метод стационарных и квазиравновесных  концентраций</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Методы определения порядка реакции</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Общая характеристика цепных реакций. Стадии цепной реакции</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Кинетика </w:t>
      </w:r>
      <w:proofErr w:type="spellStart"/>
      <w:r w:rsidRPr="00BB2408">
        <w:rPr>
          <w:rFonts w:ascii="Times New Roman" w:hAnsi="Times New Roman" w:cs="Times New Roman"/>
          <w:sz w:val="28"/>
          <w:szCs w:val="28"/>
        </w:rPr>
        <w:t>неразветленных</w:t>
      </w:r>
      <w:proofErr w:type="spellEnd"/>
      <w:r w:rsidRPr="00BB2408">
        <w:rPr>
          <w:rFonts w:ascii="Times New Roman" w:hAnsi="Times New Roman" w:cs="Times New Roman"/>
          <w:sz w:val="28"/>
          <w:szCs w:val="28"/>
        </w:rPr>
        <w:t xml:space="preserve"> цепных реакций.</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Разветвленные цепные реакции. Теория взрывов и воспламенений</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Теория активных соударений</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lang w:val="en-US"/>
        </w:rPr>
        <w:t>T</w:t>
      </w:r>
      <w:proofErr w:type="spellStart"/>
      <w:r w:rsidRPr="00BB2408">
        <w:rPr>
          <w:rFonts w:ascii="Times New Roman" w:hAnsi="Times New Roman" w:cs="Times New Roman"/>
          <w:sz w:val="28"/>
          <w:szCs w:val="28"/>
        </w:rPr>
        <w:t>еория</w:t>
      </w:r>
      <w:proofErr w:type="spellEnd"/>
      <w:r w:rsidRPr="00BB2408">
        <w:rPr>
          <w:rFonts w:ascii="Times New Roman" w:hAnsi="Times New Roman" w:cs="Times New Roman"/>
          <w:sz w:val="28"/>
          <w:szCs w:val="28"/>
        </w:rPr>
        <w:t xml:space="preserve"> столкновений для мономолекулярных реакций: теория </w:t>
      </w:r>
      <w:proofErr w:type="spellStart"/>
      <w:r w:rsidRPr="00BB2408">
        <w:rPr>
          <w:rFonts w:ascii="Times New Roman" w:hAnsi="Times New Roman" w:cs="Times New Roman"/>
          <w:sz w:val="28"/>
          <w:szCs w:val="28"/>
        </w:rPr>
        <w:t>Линдемана</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Гиншельвуда-Линдемана</w:t>
      </w:r>
      <w:proofErr w:type="spellEnd"/>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Теория активированного комплекса: расчет поверхности потенциальной энергии и истинной энергии активации химической реакции</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Теория активированного комплекса: расчет скорости элементарных реакций по заданной энергии активации</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Теория активированного комплекса: термодинамический аспект</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Диффузионная стадия гетерогенного каталитического процесса.</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lastRenderedPageBreak/>
        <w:t>Общие принципы катализа. Гомогенный катализ. Солевые эффекты.</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Автокаталитические реакции</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Гетерогенные каталитические реакции: общая характеристика стадий реакции. Энергия активации каталитического процесса</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Стадия адсорбции в гетерогенном катализе</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Кинетическая стадия гетерогенной каталитической реакции</w:t>
      </w:r>
    </w:p>
    <w:p w:rsidR="00FF0EAD" w:rsidRPr="00BB2408"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Теории гетерогенного катализа: теории мультиплетов, теории активных ансамблей и электронная теория</w:t>
      </w:r>
    </w:p>
    <w:p w:rsidR="00FF0EAD" w:rsidRDefault="00FF0EAD" w:rsidP="00BB2408">
      <w:pPr>
        <w:numPr>
          <w:ilvl w:val="0"/>
          <w:numId w:val="24"/>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Гомогенный катализ. Кислотно-основной катализ. Кинетика ферментативных каталитических реакций.</w:t>
      </w:r>
    </w:p>
    <w:p w:rsidR="00E86F4C" w:rsidRPr="00BB2408" w:rsidRDefault="00E86F4C" w:rsidP="00E86F4C">
      <w:pPr>
        <w:spacing w:after="0" w:line="240" w:lineRule="auto"/>
        <w:ind w:left="360"/>
        <w:jc w:val="both"/>
        <w:rPr>
          <w:rFonts w:ascii="Times New Roman" w:hAnsi="Times New Roman" w:cs="Times New Roman"/>
          <w:sz w:val="28"/>
          <w:szCs w:val="28"/>
        </w:rPr>
      </w:pPr>
    </w:p>
    <w:p w:rsidR="004F5A3D" w:rsidRDefault="004F5A3D" w:rsidP="00BB2408">
      <w:pPr>
        <w:spacing w:after="0" w:line="240" w:lineRule="auto"/>
        <w:ind w:left="1647"/>
        <w:jc w:val="center"/>
        <w:rPr>
          <w:rFonts w:ascii="Times New Roman" w:hAnsi="Times New Roman" w:cs="Times New Roman"/>
          <w:b/>
          <w:sz w:val="28"/>
          <w:szCs w:val="28"/>
        </w:rPr>
      </w:pPr>
      <w:r w:rsidRPr="00BB2408">
        <w:rPr>
          <w:rFonts w:ascii="Times New Roman" w:hAnsi="Times New Roman" w:cs="Times New Roman"/>
          <w:b/>
          <w:sz w:val="28"/>
          <w:szCs w:val="28"/>
        </w:rPr>
        <w:t>Раздел 4. Электрохимия</w:t>
      </w:r>
    </w:p>
    <w:p w:rsidR="00E86F4C" w:rsidRPr="00BB2408" w:rsidRDefault="00E86F4C" w:rsidP="00BB2408">
      <w:pPr>
        <w:spacing w:after="0" w:line="240" w:lineRule="auto"/>
        <w:ind w:left="1647"/>
        <w:jc w:val="center"/>
        <w:rPr>
          <w:rFonts w:ascii="Times New Roman" w:hAnsi="Times New Roman" w:cs="Times New Roman"/>
          <w:b/>
          <w:sz w:val="28"/>
          <w:szCs w:val="28"/>
        </w:rPr>
      </w:pPr>
    </w:p>
    <w:p w:rsidR="004F5A3D" w:rsidRPr="00BB2408" w:rsidRDefault="004F5A3D" w:rsidP="00BB2408">
      <w:pPr>
        <w:spacing w:after="0" w:line="240" w:lineRule="auto"/>
        <w:jc w:val="center"/>
        <w:rPr>
          <w:rFonts w:ascii="Times New Roman" w:hAnsi="Times New Roman" w:cs="Times New Roman"/>
          <w:b/>
          <w:sz w:val="28"/>
          <w:szCs w:val="28"/>
        </w:rPr>
      </w:pPr>
      <w:r w:rsidRPr="00BB2408">
        <w:rPr>
          <w:rFonts w:ascii="Times New Roman" w:hAnsi="Times New Roman" w:cs="Times New Roman"/>
          <w:b/>
          <w:sz w:val="28"/>
          <w:szCs w:val="28"/>
        </w:rPr>
        <w:t>Введение</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Определение и основные разделы теоретической электрохимии; краткая история их возникновения. Понятие о химической и электрохимической реакции. Реализация электрохимических реакций в электролизерах и химических источниках тока. Прикладные вопросы электрохимии.</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Раздел 1. Ионика</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Тема 1.1. Слабые электролиты</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u w:val="single"/>
        </w:rPr>
        <w:t xml:space="preserve">Ионика. </w:t>
      </w:r>
      <w:r w:rsidRPr="00BB2408">
        <w:rPr>
          <w:rFonts w:ascii="Times New Roman" w:hAnsi="Times New Roman" w:cs="Times New Roman"/>
          <w:sz w:val="28"/>
          <w:szCs w:val="28"/>
        </w:rPr>
        <w:t xml:space="preserve">Представления Фарадея и Аррениуса о строении растворов электролитов. Основные положения и недостатки теории Аррениуса. Работы </w:t>
      </w:r>
      <w:proofErr w:type="spellStart"/>
      <w:r w:rsidRPr="00BB2408">
        <w:rPr>
          <w:rFonts w:ascii="Times New Roman" w:hAnsi="Times New Roman" w:cs="Times New Roman"/>
          <w:sz w:val="28"/>
          <w:szCs w:val="28"/>
        </w:rPr>
        <w:t>Кистяковского</w:t>
      </w:r>
      <w:proofErr w:type="spellEnd"/>
      <w:r w:rsidRPr="00BB2408">
        <w:rPr>
          <w:rFonts w:ascii="Times New Roman" w:hAnsi="Times New Roman" w:cs="Times New Roman"/>
          <w:sz w:val="28"/>
          <w:szCs w:val="28"/>
        </w:rPr>
        <w:t xml:space="preserve"> и </w:t>
      </w:r>
      <w:proofErr w:type="spellStart"/>
      <w:r w:rsidRPr="00BB2408">
        <w:rPr>
          <w:rFonts w:ascii="Times New Roman" w:hAnsi="Times New Roman" w:cs="Times New Roman"/>
          <w:sz w:val="28"/>
          <w:szCs w:val="28"/>
        </w:rPr>
        <w:t>Каблукова</w:t>
      </w:r>
      <w:proofErr w:type="spellEnd"/>
      <w:r w:rsidRPr="00BB2408">
        <w:rPr>
          <w:rFonts w:ascii="Times New Roman" w:hAnsi="Times New Roman" w:cs="Times New Roman"/>
          <w:sz w:val="28"/>
          <w:szCs w:val="28"/>
        </w:rPr>
        <w:t xml:space="preserve">. Механизм образования растворов электролитов. Ион-дипольные взаимодействия и причины устойчивости ионных систем. Цикл Борна – </w:t>
      </w:r>
      <w:proofErr w:type="spellStart"/>
      <w:r w:rsidRPr="00BB2408">
        <w:rPr>
          <w:rFonts w:ascii="Times New Roman" w:hAnsi="Times New Roman" w:cs="Times New Roman"/>
          <w:sz w:val="28"/>
          <w:szCs w:val="28"/>
        </w:rPr>
        <w:t>Габера</w:t>
      </w:r>
      <w:proofErr w:type="spellEnd"/>
      <w:r w:rsidRPr="00BB2408">
        <w:rPr>
          <w:rFonts w:ascii="Times New Roman" w:hAnsi="Times New Roman" w:cs="Times New Roman"/>
          <w:sz w:val="28"/>
          <w:szCs w:val="28"/>
        </w:rPr>
        <w:t xml:space="preserve">. </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Тема 1.2. Сильные электролиты</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Термодинамическое описание растворов электролитов. Ион-ионное взаимодействие в растворах электролитов. Модельные представления </w:t>
      </w:r>
      <w:proofErr w:type="spellStart"/>
      <w:r w:rsidRPr="00BB2408">
        <w:rPr>
          <w:rFonts w:ascii="Times New Roman" w:hAnsi="Times New Roman" w:cs="Times New Roman"/>
          <w:sz w:val="28"/>
          <w:szCs w:val="28"/>
        </w:rPr>
        <w:t>Гхоша</w:t>
      </w:r>
      <w:proofErr w:type="spellEnd"/>
      <w:r w:rsidRPr="00BB2408">
        <w:rPr>
          <w:rFonts w:ascii="Times New Roman" w:hAnsi="Times New Roman" w:cs="Times New Roman"/>
          <w:sz w:val="28"/>
          <w:szCs w:val="28"/>
        </w:rPr>
        <w:t>. Теория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 вывод уравнений для потенциала ионной атмосферы и коэффициента активности; сравнение теории с экспериментальными данными. Недостатки теории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Тема 1.3. Неравновесные свойства растворов электролитов</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Причины направленного движения ионов в растворе. Явления миграции и диффузии. Удельная электропроводность. Зависимость удельной электропроводности от концентрации для слабых и сильных электролитов. Молярная и эквивалентная электропроводность. Скорость движения иона в электрическом поле. Подвижность ионов Связь эквивалентной электропроводности с подвижностью ионов. Закон </w:t>
      </w:r>
      <w:proofErr w:type="spellStart"/>
      <w:r w:rsidRPr="00BB2408">
        <w:rPr>
          <w:rFonts w:ascii="Times New Roman" w:hAnsi="Times New Roman" w:cs="Times New Roman"/>
          <w:sz w:val="28"/>
          <w:szCs w:val="28"/>
        </w:rPr>
        <w:t>Кольрауша</w:t>
      </w:r>
      <w:proofErr w:type="spellEnd"/>
      <w:r w:rsidRPr="00BB2408">
        <w:rPr>
          <w:rFonts w:ascii="Times New Roman" w:hAnsi="Times New Roman" w:cs="Times New Roman"/>
          <w:sz w:val="28"/>
          <w:szCs w:val="28"/>
        </w:rPr>
        <w:t xml:space="preserve">. Зависимость эквивалентной электропроводности от концентрации для слабых и сильных электролитов. Эмпирический закон </w:t>
      </w:r>
      <w:proofErr w:type="spellStart"/>
      <w:r w:rsidRPr="00BB2408">
        <w:rPr>
          <w:rFonts w:ascii="Times New Roman" w:hAnsi="Times New Roman" w:cs="Times New Roman"/>
          <w:sz w:val="28"/>
          <w:szCs w:val="28"/>
        </w:rPr>
        <w:t>Кольрауша</w:t>
      </w:r>
      <w:proofErr w:type="spellEnd"/>
      <w:r w:rsidRPr="00BB2408">
        <w:rPr>
          <w:rFonts w:ascii="Times New Roman" w:hAnsi="Times New Roman" w:cs="Times New Roman"/>
          <w:sz w:val="28"/>
          <w:szCs w:val="28"/>
        </w:rPr>
        <w:t>. Интерпретация явлений электропроводности с точки зрения теории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 xml:space="preserve">. Электрофоретический и релаксационный эффекты. Уравнение </w:t>
      </w:r>
      <w:proofErr w:type="spellStart"/>
      <w:r w:rsidRPr="00BB2408">
        <w:rPr>
          <w:rFonts w:ascii="Times New Roman" w:hAnsi="Times New Roman" w:cs="Times New Roman"/>
          <w:sz w:val="28"/>
          <w:szCs w:val="28"/>
        </w:rPr>
        <w:t>Онзагера</w:t>
      </w:r>
      <w:proofErr w:type="spellEnd"/>
      <w:r w:rsidRPr="00BB2408">
        <w:rPr>
          <w:rFonts w:ascii="Times New Roman" w:hAnsi="Times New Roman" w:cs="Times New Roman"/>
          <w:sz w:val="28"/>
          <w:szCs w:val="28"/>
        </w:rPr>
        <w:t>. Эффекты Вина и Дебая-</w:t>
      </w:r>
      <w:proofErr w:type="spellStart"/>
      <w:r w:rsidRPr="00BB2408">
        <w:rPr>
          <w:rFonts w:ascii="Times New Roman" w:hAnsi="Times New Roman" w:cs="Times New Roman"/>
          <w:sz w:val="28"/>
          <w:szCs w:val="28"/>
        </w:rPr>
        <w:t>Фалькенгагена</w:t>
      </w:r>
      <w:proofErr w:type="spellEnd"/>
      <w:r w:rsidRPr="00BB2408">
        <w:rPr>
          <w:rFonts w:ascii="Times New Roman" w:hAnsi="Times New Roman" w:cs="Times New Roman"/>
          <w:sz w:val="28"/>
          <w:szCs w:val="28"/>
        </w:rPr>
        <w:t xml:space="preserve">. Влияние радиуса иона и вязкости электролита на эквивалентную электропроводность. Правило </w:t>
      </w:r>
      <w:proofErr w:type="spellStart"/>
      <w:r w:rsidRPr="00BB2408">
        <w:rPr>
          <w:rFonts w:ascii="Times New Roman" w:hAnsi="Times New Roman" w:cs="Times New Roman"/>
          <w:sz w:val="28"/>
          <w:szCs w:val="28"/>
        </w:rPr>
        <w:t>Писсаржевского-Вальдена</w:t>
      </w:r>
      <w:proofErr w:type="spellEnd"/>
      <w:r w:rsidRPr="00BB2408">
        <w:rPr>
          <w:rFonts w:ascii="Times New Roman" w:hAnsi="Times New Roman" w:cs="Times New Roman"/>
          <w:sz w:val="28"/>
          <w:szCs w:val="28"/>
        </w:rPr>
        <w:t xml:space="preserve">. Аномальная подвижность ионов </w:t>
      </w:r>
      <w:proofErr w:type="spellStart"/>
      <w:r w:rsidRPr="00BB2408">
        <w:rPr>
          <w:rFonts w:ascii="Times New Roman" w:hAnsi="Times New Roman" w:cs="Times New Roman"/>
          <w:sz w:val="28"/>
          <w:szCs w:val="28"/>
        </w:rPr>
        <w:t>гидроксония</w:t>
      </w:r>
      <w:proofErr w:type="spellEnd"/>
      <w:r w:rsidRPr="00BB2408">
        <w:rPr>
          <w:rFonts w:ascii="Times New Roman" w:hAnsi="Times New Roman" w:cs="Times New Roman"/>
          <w:sz w:val="28"/>
          <w:szCs w:val="28"/>
        </w:rPr>
        <w:t xml:space="preserve"> и </w:t>
      </w:r>
      <w:r w:rsidRPr="00BB2408">
        <w:rPr>
          <w:rFonts w:ascii="Times New Roman" w:hAnsi="Times New Roman" w:cs="Times New Roman"/>
          <w:sz w:val="28"/>
          <w:szCs w:val="28"/>
        </w:rPr>
        <w:lastRenderedPageBreak/>
        <w:t xml:space="preserve">гидроксида. Влияние природы растворителя на эквивалентную электропроводность. Работы </w:t>
      </w:r>
      <w:proofErr w:type="spellStart"/>
      <w:r w:rsidRPr="00BB2408">
        <w:rPr>
          <w:rFonts w:ascii="Times New Roman" w:hAnsi="Times New Roman" w:cs="Times New Roman"/>
          <w:sz w:val="28"/>
          <w:szCs w:val="28"/>
        </w:rPr>
        <w:t>Саханова</w:t>
      </w:r>
      <w:proofErr w:type="spellEnd"/>
      <w:r w:rsidRPr="00BB2408">
        <w:rPr>
          <w:rFonts w:ascii="Times New Roman" w:hAnsi="Times New Roman" w:cs="Times New Roman"/>
          <w:sz w:val="28"/>
          <w:szCs w:val="28"/>
        </w:rPr>
        <w:t xml:space="preserve">. Образование ионных ассоциатов. Работы Семенченко и </w:t>
      </w:r>
      <w:proofErr w:type="spellStart"/>
      <w:r w:rsidRPr="00BB2408">
        <w:rPr>
          <w:rFonts w:ascii="Times New Roman" w:hAnsi="Times New Roman" w:cs="Times New Roman"/>
          <w:sz w:val="28"/>
          <w:szCs w:val="28"/>
        </w:rPr>
        <w:t>Бьеррума</w:t>
      </w:r>
      <w:proofErr w:type="spellEnd"/>
      <w:r w:rsidRPr="00BB2408">
        <w:rPr>
          <w:rFonts w:ascii="Times New Roman" w:hAnsi="Times New Roman" w:cs="Times New Roman"/>
          <w:sz w:val="28"/>
          <w:szCs w:val="28"/>
        </w:rPr>
        <w:t xml:space="preserve">. Числа переноса. Факторы, влияющие на числа переноса ионов. Методы определения чисел переноса. Метод </w:t>
      </w:r>
      <w:proofErr w:type="spellStart"/>
      <w:r w:rsidRPr="00BB2408">
        <w:rPr>
          <w:rFonts w:ascii="Times New Roman" w:hAnsi="Times New Roman" w:cs="Times New Roman"/>
          <w:sz w:val="28"/>
          <w:szCs w:val="28"/>
        </w:rPr>
        <w:t>Гитторфа</w:t>
      </w:r>
      <w:proofErr w:type="spellEnd"/>
      <w:r w:rsidRPr="00BB2408">
        <w:rPr>
          <w:rFonts w:ascii="Times New Roman" w:hAnsi="Times New Roman" w:cs="Times New Roman"/>
          <w:sz w:val="28"/>
          <w:szCs w:val="28"/>
        </w:rPr>
        <w:t>. Использование систем с растворимым и нерастворимым анодом. Метод движущейся границы. Расчет истинных чисел переноса.</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 xml:space="preserve">Раздел 2. </w:t>
      </w:r>
      <w:proofErr w:type="spellStart"/>
      <w:r w:rsidRPr="00BB2408">
        <w:rPr>
          <w:rFonts w:ascii="Times New Roman" w:hAnsi="Times New Roman" w:cs="Times New Roman"/>
          <w:b/>
          <w:sz w:val="28"/>
          <w:szCs w:val="28"/>
        </w:rPr>
        <w:t>Электродика</w:t>
      </w:r>
      <w:proofErr w:type="spellEnd"/>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b/>
          <w:sz w:val="28"/>
          <w:szCs w:val="28"/>
        </w:rPr>
        <w:t>Тема 2.1. Равновесные свойства межфазных границ</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Понятие электрод, электрохимическая цепь. Правила записи электрохимической цепи. Скачки потенциала на различных межфазных границах. Внешний, внутренний потенциалы. </w:t>
      </w:r>
      <w:proofErr w:type="spellStart"/>
      <w:r w:rsidRPr="00BB2408">
        <w:rPr>
          <w:rFonts w:ascii="Times New Roman" w:hAnsi="Times New Roman" w:cs="Times New Roman"/>
          <w:sz w:val="28"/>
          <w:szCs w:val="28"/>
        </w:rPr>
        <w:t>Гальвани</w:t>
      </w:r>
      <w:proofErr w:type="spellEnd"/>
      <w:r w:rsidRPr="00BB2408">
        <w:rPr>
          <w:rFonts w:ascii="Times New Roman" w:hAnsi="Times New Roman" w:cs="Times New Roman"/>
          <w:sz w:val="28"/>
          <w:szCs w:val="28"/>
        </w:rPr>
        <w:t xml:space="preserve"> – потенциал. Понятие электрохимического потенциала. Равновесие на границах металл – металл, металл – раствор и раствор – раствор. ЭДС как сумма </w:t>
      </w:r>
      <w:proofErr w:type="spellStart"/>
      <w:r w:rsidRPr="00BB2408">
        <w:rPr>
          <w:rFonts w:ascii="Times New Roman" w:hAnsi="Times New Roman" w:cs="Times New Roman"/>
          <w:sz w:val="28"/>
          <w:szCs w:val="28"/>
        </w:rPr>
        <w:t>Гальвани</w:t>
      </w:r>
      <w:proofErr w:type="spellEnd"/>
      <w:r w:rsidRPr="00BB2408">
        <w:rPr>
          <w:rFonts w:ascii="Times New Roman" w:hAnsi="Times New Roman" w:cs="Times New Roman"/>
          <w:sz w:val="28"/>
          <w:szCs w:val="28"/>
        </w:rPr>
        <w:t xml:space="preserve">-потенциалов. Определение и выбор знака электродного потенциала. Водородная шкала потенциалов. Таблицы электродных потенциалов. Значение водородной шкалы потенциалов. </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Тема 2.2.  Термодинамика гальванического элемента</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Электрохимический аналог уравнения изотермы химической реакции. Расчет константы равновесия по электрохимическим  данным.  Уравнение  Гиббса – Гельмгольца в электрохимии и его исследование.</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Тема 2.3.  Классификация  электродов</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Электроды  </w:t>
      </w:r>
      <w:r w:rsidRPr="00BB2408">
        <w:rPr>
          <w:rFonts w:ascii="Times New Roman" w:hAnsi="Times New Roman" w:cs="Times New Roman"/>
          <w:sz w:val="28"/>
          <w:szCs w:val="28"/>
          <w:lang w:val="en-US"/>
        </w:rPr>
        <w:t>I</w:t>
      </w:r>
      <w:r w:rsidRPr="00BB2408">
        <w:rPr>
          <w:rFonts w:ascii="Times New Roman" w:hAnsi="Times New Roman" w:cs="Times New Roman"/>
          <w:sz w:val="28"/>
          <w:szCs w:val="28"/>
        </w:rPr>
        <w:t xml:space="preserve">  и </w:t>
      </w:r>
      <w:r w:rsidRPr="00BB2408">
        <w:rPr>
          <w:rFonts w:ascii="Times New Roman" w:hAnsi="Times New Roman" w:cs="Times New Roman"/>
          <w:sz w:val="28"/>
          <w:szCs w:val="28"/>
          <w:lang w:val="en-US"/>
        </w:rPr>
        <w:t>II</w:t>
      </w:r>
      <w:r w:rsidRPr="00BB2408">
        <w:rPr>
          <w:rFonts w:ascii="Times New Roman" w:hAnsi="Times New Roman" w:cs="Times New Roman"/>
          <w:sz w:val="28"/>
          <w:szCs w:val="28"/>
        </w:rPr>
        <w:t xml:space="preserve"> рода. Окислительно-восстановительные  электроды простые и </w:t>
      </w:r>
      <w:proofErr w:type="spellStart"/>
      <w:r w:rsidRPr="00BB2408">
        <w:rPr>
          <w:rFonts w:ascii="Times New Roman" w:hAnsi="Times New Roman" w:cs="Times New Roman"/>
          <w:sz w:val="28"/>
          <w:szCs w:val="28"/>
        </w:rPr>
        <w:t>сложные.Правило</w:t>
      </w:r>
      <w:proofErr w:type="spellEnd"/>
      <w:r w:rsidRPr="00BB2408">
        <w:rPr>
          <w:rFonts w:ascii="Times New Roman" w:hAnsi="Times New Roman" w:cs="Times New Roman"/>
          <w:sz w:val="28"/>
          <w:szCs w:val="28"/>
        </w:rPr>
        <w:t xml:space="preserve"> Лютера. Газовые электроды. Формула Нернста для электродного потенциала. Потенциометрическое определение  рН растворов. </w:t>
      </w:r>
      <w:proofErr w:type="spellStart"/>
      <w:r w:rsidRPr="00BB2408">
        <w:rPr>
          <w:rFonts w:ascii="Times New Roman" w:hAnsi="Times New Roman" w:cs="Times New Roman"/>
          <w:sz w:val="28"/>
          <w:szCs w:val="28"/>
        </w:rPr>
        <w:t>Хингидронный</w:t>
      </w:r>
      <w:proofErr w:type="spellEnd"/>
      <w:r w:rsidRPr="00BB2408">
        <w:rPr>
          <w:rFonts w:ascii="Times New Roman" w:hAnsi="Times New Roman" w:cs="Times New Roman"/>
          <w:sz w:val="28"/>
          <w:szCs w:val="28"/>
        </w:rPr>
        <w:t>, водородный и стеклянный электроды. Области их применения.</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Тема 2.4.  Электрохимические цепи и их практическое применение.</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Классификация электрохимических цепей. Физические цепи. Химические цепи обратимые и необратимые. Концентрационные цепи. Концентрационные цепи без переноса ( газовые и амальгамные ). Концентрационные цепи с переносом катионного и анионного типа. Определение чисел переноса методом </w:t>
      </w:r>
      <w:proofErr w:type="spellStart"/>
      <w:r w:rsidRPr="00BB2408">
        <w:rPr>
          <w:rFonts w:ascii="Times New Roman" w:hAnsi="Times New Roman" w:cs="Times New Roman"/>
          <w:sz w:val="28"/>
          <w:szCs w:val="28"/>
        </w:rPr>
        <w:t>ЭДС.Сдвоенные</w:t>
      </w:r>
      <w:proofErr w:type="spellEnd"/>
      <w:r w:rsidRPr="00BB2408">
        <w:rPr>
          <w:rFonts w:ascii="Times New Roman" w:hAnsi="Times New Roman" w:cs="Times New Roman"/>
          <w:sz w:val="28"/>
          <w:szCs w:val="28"/>
        </w:rPr>
        <w:t xml:space="preserve"> электрохимические цепи. Определение коэффициентов активности методом ЭДС. </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sz w:val="28"/>
          <w:szCs w:val="28"/>
        </w:rPr>
        <w:t xml:space="preserve"> </w:t>
      </w:r>
      <w:r w:rsidRPr="00BB2408">
        <w:rPr>
          <w:rFonts w:ascii="Times New Roman" w:hAnsi="Times New Roman" w:cs="Times New Roman"/>
          <w:b/>
          <w:sz w:val="28"/>
          <w:szCs w:val="28"/>
        </w:rPr>
        <w:t xml:space="preserve">Тема 2.5.    Основы электрохимической кинетики. </w:t>
      </w:r>
    </w:p>
    <w:p w:rsidR="004F5A3D" w:rsidRPr="00BB2408" w:rsidRDefault="004F5A3D" w:rsidP="00BB2408">
      <w:pPr>
        <w:spacing w:after="0" w:line="240" w:lineRule="auto"/>
        <w:jc w:val="both"/>
        <w:rPr>
          <w:rFonts w:ascii="Times New Roman" w:hAnsi="Times New Roman" w:cs="Times New Roman"/>
          <w:b/>
          <w:sz w:val="28"/>
          <w:szCs w:val="28"/>
        </w:rPr>
      </w:pPr>
      <w:r w:rsidRPr="00BB2408">
        <w:rPr>
          <w:rFonts w:ascii="Times New Roman" w:hAnsi="Times New Roman" w:cs="Times New Roman"/>
          <w:b/>
          <w:sz w:val="28"/>
          <w:szCs w:val="28"/>
        </w:rPr>
        <w:t>Некоторые аспекты прикладной электрохимии</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Плотность тока как характеристика скорости электродной реакции. Поляризация электрода. Поляризационная  характеристика электрода. Равновесный потенциал. Ток обмена. Поляризуемый и </w:t>
      </w:r>
      <w:proofErr w:type="spellStart"/>
      <w:r w:rsidRPr="00BB2408">
        <w:rPr>
          <w:rFonts w:ascii="Times New Roman" w:hAnsi="Times New Roman" w:cs="Times New Roman"/>
          <w:sz w:val="28"/>
          <w:szCs w:val="28"/>
        </w:rPr>
        <w:t>неполяризуемый</w:t>
      </w:r>
      <w:proofErr w:type="spellEnd"/>
      <w:r w:rsidRPr="00BB2408">
        <w:rPr>
          <w:rFonts w:ascii="Times New Roman" w:hAnsi="Times New Roman" w:cs="Times New Roman"/>
          <w:sz w:val="28"/>
          <w:szCs w:val="28"/>
        </w:rPr>
        <w:t xml:space="preserve"> электроды. Различные случаи возникновения двойного электрического слоя на границе металл-раствор. Модельные представления о строении ионного двойного слоя.</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Стадии электрохимического процесса; понятие лимитирующей стадии. Три основных уравнения диффузионной кинетики. Зависимость  плотности тока от потенциала в условиях замедленной стационарной диффузии. Теория замедленного разряда и ее современное обоснование. Зависимость </w:t>
      </w:r>
      <w:r w:rsidRPr="00BB2408">
        <w:rPr>
          <w:rFonts w:ascii="Times New Roman" w:hAnsi="Times New Roman" w:cs="Times New Roman"/>
          <w:sz w:val="28"/>
          <w:szCs w:val="28"/>
        </w:rPr>
        <w:lastRenderedPageBreak/>
        <w:t xml:space="preserve">перенапряжения от плотности тока. Формула </w:t>
      </w:r>
      <w:proofErr w:type="spellStart"/>
      <w:r w:rsidRPr="00BB2408">
        <w:rPr>
          <w:rFonts w:ascii="Times New Roman" w:hAnsi="Times New Roman" w:cs="Times New Roman"/>
          <w:sz w:val="28"/>
          <w:szCs w:val="28"/>
        </w:rPr>
        <w:t>Тафеля</w:t>
      </w:r>
      <w:proofErr w:type="spellEnd"/>
      <w:r w:rsidRPr="00BB2408">
        <w:rPr>
          <w:rFonts w:ascii="Times New Roman" w:hAnsi="Times New Roman" w:cs="Times New Roman"/>
          <w:sz w:val="28"/>
          <w:szCs w:val="28"/>
        </w:rPr>
        <w:t xml:space="preserve">. Прикладные вопросы </w:t>
      </w:r>
      <w:proofErr w:type="spellStart"/>
      <w:r w:rsidRPr="00BB2408">
        <w:rPr>
          <w:rFonts w:ascii="Times New Roman" w:hAnsi="Times New Roman" w:cs="Times New Roman"/>
          <w:sz w:val="28"/>
          <w:szCs w:val="28"/>
        </w:rPr>
        <w:t>электродики</w:t>
      </w:r>
      <w:proofErr w:type="spellEnd"/>
      <w:r w:rsidRPr="00BB2408">
        <w:rPr>
          <w:rFonts w:ascii="Times New Roman" w:hAnsi="Times New Roman" w:cs="Times New Roman"/>
          <w:sz w:val="28"/>
          <w:szCs w:val="28"/>
        </w:rPr>
        <w:t xml:space="preserve"> : коррозия металлов и методы защиты; </w:t>
      </w:r>
      <w:proofErr w:type="spellStart"/>
      <w:r w:rsidRPr="00BB2408">
        <w:rPr>
          <w:rFonts w:ascii="Times New Roman" w:hAnsi="Times New Roman" w:cs="Times New Roman"/>
          <w:sz w:val="28"/>
          <w:szCs w:val="28"/>
        </w:rPr>
        <w:t>гальвонотехника</w:t>
      </w:r>
      <w:proofErr w:type="spellEnd"/>
      <w:r w:rsidRPr="00BB2408">
        <w:rPr>
          <w:rFonts w:ascii="Times New Roman" w:hAnsi="Times New Roman" w:cs="Times New Roman"/>
          <w:sz w:val="28"/>
          <w:szCs w:val="28"/>
        </w:rPr>
        <w:t>, электросинтез органических и неорганических веществ; химические источники тока.</w:t>
      </w:r>
    </w:p>
    <w:p w:rsidR="004F5A3D" w:rsidRPr="00BB2408" w:rsidRDefault="004F5A3D" w:rsidP="00BB2408">
      <w:pPr>
        <w:spacing w:after="0" w:line="240" w:lineRule="auto"/>
        <w:jc w:val="center"/>
        <w:rPr>
          <w:rFonts w:ascii="Times New Roman" w:hAnsi="Times New Roman" w:cs="Times New Roman"/>
          <w:b/>
          <w:sz w:val="28"/>
          <w:szCs w:val="28"/>
        </w:rPr>
      </w:pPr>
      <w:r w:rsidRPr="00BB2408">
        <w:rPr>
          <w:rFonts w:ascii="Times New Roman" w:hAnsi="Times New Roman" w:cs="Times New Roman"/>
          <w:b/>
          <w:sz w:val="28"/>
          <w:szCs w:val="28"/>
        </w:rPr>
        <w:t>Л</w:t>
      </w:r>
      <w:r w:rsidRPr="00BB2408">
        <w:rPr>
          <w:rFonts w:ascii="Times New Roman" w:hAnsi="Times New Roman" w:cs="Times New Roman"/>
          <w:b/>
          <w:sz w:val="28"/>
          <w:szCs w:val="28"/>
          <w:lang w:val="en-US"/>
        </w:rPr>
        <w:t>ИТЕРАТУРА</w:t>
      </w:r>
    </w:p>
    <w:p w:rsidR="004F5A3D" w:rsidRPr="00BB2408" w:rsidRDefault="004F5A3D" w:rsidP="00BB2408">
      <w:pPr>
        <w:spacing w:after="0" w:line="240" w:lineRule="auto"/>
        <w:jc w:val="center"/>
        <w:rPr>
          <w:rFonts w:ascii="Times New Roman" w:hAnsi="Times New Roman" w:cs="Times New Roman"/>
          <w:b/>
          <w:sz w:val="28"/>
          <w:szCs w:val="28"/>
          <w:lang w:val="en-US"/>
        </w:rPr>
      </w:pPr>
      <w:r w:rsidRPr="00BB2408">
        <w:rPr>
          <w:rFonts w:ascii="Times New Roman" w:hAnsi="Times New Roman" w:cs="Times New Roman"/>
          <w:b/>
          <w:sz w:val="28"/>
          <w:szCs w:val="28"/>
        </w:rPr>
        <w:t>Основная литература</w:t>
      </w:r>
      <w:r w:rsidRPr="00BB2408">
        <w:rPr>
          <w:rFonts w:ascii="Times New Roman" w:hAnsi="Times New Roman" w:cs="Times New Roman"/>
          <w:b/>
          <w:sz w:val="28"/>
          <w:szCs w:val="28"/>
          <w:lang w:val="en-US"/>
        </w:rPr>
        <w:t>:</w:t>
      </w:r>
    </w:p>
    <w:p w:rsidR="004F5A3D" w:rsidRPr="00BB2408" w:rsidRDefault="004F5A3D" w:rsidP="00BB2408">
      <w:pPr>
        <w:numPr>
          <w:ilvl w:val="0"/>
          <w:numId w:val="26"/>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Дамаскин</w:t>
      </w:r>
      <w:proofErr w:type="spellEnd"/>
      <w:r w:rsidRPr="00BB2408">
        <w:rPr>
          <w:rFonts w:ascii="Times New Roman" w:hAnsi="Times New Roman" w:cs="Times New Roman"/>
          <w:sz w:val="28"/>
          <w:szCs w:val="28"/>
        </w:rPr>
        <w:t xml:space="preserve"> Б.Б., </w:t>
      </w:r>
      <w:proofErr w:type="spellStart"/>
      <w:r w:rsidRPr="00BB2408">
        <w:rPr>
          <w:rFonts w:ascii="Times New Roman" w:hAnsi="Times New Roman" w:cs="Times New Roman"/>
          <w:sz w:val="28"/>
          <w:szCs w:val="28"/>
        </w:rPr>
        <w:t>Петрий</w:t>
      </w:r>
      <w:proofErr w:type="spellEnd"/>
      <w:r w:rsidRPr="00BB2408">
        <w:rPr>
          <w:rFonts w:ascii="Times New Roman" w:hAnsi="Times New Roman" w:cs="Times New Roman"/>
          <w:sz w:val="28"/>
          <w:szCs w:val="28"/>
        </w:rPr>
        <w:t xml:space="preserve"> О.А. Введение в электрохимическую кинетику.-М.: Высшая школа. 1983.</w:t>
      </w:r>
    </w:p>
    <w:p w:rsidR="004F5A3D" w:rsidRPr="00BB2408" w:rsidRDefault="004F5A3D" w:rsidP="00BB2408">
      <w:pPr>
        <w:numPr>
          <w:ilvl w:val="0"/>
          <w:numId w:val="26"/>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Дамаскин</w:t>
      </w:r>
      <w:proofErr w:type="spellEnd"/>
      <w:r w:rsidRPr="00BB2408">
        <w:rPr>
          <w:rFonts w:ascii="Times New Roman" w:hAnsi="Times New Roman" w:cs="Times New Roman"/>
          <w:sz w:val="28"/>
          <w:szCs w:val="28"/>
        </w:rPr>
        <w:t xml:space="preserve"> Б.Б., </w:t>
      </w:r>
      <w:proofErr w:type="spellStart"/>
      <w:r w:rsidRPr="00BB2408">
        <w:rPr>
          <w:rFonts w:ascii="Times New Roman" w:hAnsi="Times New Roman" w:cs="Times New Roman"/>
          <w:sz w:val="28"/>
          <w:szCs w:val="28"/>
        </w:rPr>
        <w:t>Петрий</w:t>
      </w:r>
      <w:proofErr w:type="spellEnd"/>
      <w:r w:rsidRPr="00BB2408">
        <w:rPr>
          <w:rFonts w:ascii="Times New Roman" w:hAnsi="Times New Roman" w:cs="Times New Roman"/>
          <w:sz w:val="28"/>
          <w:szCs w:val="28"/>
        </w:rPr>
        <w:t xml:space="preserve"> О.А., </w:t>
      </w:r>
      <w:proofErr w:type="spellStart"/>
      <w:r w:rsidRPr="00BB2408">
        <w:rPr>
          <w:rFonts w:ascii="Times New Roman" w:hAnsi="Times New Roman" w:cs="Times New Roman"/>
          <w:sz w:val="28"/>
          <w:szCs w:val="28"/>
        </w:rPr>
        <w:t>Цирлина</w:t>
      </w:r>
      <w:proofErr w:type="spellEnd"/>
      <w:r w:rsidRPr="00BB2408">
        <w:rPr>
          <w:rFonts w:ascii="Times New Roman" w:hAnsi="Times New Roman" w:cs="Times New Roman"/>
          <w:sz w:val="28"/>
          <w:szCs w:val="28"/>
        </w:rPr>
        <w:t xml:space="preserve"> Г.А. Электрохимия.– М.: Химия, 2001.–624 с.</w:t>
      </w:r>
    </w:p>
    <w:p w:rsidR="004F5A3D" w:rsidRPr="00BB2408" w:rsidRDefault="004F5A3D" w:rsidP="00BB2408">
      <w:pPr>
        <w:numPr>
          <w:ilvl w:val="0"/>
          <w:numId w:val="26"/>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Ротинян</w:t>
      </w:r>
      <w:proofErr w:type="spellEnd"/>
      <w:r w:rsidRPr="00BB2408">
        <w:rPr>
          <w:rFonts w:ascii="Times New Roman" w:hAnsi="Times New Roman" w:cs="Times New Roman"/>
          <w:sz w:val="28"/>
          <w:szCs w:val="28"/>
        </w:rPr>
        <w:t xml:space="preserve"> А.Л., Тихонов К.И., Шошина И.А. Теоретическая электрохимия.-Л.: Химия. 1981.</w:t>
      </w:r>
    </w:p>
    <w:p w:rsidR="004F5A3D" w:rsidRPr="00BB2408" w:rsidRDefault="004F5A3D" w:rsidP="00BB2408">
      <w:pPr>
        <w:numPr>
          <w:ilvl w:val="0"/>
          <w:numId w:val="26"/>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Кришталик</w:t>
      </w:r>
      <w:proofErr w:type="spellEnd"/>
      <w:r w:rsidRPr="00BB2408">
        <w:rPr>
          <w:rFonts w:ascii="Times New Roman" w:hAnsi="Times New Roman" w:cs="Times New Roman"/>
          <w:sz w:val="28"/>
          <w:szCs w:val="28"/>
        </w:rPr>
        <w:t xml:space="preserve"> Л.И. Электродные реакции. Механизм элементарного акта.-М.: Наука. 1982.</w:t>
      </w:r>
    </w:p>
    <w:p w:rsidR="004F5A3D" w:rsidRPr="00BB2408" w:rsidRDefault="004F5A3D" w:rsidP="00BB2408">
      <w:pPr>
        <w:spacing w:after="0" w:line="240" w:lineRule="auto"/>
        <w:jc w:val="center"/>
        <w:rPr>
          <w:rFonts w:ascii="Times New Roman" w:hAnsi="Times New Roman" w:cs="Times New Roman"/>
          <w:b/>
          <w:sz w:val="28"/>
          <w:szCs w:val="28"/>
        </w:rPr>
      </w:pPr>
      <w:r w:rsidRPr="00BB2408">
        <w:rPr>
          <w:rFonts w:ascii="Times New Roman" w:hAnsi="Times New Roman" w:cs="Times New Roman"/>
          <w:b/>
          <w:sz w:val="28"/>
          <w:szCs w:val="28"/>
        </w:rPr>
        <w:t>Дополнительная литература:</w:t>
      </w:r>
    </w:p>
    <w:p w:rsidR="004F5A3D" w:rsidRPr="00BB2408" w:rsidRDefault="004F5A3D" w:rsidP="00BB2408">
      <w:pPr>
        <w:numPr>
          <w:ilvl w:val="0"/>
          <w:numId w:val="27"/>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Феттер</w:t>
      </w:r>
      <w:proofErr w:type="spellEnd"/>
      <w:r w:rsidRPr="00BB2408">
        <w:rPr>
          <w:rFonts w:ascii="Times New Roman" w:hAnsi="Times New Roman" w:cs="Times New Roman"/>
          <w:sz w:val="28"/>
          <w:szCs w:val="28"/>
        </w:rPr>
        <w:t xml:space="preserve"> К. Электрохимическая кинетика.-М.: Химия. 1967.</w:t>
      </w:r>
    </w:p>
    <w:p w:rsidR="004F5A3D" w:rsidRPr="00BB2408" w:rsidRDefault="004F5A3D" w:rsidP="00BB2408">
      <w:pPr>
        <w:numPr>
          <w:ilvl w:val="0"/>
          <w:numId w:val="27"/>
        </w:numPr>
        <w:spacing w:after="0" w:line="240" w:lineRule="auto"/>
        <w:jc w:val="both"/>
        <w:rPr>
          <w:rFonts w:ascii="Times New Roman" w:hAnsi="Times New Roman" w:cs="Times New Roman"/>
          <w:sz w:val="28"/>
          <w:szCs w:val="28"/>
        </w:rPr>
      </w:pPr>
      <w:proofErr w:type="spellStart"/>
      <w:r w:rsidRPr="00BB2408">
        <w:rPr>
          <w:rFonts w:ascii="Times New Roman" w:hAnsi="Times New Roman" w:cs="Times New Roman"/>
          <w:sz w:val="28"/>
          <w:szCs w:val="28"/>
        </w:rPr>
        <w:t>Делахей</w:t>
      </w:r>
      <w:proofErr w:type="spellEnd"/>
      <w:r w:rsidRPr="00BB2408">
        <w:rPr>
          <w:rFonts w:ascii="Times New Roman" w:hAnsi="Times New Roman" w:cs="Times New Roman"/>
          <w:sz w:val="28"/>
          <w:szCs w:val="28"/>
        </w:rPr>
        <w:t xml:space="preserve"> П. Двойной слой и кинетика электродных процессов.- М.: Мир. 1967.</w:t>
      </w:r>
    </w:p>
    <w:p w:rsidR="004F5A3D" w:rsidRPr="00BB2408" w:rsidRDefault="004F5A3D" w:rsidP="00BB2408">
      <w:pPr>
        <w:numPr>
          <w:ilvl w:val="0"/>
          <w:numId w:val="2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Плесков Ю.В., </w:t>
      </w:r>
      <w:proofErr w:type="spellStart"/>
      <w:r w:rsidRPr="00BB2408">
        <w:rPr>
          <w:rFonts w:ascii="Times New Roman" w:hAnsi="Times New Roman" w:cs="Times New Roman"/>
          <w:sz w:val="28"/>
          <w:szCs w:val="28"/>
        </w:rPr>
        <w:t>Филиновский</w:t>
      </w:r>
      <w:proofErr w:type="spellEnd"/>
      <w:r w:rsidRPr="00BB2408">
        <w:rPr>
          <w:rFonts w:ascii="Times New Roman" w:hAnsi="Times New Roman" w:cs="Times New Roman"/>
          <w:sz w:val="28"/>
          <w:szCs w:val="28"/>
        </w:rPr>
        <w:t xml:space="preserve"> В.Ю. Вращающийся дисковой электрод.-М.: Наука. 1972.</w:t>
      </w:r>
    </w:p>
    <w:p w:rsidR="004F5A3D" w:rsidRPr="00BB2408" w:rsidRDefault="004F5A3D" w:rsidP="00BB2408">
      <w:pPr>
        <w:numPr>
          <w:ilvl w:val="0"/>
          <w:numId w:val="2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Графов Б. И., </w:t>
      </w:r>
      <w:proofErr w:type="spellStart"/>
      <w:r w:rsidRPr="00BB2408">
        <w:rPr>
          <w:rFonts w:ascii="Times New Roman" w:hAnsi="Times New Roman" w:cs="Times New Roman"/>
          <w:sz w:val="28"/>
          <w:szCs w:val="28"/>
        </w:rPr>
        <w:t>Укше</w:t>
      </w:r>
      <w:proofErr w:type="spellEnd"/>
      <w:r w:rsidRPr="00BB2408">
        <w:rPr>
          <w:rFonts w:ascii="Times New Roman" w:hAnsi="Times New Roman" w:cs="Times New Roman"/>
          <w:sz w:val="28"/>
          <w:szCs w:val="28"/>
        </w:rPr>
        <w:t xml:space="preserve"> Е.А. </w:t>
      </w:r>
      <w:proofErr w:type="spellStart"/>
      <w:r w:rsidRPr="00BB2408">
        <w:rPr>
          <w:rFonts w:ascii="Times New Roman" w:hAnsi="Times New Roman" w:cs="Times New Roman"/>
          <w:sz w:val="28"/>
          <w:szCs w:val="28"/>
        </w:rPr>
        <w:t>Электрохимичекие</w:t>
      </w:r>
      <w:proofErr w:type="spellEnd"/>
      <w:r w:rsidRPr="00BB2408">
        <w:rPr>
          <w:rFonts w:ascii="Times New Roman" w:hAnsi="Times New Roman" w:cs="Times New Roman"/>
          <w:sz w:val="28"/>
          <w:szCs w:val="28"/>
        </w:rPr>
        <w:t xml:space="preserve"> цепи переменного тока.-М.: Наука. 1971.</w:t>
      </w:r>
    </w:p>
    <w:p w:rsidR="004F5A3D" w:rsidRPr="00BB2408" w:rsidRDefault="004F5A3D" w:rsidP="00BB2408">
      <w:pPr>
        <w:numPr>
          <w:ilvl w:val="0"/>
          <w:numId w:val="27"/>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Кравцов В.И. и др. Равновесие и кинетика. Электродные процессы комплексов металлов.</w:t>
      </w:r>
    </w:p>
    <w:p w:rsidR="004F5A3D" w:rsidRPr="00BB2408" w:rsidRDefault="004F5A3D" w:rsidP="00BB2408">
      <w:p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     6.   Антропов Л.И. Теоретическая  электрохимия,  Изд. 4-е, М., 1984г.</w:t>
      </w:r>
    </w:p>
    <w:p w:rsidR="004F5A3D" w:rsidRPr="00BB2408" w:rsidRDefault="004F5A3D" w:rsidP="00BB2408">
      <w:pPr>
        <w:spacing w:after="0" w:line="240" w:lineRule="auto"/>
        <w:jc w:val="both"/>
        <w:rPr>
          <w:rFonts w:ascii="Times New Roman" w:hAnsi="Times New Roman" w:cs="Times New Roman"/>
          <w:sz w:val="28"/>
          <w:szCs w:val="28"/>
        </w:rPr>
      </w:pPr>
    </w:p>
    <w:p w:rsidR="004F5A3D" w:rsidRPr="00BB2408" w:rsidRDefault="004F5A3D" w:rsidP="00BB2408">
      <w:pPr>
        <w:spacing w:after="0" w:line="240" w:lineRule="auto"/>
        <w:jc w:val="center"/>
        <w:rPr>
          <w:rFonts w:ascii="Times New Roman" w:hAnsi="Times New Roman" w:cs="Times New Roman"/>
          <w:b/>
          <w:sz w:val="28"/>
          <w:szCs w:val="28"/>
        </w:rPr>
      </w:pPr>
      <w:r w:rsidRPr="00BB2408">
        <w:rPr>
          <w:rFonts w:ascii="Times New Roman" w:hAnsi="Times New Roman" w:cs="Times New Roman"/>
          <w:b/>
          <w:sz w:val="28"/>
          <w:szCs w:val="28"/>
        </w:rPr>
        <w:t>Вопросы</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Теория электролитической диссоциации, ее количественные характеристики. Причины устойчивости ионных систем.</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Энергия и теплота разрушения кристаллической решетки. Уравнение Борна. Ион-дипольные взаимодействия. Механизмы образования и причины устойчивости ионных систем.</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Ион-дипольное взаимодействие в растворах электролитов. Активность, коэффициент активности. Эмпирическое правило Льюиса-</w:t>
      </w:r>
      <w:proofErr w:type="spellStart"/>
      <w:r w:rsidRPr="00BB2408">
        <w:rPr>
          <w:rFonts w:ascii="Times New Roman" w:hAnsi="Times New Roman" w:cs="Times New Roman"/>
          <w:sz w:val="28"/>
          <w:szCs w:val="28"/>
        </w:rPr>
        <w:t>Рендала</w:t>
      </w:r>
      <w:proofErr w:type="spellEnd"/>
      <w:r w:rsidRPr="00BB2408">
        <w:rPr>
          <w:rFonts w:ascii="Times New Roman" w:hAnsi="Times New Roman" w:cs="Times New Roman"/>
          <w:sz w:val="28"/>
          <w:szCs w:val="28"/>
        </w:rPr>
        <w:t>.</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Ион-ионные взаимодействия в растворах сильных электролитов. Модель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 Ионная атмосфера и ее количественные характеристики</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Теория сильных электролитов Дебая-</w:t>
      </w:r>
      <w:proofErr w:type="spellStart"/>
      <w:r w:rsidRPr="00BB2408">
        <w:rPr>
          <w:rFonts w:ascii="Times New Roman" w:hAnsi="Times New Roman" w:cs="Times New Roman"/>
          <w:sz w:val="28"/>
          <w:szCs w:val="28"/>
        </w:rPr>
        <w:t>Гюккеля</w:t>
      </w:r>
      <w:proofErr w:type="spellEnd"/>
      <w:r w:rsidRPr="00BB2408">
        <w:rPr>
          <w:rFonts w:ascii="Times New Roman" w:hAnsi="Times New Roman" w:cs="Times New Roman"/>
          <w:sz w:val="28"/>
          <w:szCs w:val="28"/>
        </w:rPr>
        <w:t xml:space="preserve">. Уравнения для среднего ионного коэффициента активности в </w:t>
      </w:r>
      <w:r w:rsidRPr="00BB2408">
        <w:rPr>
          <w:rFonts w:ascii="Times New Roman" w:hAnsi="Times New Roman" w:cs="Times New Roman"/>
          <w:sz w:val="28"/>
          <w:szCs w:val="28"/>
          <w:lang w:val="en-US"/>
        </w:rPr>
        <w:t>I</w:t>
      </w:r>
      <w:r w:rsidRPr="00BB2408">
        <w:rPr>
          <w:rFonts w:ascii="Times New Roman" w:hAnsi="Times New Roman" w:cs="Times New Roman"/>
          <w:sz w:val="28"/>
          <w:szCs w:val="28"/>
        </w:rPr>
        <w:t xml:space="preserve">, </w:t>
      </w:r>
      <w:r w:rsidRPr="00BB2408">
        <w:rPr>
          <w:rFonts w:ascii="Times New Roman" w:hAnsi="Times New Roman" w:cs="Times New Roman"/>
          <w:sz w:val="28"/>
          <w:szCs w:val="28"/>
          <w:lang w:val="en-US"/>
        </w:rPr>
        <w:t>II</w:t>
      </w:r>
      <w:r w:rsidRPr="00BB2408">
        <w:rPr>
          <w:rFonts w:ascii="Times New Roman" w:hAnsi="Times New Roman" w:cs="Times New Roman"/>
          <w:sz w:val="28"/>
          <w:szCs w:val="28"/>
        </w:rPr>
        <w:t xml:space="preserve"> и </w:t>
      </w:r>
      <w:r w:rsidRPr="00BB2408">
        <w:rPr>
          <w:rFonts w:ascii="Times New Roman" w:hAnsi="Times New Roman" w:cs="Times New Roman"/>
          <w:sz w:val="28"/>
          <w:szCs w:val="28"/>
          <w:lang w:val="en-US"/>
        </w:rPr>
        <w:t>III</w:t>
      </w:r>
      <w:r w:rsidRPr="00BB2408">
        <w:rPr>
          <w:rFonts w:ascii="Times New Roman" w:hAnsi="Times New Roman" w:cs="Times New Roman"/>
          <w:sz w:val="28"/>
          <w:szCs w:val="28"/>
        </w:rPr>
        <w:t>-ем приближениях.</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Неравновесные свойства растворов электролитов. Диффузия и миграция ионов. Удельная и эквивалентная электропроводность. Скорость движения ионов. Электрическая подвижность и ионная электропроводность. Поток миграции. Вывод закона </w:t>
      </w:r>
      <w:proofErr w:type="spellStart"/>
      <w:r w:rsidRPr="00BB2408">
        <w:rPr>
          <w:rFonts w:ascii="Times New Roman" w:hAnsi="Times New Roman" w:cs="Times New Roman"/>
          <w:sz w:val="28"/>
          <w:szCs w:val="28"/>
        </w:rPr>
        <w:t>Кольрауша</w:t>
      </w:r>
      <w:proofErr w:type="spellEnd"/>
      <w:r w:rsidRPr="00BB2408">
        <w:rPr>
          <w:rFonts w:ascii="Times New Roman" w:hAnsi="Times New Roman" w:cs="Times New Roman"/>
          <w:sz w:val="28"/>
          <w:szCs w:val="28"/>
        </w:rPr>
        <w:t>.</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lastRenderedPageBreak/>
        <w:t xml:space="preserve">Влияние концентрации на удельную и эквивалентную электропроводность для слабых и сильных электролитов. Эмпирическое уравнение </w:t>
      </w:r>
      <w:proofErr w:type="spellStart"/>
      <w:r w:rsidRPr="00BB2408">
        <w:rPr>
          <w:rFonts w:ascii="Times New Roman" w:hAnsi="Times New Roman" w:cs="Times New Roman"/>
          <w:sz w:val="28"/>
          <w:szCs w:val="28"/>
        </w:rPr>
        <w:t>Кольрауша</w:t>
      </w:r>
      <w:proofErr w:type="spellEnd"/>
      <w:r w:rsidRPr="00BB2408">
        <w:rPr>
          <w:rFonts w:ascii="Times New Roman" w:hAnsi="Times New Roman" w:cs="Times New Roman"/>
          <w:sz w:val="28"/>
          <w:szCs w:val="28"/>
        </w:rPr>
        <w:t xml:space="preserve">. Уравнение </w:t>
      </w:r>
      <w:proofErr w:type="spellStart"/>
      <w:r w:rsidRPr="00BB2408">
        <w:rPr>
          <w:rFonts w:ascii="Times New Roman" w:hAnsi="Times New Roman" w:cs="Times New Roman"/>
          <w:sz w:val="28"/>
          <w:szCs w:val="28"/>
        </w:rPr>
        <w:t>Онзагера</w:t>
      </w:r>
      <w:proofErr w:type="spellEnd"/>
      <w:r w:rsidRPr="00BB2408">
        <w:rPr>
          <w:rFonts w:ascii="Times New Roman" w:hAnsi="Times New Roman" w:cs="Times New Roman"/>
          <w:sz w:val="28"/>
          <w:szCs w:val="28"/>
        </w:rPr>
        <w:t>.</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Влияние различных факторов на подвижность ионов. Аномальная подвижность ионов </w:t>
      </w:r>
      <w:proofErr w:type="spellStart"/>
      <w:r w:rsidRPr="00BB2408">
        <w:rPr>
          <w:rFonts w:ascii="Times New Roman" w:hAnsi="Times New Roman" w:cs="Times New Roman"/>
          <w:sz w:val="28"/>
          <w:szCs w:val="28"/>
        </w:rPr>
        <w:t>гидроксония</w:t>
      </w:r>
      <w:proofErr w:type="spellEnd"/>
      <w:r w:rsidRPr="00BB2408">
        <w:rPr>
          <w:rFonts w:ascii="Times New Roman" w:hAnsi="Times New Roman" w:cs="Times New Roman"/>
          <w:sz w:val="28"/>
          <w:szCs w:val="28"/>
        </w:rPr>
        <w:t xml:space="preserve"> и гидроксида. Электропроводность неводных растворов. Явление ассоциации ионов.</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Числа переноса и методы их определения.</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Скачки потенциала на разных межфазных границах. </w:t>
      </w:r>
      <w:proofErr w:type="spellStart"/>
      <w:r w:rsidRPr="00BB2408">
        <w:rPr>
          <w:rFonts w:ascii="Times New Roman" w:hAnsi="Times New Roman" w:cs="Times New Roman"/>
          <w:sz w:val="28"/>
          <w:szCs w:val="28"/>
        </w:rPr>
        <w:t>Гальвани</w:t>
      </w:r>
      <w:proofErr w:type="spellEnd"/>
      <w:r w:rsidRPr="00BB2408">
        <w:rPr>
          <w:rFonts w:ascii="Times New Roman" w:hAnsi="Times New Roman" w:cs="Times New Roman"/>
          <w:sz w:val="28"/>
          <w:szCs w:val="28"/>
        </w:rPr>
        <w:t>-потенциал. Электрохимический потенциал. Процессы, происходящие на границах металл-металл, раствор-раствор и металл-раствор</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Условие перехода заряженной частицы через границу металл-раствор. Условие электрохимического равновесия. Формула Нернста для </w:t>
      </w:r>
      <w:proofErr w:type="spellStart"/>
      <w:r w:rsidRPr="00BB2408">
        <w:rPr>
          <w:rFonts w:ascii="Times New Roman" w:hAnsi="Times New Roman" w:cs="Times New Roman"/>
          <w:sz w:val="28"/>
          <w:szCs w:val="28"/>
        </w:rPr>
        <w:t>Гальвани</w:t>
      </w:r>
      <w:proofErr w:type="spellEnd"/>
      <w:r w:rsidRPr="00BB2408">
        <w:rPr>
          <w:rFonts w:ascii="Times New Roman" w:hAnsi="Times New Roman" w:cs="Times New Roman"/>
          <w:sz w:val="28"/>
          <w:szCs w:val="28"/>
        </w:rPr>
        <w:t>-потенциала.</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Понятие электродного потенциала. Водородный электрод и его роль в электрохимии. Значение водородной шкалы потенциалов.</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Термодинамика гальванического элемента. Формула Нернста для ЭДС электрохимической цепи. Расчет константы равновесия и термодинамических функций. Уравнение Гиббса-Гельмгольца и его исследование.</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Классификация электродов. Формула Нернста для электродного потенциала.</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 xml:space="preserve">Измерение рН методом ЭДС. </w:t>
      </w:r>
      <w:proofErr w:type="spellStart"/>
      <w:r w:rsidRPr="00BB2408">
        <w:rPr>
          <w:rFonts w:ascii="Times New Roman" w:hAnsi="Times New Roman" w:cs="Times New Roman"/>
          <w:sz w:val="28"/>
          <w:szCs w:val="28"/>
        </w:rPr>
        <w:t>Хингидронный</w:t>
      </w:r>
      <w:proofErr w:type="spellEnd"/>
      <w:r w:rsidRPr="00BB2408">
        <w:rPr>
          <w:rFonts w:ascii="Times New Roman" w:hAnsi="Times New Roman" w:cs="Times New Roman"/>
          <w:sz w:val="28"/>
          <w:szCs w:val="28"/>
        </w:rPr>
        <w:t>, водородный и стеклянный электроды.</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Определение коэффициентов активности методом ЭДС</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Классификация электрохимических цепей. Обратимые и необратимые химические цепи. Элемент </w:t>
      </w:r>
      <w:proofErr w:type="spellStart"/>
      <w:r w:rsidRPr="00BB2408">
        <w:rPr>
          <w:rFonts w:ascii="Times New Roman" w:hAnsi="Times New Roman" w:cs="Times New Roman"/>
          <w:sz w:val="28"/>
          <w:szCs w:val="28"/>
        </w:rPr>
        <w:t>Вестона</w:t>
      </w:r>
      <w:proofErr w:type="spellEnd"/>
      <w:r w:rsidRPr="00BB2408">
        <w:rPr>
          <w:rFonts w:ascii="Times New Roman" w:hAnsi="Times New Roman" w:cs="Times New Roman"/>
          <w:sz w:val="28"/>
          <w:szCs w:val="28"/>
        </w:rPr>
        <w:t>.</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Концентрационные цепи без переноса и с переносом. Причины возникновения диффузионного потенциала и способы его элиминирования.</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Сдвоенные химические цепи и их применение.</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Двойной электрический слой. Механизм его возникновения. Модельные представления о строении двойного электрического слоя.</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Основные уравнения диффузионной кинетики в условиях стационарной диффузии для неподвижного и вращающегося дискового электродов.</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Полярография. Качественный и количественный анализ электролита.</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 xml:space="preserve">Теория замедленного разряда-ионизации и ее современное обоснование. Анализ основного уравнения. Формула </w:t>
      </w:r>
      <w:proofErr w:type="spellStart"/>
      <w:r w:rsidRPr="00BB2408">
        <w:rPr>
          <w:rFonts w:ascii="Times New Roman" w:hAnsi="Times New Roman" w:cs="Times New Roman"/>
          <w:sz w:val="28"/>
          <w:szCs w:val="28"/>
        </w:rPr>
        <w:t>Тафеля</w:t>
      </w:r>
      <w:proofErr w:type="spellEnd"/>
      <w:r w:rsidRPr="00BB2408">
        <w:rPr>
          <w:rFonts w:ascii="Times New Roman" w:hAnsi="Times New Roman" w:cs="Times New Roman"/>
          <w:sz w:val="28"/>
          <w:szCs w:val="28"/>
        </w:rPr>
        <w:t>.</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Анодная поляризация ионов. Явление пассивности. Анодная защита.</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lang w:val="en-US"/>
        </w:rPr>
      </w:pPr>
      <w:r w:rsidRPr="00BB2408">
        <w:rPr>
          <w:rFonts w:ascii="Times New Roman" w:hAnsi="Times New Roman" w:cs="Times New Roman"/>
          <w:sz w:val="28"/>
          <w:szCs w:val="28"/>
        </w:rPr>
        <w:t>Коррозия металлов. Химическая и электрохимическая коррозия. Термодинамика коррозионного процесса. Кинетические кривые. Понятие равновесного и стационарного потенциала.</w:t>
      </w:r>
    </w:p>
    <w:p w:rsidR="004F5A3D" w:rsidRPr="00BB2408" w:rsidRDefault="004F5A3D" w:rsidP="00BB2408">
      <w:pPr>
        <w:pStyle w:val="a9"/>
        <w:numPr>
          <w:ilvl w:val="0"/>
          <w:numId w:val="29"/>
        </w:numPr>
        <w:spacing w:after="0" w:line="240" w:lineRule="auto"/>
        <w:jc w:val="both"/>
        <w:rPr>
          <w:rFonts w:ascii="Times New Roman" w:hAnsi="Times New Roman" w:cs="Times New Roman"/>
          <w:sz w:val="28"/>
          <w:szCs w:val="28"/>
        </w:rPr>
      </w:pPr>
      <w:r w:rsidRPr="00BB2408">
        <w:rPr>
          <w:rFonts w:ascii="Times New Roman" w:hAnsi="Times New Roman" w:cs="Times New Roman"/>
          <w:sz w:val="28"/>
          <w:szCs w:val="28"/>
        </w:rPr>
        <w:t>Термодинамика водородного и кислородного электродов. Диаграмма устойчивости воды и  её значение.</w:t>
      </w:r>
    </w:p>
    <w:p w:rsidR="005F06F3" w:rsidRPr="00BB2408" w:rsidRDefault="004F5A3D" w:rsidP="00CE697B">
      <w:pPr>
        <w:pStyle w:val="a9"/>
        <w:numPr>
          <w:ilvl w:val="0"/>
          <w:numId w:val="29"/>
        </w:numPr>
        <w:spacing w:after="0" w:line="240" w:lineRule="auto"/>
        <w:ind w:hanging="578"/>
        <w:jc w:val="both"/>
        <w:rPr>
          <w:rFonts w:ascii="Times New Roman" w:hAnsi="Times New Roman" w:cs="Times New Roman"/>
          <w:sz w:val="28"/>
          <w:szCs w:val="28"/>
        </w:rPr>
      </w:pPr>
      <w:r w:rsidRPr="00BB2408">
        <w:rPr>
          <w:rFonts w:ascii="Times New Roman" w:hAnsi="Times New Roman" w:cs="Times New Roman"/>
          <w:sz w:val="28"/>
          <w:szCs w:val="28"/>
        </w:rPr>
        <w:lastRenderedPageBreak/>
        <w:t>Химические источники тока. Требования, предъявляемые к ХИТ. Первичные источники тока. Аккумуляторы и топливные элементы.</w:t>
      </w:r>
    </w:p>
    <w:sectPr w:rsidR="005F06F3" w:rsidRPr="00BB2408" w:rsidSect="00795F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5AA0D26"/>
    <w:lvl w:ilvl="0">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1">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2">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3">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4">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5">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6">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7">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8">
      <w:start w:val="2"/>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abstractNum>
  <w:abstractNum w:abstractNumId="1" w15:restartNumberingAfterBreak="0">
    <w:nsid w:val="00000009"/>
    <w:multiLevelType w:val="multilevel"/>
    <w:tmpl w:val="00000008"/>
    <w:lvl w:ilvl="0">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1">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2">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3">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4">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5">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6">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7">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lvl w:ilvl="8">
      <w:start w:val="19"/>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3"/>
        <w:szCs w:val="23"/>
        <w:u w:val="none"/>
        <w:effect w:val="none"/>
      </w:rPr>
    </w:lvl>
  </w:abstractNum>
  <w:abstractNum w:abstractNumId="2" w15:restartNumberingAfterBreak="0">
    <w:nsid w:val="0000000B"/>
    <w:multiLevelType w:val="multilevel"/>
    <w:tmpl w:val="0000000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3" w15:restartNumberingAfterBreak="0">
    <w:nsid w:val="030B7629"/>
    <w:multiLevelType w:val="singleLevel"/>
    <w:tmpl w:val="0419000F"/>
    <w:lvl w:ilvl="0">
      <w:start w:val="1"/>
      <w:numFmt w:val="decimal"/>
      <w:lvlText w:val="%1."/>
      <w:lvlJc w:val="left"/>
      <w:pPr>
        <w:tabs>
          <w:tab w:val="num" w:pos="360"/>
        </w:tabs>
        <w:ind w:left="360" w:hanging="360"/>
      </w:pPr>
    </w:lvl>
  </w:abstractNum>
  <w:abstractNum w:abstractNumId="4" w15:restartNumberingAfterBreak="0">
    <w:nsid w:val="0C182E17"/>
    <w:multiLevelType w:val="singleLevel"/>
    <w:tmpl w:val="DC5C42CE"/>
    <w:lvl w:ilvl="0">
      <w:start w:val="2"/>
      <w:numFmt w:val="decimal"/>
      <w:lvlText w:val="%1."/>
      <w:legacy w:legacy="1" w:legacySpace="0" w:legacyIndent="355"/>
      <w:lvlJc w:val="left"/>
      <w:pPr>
        <w:ind w:left="0" w:firstLine="0"/>
      </w:pPr>
      <w:rPr>
        <w:rFonts w:ascii="Times New Roman" w:hAnsi="Times New Roman" w:cs="Times New Roman" w:hint="default"/>
      </w:rPr>
    </w:lvl>
  </w:abstractNum>
  <w:abstractNum w:abstractNumId="5" w15:restartNumberingAfterBreak="0">
    <w:nsid w:val="0F723D70"/>
    <w:multiLevelType w:val="singleLevel"/>
    <w:tmpl w:val="0419000F"/>
    <w:lvl w:ilvl="0">
      <w:start w:val="7"/>
      <w:numFmt w:val="decimal"/>
      <w:lvlText w:val="%1."/>
      <w:lvlJc w:val="left"/>
      <w:pPr>
        <w:tabs>
          <w:tab w:val="num" w:pos="360"/>
        </w:tabs>
        <w:ind w:left="360" w:hanging="360"/>
      </w:pPr>
    </w:lvl>
  </w:abstractNum>
  <w:abstractNum w:abstractNumId="6" w15:restartNumberingAfterBreak="0">
    <w:nsid w:val="1A2710AB"/>
    <w:multiLevelType w:val="singleLevel"/>
    <w:tmpl w:val="04190013"/>
    <w:lvl w:ilvl="0">
      <w:start w:val="1"/>
      <w:numFmt w:val="upperRoman"/>
      <w:lvlText w:val="%1."/>
      <w:lvlJc w:val="left"/>
      <w:pPr>
        <w:tabs>
          <w:tab w:val="num" w:pos="2564"/>
        </w:tabs>
        <w:ind w:left="2564" w:hanging="720"/>
      </w:pPr>
    </w:lvl>
  </w:abstractNum>
  <w:abstractNum w:abstractNumId="7" w15:restartNumberingAfterBreak="0">
    <w:nsid w:val="1B716B25"/>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1CCF5E16"/>
    <w:multiLevelType w:val="singleLevel"/>
    <w:tmpl w:val="90D8181A"/>
    <w:lvl w:ilvl="0">
      <w:start w:val="12"/>
      <w:numFmt w:val="decimal"/>
      <w:lvlText w:val="%1."/>
      <w:legacy w:legacy="1" w:legacySpace="0" w:legacyIndent="331"/>
      <w:lvlJc w:val="left"/>
      <w:pPr>
        <w:ind w:left="0" w:firstLine="0"/>
      </w:pPr>
      <w:rPr>
        <w:rFonts w:ascii="Times New Roman" w:hAnsi="Times New Roman" w:cs="Times New Roman" w:hint="default"/>
      </w:rPr>
    </w:lvl>
  </w:abstractNum>
  <w:abstractNum w:abstractNumId="9" w15:restartNumberingAfterBreak="0">
    <w:nsid w:val="24435ADD"/>
    <w:multiLevelType w:val="singleLevel"/>
    <w:tmpl w:val="3A0C36DE"/>
    <w:lvl w:ilvl="0">
      <w:start w:val="10"/>
      <w:numFmt w:val="decimal"/>
      <w:lvlText w:val="%1."/>
      <w:legacy w:legacy="1" w:legacySpace="0" w:legacyIndent="336"/>
      <w:lvlJc w:val="left"/>
      <w:pPr>
        <w:ind w:left="0" w:firstLine="0"/>
      </w:pPr>
      <w:rPr>
        <w:rFonts w:ascii="Times New Roman" w:hAnsi="Times New Roman" w:cs="Times New Roman" w:hint="default"/>
      </w:rPr>
    </w:lvl>
  </w:abstractNum>
  <w:abstractNum w:abstractNumId="10" w15:restartNumberingAfterBreak="0">
    <w:nsid w:val="27272B3F"/>
    <w:multiLevelType w:val="singleLevel"/>
    <w:tmpl w:val="ACCE0AC0"/>
    <w:lvl w:ilvl="0">
      <w:start w:val="27"/>
      <w:numFmt w:val="decimal"/>
      <w:lvlText w:val="%1."/>
      <w:legacy w:legacy="1" w:legacySpace="0" w:legacyIndent="365"/>
      <w:lvlJc w:val="left"/>
      <w:pPr>
        <w:ind w:left="0" w:firstLine="0"/>
      </w:pPr>
      <w:rPr>
        <w:rFonts w:ascii="Times New Roman" w:hAnsi="Times New Roman" w:cs="Times New Roman" w:hint="default"/>
      </w:rPr>
    </w:lvl>
  </w:abstractNum>
  <w:abstractNum w:abstractNumId="11" w15:restartNumberingAfterBreak="0">
    <w:nsid w:val="280C0B7E"/>
    <w:multiLevelType w:val="hybridMultilevel"/>
    <w:tmpl w:val="090091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34B004C"/>
    <w:multiLevelType w:val="singleLevel"/>
    <w:tmpl w:val="3B06CFA8"/>
    <w:lvl w:ilvl="0">
      <w:start w:val="12"/>
      <w:numFmt w:val="decimal"/>
      <w:lvlText w:val="%1."/>
      <w:lvlJc w:val="left"/>
      <w:pPr>
        <w:tabs>
          <w:tab w:val="num" w:pos="420"/>
        </w:tabs>
        <w:ind w:left="420" w:hanging="420"/>
      </w:pPr>
    </w:lvl>
  </w:abstractNum>
  <w:abstractNum w:abstractNumId="13" w15:restartNumberingAfterBreak="0">
    <w:nsid w:val="3B9D2BA9"/>
    <w:multiLevelType w:val="hybridMultilevel"/>
    <w:tmpl w:val="371EFBF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4A335AA2"/>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55363C1D"/>
    <w:multiLevelType w:val="singleLevel"/>
    <w:tmpl w:val="CB7CF8A8"/>
    <w:lvl w:ilvl="0">
      <w:start w:val="15"/>
      <w:numFmt w:val="decimal"/>
      <w:lvlText w:val="%1."/>
      <w:lvlJc w:val="left"/>
      <w:pPr>
        <w:tabs>
          <w:tab w:val="num" w:pos="420"/>
        </w:tabs>
        <w:ind w:left="420" w:hanging="420"/>
      </w:pPr>
    </w:lvl>
  </w:abstractNum>
  <w:abstractNum w:abstractNumId="16" w15:restartNumberingAfterBreak="0">
    <w:nsid w:val="570B0D8D"/>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59AF4698"/>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5B063128"/>
    <w:multiLevelType w:val="hybridMultilevel"/>
    <w:tmpl w:val="6730012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64816382"/>
    <w:multiLevelType w:val="hybridMultilevel"/>
    <w:tmpl w:val="9B06C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A01125"/>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6CE43A38"/>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749C4853"/>
    <w:multiLevelType w:val="hybridMultilevel"/>
    <w:tmpl w:val="6664A0A4"/>
    <w:lvl w:ilvl="0" w:tplc="7B5AC7D8">
      <w:start w:val="18"/>
      <w:numFmt w:val="decimal"/>
      <w:lvlText w:val="%1"/>
      <w:lvlJc w:val="left"/>
      <w:pPr>
        <w:tabs>
          <w:tab w:val="num" w:pos="720"/>
        </w:tabs>
        <w:ind w:left="72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76A0375F"/>
    <w:multiLevelType w:val="hybridMultilevel"/>
    <w:tmpl w:val="02A02A2C"/>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772649DD"/>
    <w:multiLevelType w:val="singleLevel"/>
    <w:tmpl w:val="E3167134"/>
    <w:lvl w:ilvl="0">
      <w:start w:val="24"/>
      <w:numFmt w:val="decimal"/>
      <w:lvlText w:val="%1."/>
      <w:legacy w:legacy="1" w:legacySpace="0" w:legacyIndent="360"/>
      <w:lvlJc w:val="left"/>
      <w:pPr>
        <w:ind w:left="0" w:firstLine="0"/>
      </w:pPr>
      <w:rPr>
        <w:rFonts w:ascii="Times New Roman" w:hAnsi="Times New Roman" w:cs="Times New Roman" w:hint="default"/>
      </w:rPr>
    </w:lvl>
  </w:abstractNum>
  <w:abstractNum w:abstractNumId="25" w15:restartNumberingAfterBreak="0">
    <w:nsid w:val="77B35DD1"/>
    <w:multiLevelType w:val="multilevel"/>
    <w:tmpl w:val="4240F4EC"/>
    <w:lvl w:ilvl="0">
      <w:start w:val="14"/>
      <w:numFmt w:val="decimal"/>
      <w:lvlText w:val="%1"/>
      <w:lvlJc w:val="left"/>
      <w:pPr>
        <w:tabs>
          <w:tab w:val="num" w:pos="360"/>
        </w:tabs>
        <w:ind w:left="360" w:hanging="360"/>
      </w:pPr>
    </w:lvl>
    <w:lvl w:ilvl="1">
      <w:start w:val="1"/>
      <w:numFmt w:val="decimal"/>
      <w:lvlText w:val="%1.%2"/>
      <w:lvlJc w:val="left"/>
      <w:pPr>
        <w:tabs>
          <w:tab w:val="num" w:pos="900"/>
        </w:tabs>
        <w:ind w:left="900" w:hanging="900"/>
      </w:pPr>
    </w:lvl>
    <w:lvl w:ilvl="2">
      <w:start w:val="1"/>
      <w:numFmt w:val="decimal"/>
      <w:lvlText w:val="%1.%2.%3"/>
      <w:lvlJc w:val="left"/>
      <w:pPr>
        <w:tabs>
          <w:tab w:val="num" w:pos="900"/>
        </w:tabs>
        <w:ind w:left="900" w:hanging="900"/>
      </w:pPr>
    </w:lvl>
    <w:lvl w:ilvl="3">
      <w:start w:val="1"/>
      <w:numFmt w:val="decimal"/>
      <w:lvlText w:val="%1.%2.%3.%4"/>
      <w:lvlJc w:val="left"/>
      <w:pPr>
        <w:tabs>
          <w:tab w:val="num" w:pos="900"/>
        </w:tabs>
        <w:ind w:left="900" w:hanging="90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78D553DA"/>
    <w:multiLevelType w:val="hybridMultilevel"/>
    <w:tmpl w:val="FCFAA1E8"/>
    <w:lvl w:ilvl="0" w:tplc="56187102">
      <w:start w:val="1"/>
      <w:numFmt w:val="upperRoman"/>
      <w:lvlText w:val="%1."/>
      <w:lvlJc w:val="left"/>
      <w:pPr>
        <w:ind w:left="1647"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9"/>
    </w:lvlOverride>
    <w:lvlOverride w:ilvl="1">
      <w:startOverride w:val="19"/>
    </w:lvlOverride>
    <w:lvlOverride w:ilvl="2">
      <w:startOverride w:val="19"/>
    </w:lvlOverride>
    <w:lvlOverride w:ilvl="3">
      <w:startOverride w:val="19"/>
    </w:lvlOverride>
    <w:lvlOverride w:ilvl="4">
      <w:startOverride w:val="19"/>
    </w:lvlOverride>
    <w:lvlOverride w:ilvl="5">
      <w:startOverride w:val="19"/>
    </w:lvlOverride>
    <w:lvlOverride w:ilvl="6">
      <w:startOverride w:val="19"/>
    </w:lvlOverride>
    <w:lvlOverride w:ilvl="7">
      <w:startOverride w:val="19"/>
    </w:lvlOverride>
    <w:lvlOverride w:ilvl="8">
      <w:startOverride w:val="19"/>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
    </w:lvlOverride>
  </w:num>
  <w:num w:numId="6">
    <w:abstractNumId w:val="9"/>
    <w:lvlOverride w:ilvl="0">
      <w:startOverride w:val="10"/>
    </w:lvlOverride>
  </w:num>
  <w:num w:numId="7">
    <w:abstractNumId w:val="8"/>
    <w:lvlOverride w:ilvl="0">
      <w:startOverride w:val="12"/>
    </w:lvlOverride>
  </w:num>
  <w:num w:numId="8">
    <w:abstractNumId w:val="24"/>
    <w:lvlOverride w:ilvl="0">
      <w:startOverride w:val="24"/>
    </w:lvlOverride>
  </w:num>
  <w:num w:numId="9">
    <w:abstractNumId w:val="10"/>
    <w:lvlOverride w:ilvl="0">
      <w:startOverride w:val="27"/>
    </w:lvlOverride>
  </w:num>
  <w:num w:numId="10">
    <w:abstractNumId w:val="10"/>
    <w:lvlOverride w:ilvl="0">
      <w:lvl w:ilvl="0">
        <w:start w:val="27"/>
        <w:numFmt w:val="decimal"/>
        <w:lvlText w:val="%1."/>
        <w:legacy w:legacy="1" w:legacySpace="0" w:legacyIndent="374"/>
        <w:lvlJc w:val="left"/>
        <w:pPr>
          <w:ind w:left="0" w:firstLine="0"/>
        </w:pPr>
        <w:rPr>
          <w:rFonts w:ascii="Times New Roman" w:hAnsi="Times New Roman" w:cs="Times New Roman" w:hint="default"/>
        </w:rPr>
      </w:lvl>
    </w:lvlOverride>
  </w:num>
  <w:num w:numId="11">
    <w:abstractNumId w:val="7"/>
    <w:lvlOverride w:ilvl="0">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7"/>
    </w:lvlOverride>
  </w:num>
  <w:num w:numId="15">
    <w:abstractNumId w:val="12"/>
    <w:lvlOverride w:ilvl="0">
      <w:startOverride w:val="12"/>
    </w:lvlOverride>
  </w:num>
  <w:num w:numId="16">
    <w:abstractNumId w:val="2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5"/>
    </w:lvlOverride>
  </w:num>
  <w:num w:numId="18">
    <w:abstractNumId w:val="6"/>
    <w:lvlOverride w:ilvl="0">
      <w:startOverride w:val="1"/>
    </w:lvlOverride>
  </w:num>
  <w:num w:numId="19">
    <w:abstractNumId w:val="20"/>
    <w:lvlOverride w:ilvl="0">
      <w:startOverride w:val="1"/>
    </w:lvlOverride>
  </w:num>
  <w:num w:numId="20">
    <w:abstractNumId w:val="3"/>
    <w:lvlOverride w:ilvl="0">
      <w:startOverride w:val="1"/>
    </w:lvlOverride>
  </w:num>
  <w:num w:numId="21">
    <w:abstractNumId w:val="16"/>
    <w:lvlOverride w:ilvl="0">
      <w:startOverride w:val="1"/>
    </w:lvlOverride>
  </w:num>
  <w:num w:numId="22">
    <w:abstractNumId w:val="14"/>
    <w:lvlOverride w:ilvl="0">
      <w:startOverride w:val="1"/>
    </w:lvlOverride>
  </w:num>
  <w:num w:numId="23">
    <w:abstractNumId w:val="17"/>
    <w:lvlOverride w:ilvl="0">
      <w:startOverride w:val="1"/>
    </w:lvlOverride>
  </w:num>
  <w:num w:numId="24">
    <w:abstractNumId w:val="21"/>
    <w:lvlOverride w:ilvl="0">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2"/>
  </w:compat>
  <w:rsids>
    <w:rsidRoot w:val="00317195"/>
    <w:rsid w:val="0017029D"/>
    <w:rsid w:val="002F7A97"/>
    <w:rsid w:val="00317195"/>
    <w:rsid w:val="003A0428"/>
    <w:rsid w:val="00483244"/>
    <w:rsid w:val="004F5A3D"/>
    <w:rsid w:val="005F06F3"/>
    <w:rsid w:val="007066C6"/>
    <w:rsid w:val="00795F7F"/>
    <w:rsid w:val="008052E4"/>
    <w:rsid w:val="009940A7"/>
    <w:rsid w:val="00AF2AC4"/>
    <w:rsid w:val="00BB2408"/>
    <w:rsid w:val="00CE697B"/>
    <w:rsid w:val="00D477C4"/>
    <w:rsid w:val="00D923EA"/>
    <w:rsid w:val="00E86F4C"/>
    <w:rsid w:val="00F069C0"/>
    <w:rsid w:val="00F80C70"/>
    <w:rsid w:val="00FF0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91CB50D-81E5-4E40-809D-9D6FB2647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795F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11">
    <w:name w:val="Основной текст (8) + 11"/>
    <w:aliases w:val="5 pt3,Не курсив1"/>
    <w:basedOn w:val="a0"/>
    <w:rsid w:val="005F06F3"/>
    <w:rPr>
      <w:rFonts w:ascii="Times New Roman" w:hAnsi="Times New Roman" w:cs="Times New Roman" w:hint="default"/>
      <w:b/>
      <w:bCs/>
      <w:i/>
      <w:iCs/>
      <w:strike w:val="0"/>
      <w:dstrike w:val="0"/>
      <w:sz w:val="23"/>
      <w:szCs w:val="23"/>
      <w:u w:val="none"/>
      <w:effect w:val="none"/>
    </w:rPr>
  </w:style>
  <w:style w:type="paragraph" w:styleId="a3">
    <w:name w:val="Body Text"/>
    <w:basedOn w:val="a"/>
    <w:link w:val="1"/>
    <w:semiHidden/>
    <w:unhideWhenUsed/>
    <w:rsid w:val="005F06F3"/>
    <w:pPr>
      <w:widowControl w:val="0"/>
      <w:shd w:val="clear" w:color="auto" w:fill="FFFFFF"/>
      <w:spacing w:after="0" w:line="274" w:lineRule="exact"/>
    </w:pPr>
    <w:rPr>
      <w:rFonts w:ascii="Times New Roman" w:eastAsia="Courier New" w:hAnsi="Times New Roman" w:cs="Times New Roman"/>
      <w:sz w:val="23"/>
      <w:szCs w:val="23"/>
      <w:lang w:eastAsia="ru-RU"/>
    </w:rPr>
  </w:style>
  <w:style w:type="character" w:customStyle="1" w:styleId="a4">
    <w:name w:val="Основной текст Знак"/>
    <w:basedOn w:val="a0"/>
    <w:semiHidden/>
    <w:rsid w:val="005F06F3"/>
  </w:style>
  <w:style w:type="character" w:customStyle="1" w:styleId="10">
    <w:name w:val="Заголовок №1_"/>
    <w:basedOn w:val="a0"/>
    <w:link w:val="11"/>
    <w:locked/>
    <w:rsid w:val="005F06F3"/>
    <w:rPr>
      <w:rFonts w:ascii="Times New Roman" w:hAnsi="Times New Roman" w:cs="Times New Roman"/>
      <w:b/>
      <w:bCs/>
      <w:sz w:val="23"/>
      <w:szCs w:val="23"/>
      <w:shd w:val="clear" w:color="auto" w:fill="FFFFFF"/>
    </w:rPr>
  </w:style>
  <w:style w:type="paragraph" w:customStyle="1" w:styleId="11">
    <w:name w:val="Заголовок №1"/>
    <w:basedOn w:val="a"/>
    <w:link w:val="10"/>
    <w:rsid w:val="005F06F3"/>
    <w:pPr>
      <w:widowControl w:val="0"/>
      <w:shd w:val="clear" w:color="auto" w:fill="FFFFFF"/>
      <w:spacing w:after="0" w:line="240" w:lineRule="atLeast"/>
      <w:ind w:hanging="1300"/>
      <w:jc w:val="center"/>
      <w:outlineLvl w:val="0"/>
    </w:pPr>
    <w:rPr>
      <w:rFonts w:ascii="Times New Roman" w:hAnsi="Times New Roman" w:cs="Times New Roman"/>
      <w:b/>
      <w:bCs/>
      <w:sz w:val="23"/>
      <w:szCs w:val="23"/>
    </w:rPr>
  </w:style>
  <w:style w:type="character" w:customStyle="1" w:styleId="4">
    <w:name w:val="Основной текст (4)_"/>
    <w:basedOn w:val="a0"/>
    <w:link w:val="40"/>
    <w:locked/>
    <w:rsid w:val="005F06F3"/>
    <w:rPr>
      <w:rFonts w:ascii="Times New Roman" w:hAnsi="Times New Roman" w:cs="Times New Roman"/>
      <w:b/>
      <w:bCs/>
      <w:sz w:val="23"/>
      <w:szCs w:val="23"/>
      <w:shd w:val="clear" w:color="auto" w:fill="FFFFFF"/>
    </w:rPr>
  </w:style>
  <w:style w:type="paragraph" w:customStyle="1" w:styleId="40">
    <w:name w:val="Основной текст (4)"/>
    <w:basedOn w:val="a"/>
    <w:link w:val="4"/>
    <w:rsid w:val="005F06F3"/>
    <w:pPr>
      <w:widowControl w:val="0"/>
      <w:shd w:val="clear" w:color="auto" w:fill="FFFFFF"/>
      <w:spacing w:after="0" w:line="274" w:lineRule="exact"/>
      <w:jc w:val="center"/>
    </w:pPr>
    <w:rPr>
      <w:rFonts w:ascii="Times New Roman" w:hAnsi="Times New Roman" w:cs="Times New Roman"/>
      <w:b/>
      <w:bCs/>
      <w:sz w:val="23"/>
      <w:szCs w:val="23"/>
    </w:rPr>
  </w:style>
  <w:style w:type="character" w:customStyle="1" w:styleId="6">
    <w:name w:val="Основной текст (6)_"/>
    <w:basedOn w:val="a0"/>
    <w:link w:val="60"/>
    <w:locked/>
    <w:rsid w:val="005F06F3"/>
    <w:rPr>
      <w:rFonts w:ascii="Times New Roman" w:hAnsi="Times New Roman" w:cs="Times New Roman"/>
      <w:b/>
      <w:bCs/>
      <w:sz w:val="17"/>
      <w:szCs w:val="17"/>
      <w:shd w:val="clear" w:color="auto" w:fill="FFFFFF"/>
    </w:rPr>
  </w:style>
  <w:style w:type="paragraph" w:customStyle="1" w:styleId="60">
    <w:name w:val="Основной текст (6)"/>
    <w:basedOn w:val="a"/>
    <w:link w:val="6"/>
    <w:rsid w:val="005F06F3"/>
    <w:pPr>
      <w:widowControl w:val="0"/>
      <w:shd w:val="clear" w:color="auto" w:fill="FFFFFF"/>
      <w:spacing w:after="0" w:line="274" w:lineRule="exact"/>
      <w:ind w:firstLine="720"/>
    </w:pPr>
    <w:rPr>
      <w:rFonts w:ascii="Times New Roman" w:hAnsi="Times New Roman" w:cs="Times New Roman"/>
      <w:b/>
      <w:bCs/>
      <w:sz w:val="17"/>
      <w:szCs w:val="17"/>
    </w:rPr>
  </w:style>
  <w:style w:type="character" w:customStyle="1" w:styleId="7">
    <w:name w:val="Основной текст (7)_"/>
    <w:basedOn w:val="a0"/>
    <w:link w:val="70"/>
    <w:locked/>
    <w:rsid w:val="005F06F3"/>
    <w:rPr>
      <w:rFonts w:ascii="Times New Roman" w:hAnsi="Times New Roman" w:cs="Times New Roman"/>
      <w:i/>
      <w:iCs/>
      <w:sz w:val="23"/>
      <w:szCs w:val="23"/>
      <w:shd w:val="clear" w:color="auto" w:fill="FFFFFF"/>
    </w:rPr>
  </w:style>
  <w:style w:type="paragraph" w:customStyle="1" w:styleId="70">
    <w:name w:val="Основной текст (7)"/>
    <w:basedOn w:val="a"/>
    <w:link w:val="7"/>
    <w:rsid w:val="005F06F3"/>
    <w:pPr>
      <w:widowControl w:val="0"/>
      <w:shd w:val="clear" w:color="auto" w:fill="FFFFFF"/>
      <w:spacing w:after="0" w:line="274" w:lineRule="exact"/>
    </w:pPr>
    <w:rPr>
      <w:rFonts w:ascii="Times New Roman" w:hAnsi="Times New Roman" w:cs="Times New Roman"/>
      <w:i/>
      <w:iCs/>
      <w:sz w:val="23"/>
      <w:szCs w:val="23"/>
    </w:rPr>
  </w:style>
  <w:style w:type="character" w:customStyle="1" w:styleId="8">
    <w:name w:val="Основной текст (8)_"/>
    <w:basedOn w:val="a0"/>
    <w:link w:val="80"/>
    <w:locked/>
    <w:rsid w:val="005F06F3"/>
    <w:rPr>
      <w:rFonts w:ascii="Times New Roman" w:hAnsi="Times New Roman" w:cs="Times New Roman"/>
      <w:b/>
      <w:bCs/>
      <w:i/>
      <w:iCs/>
      <w:shd w:val="clear" w:color="auto" w:fill="FFFFFF"/>
    </w:rPr>
  </w:style>
  <w:style w:type="paragraph" w:customStyle="1" w:styleId="80">
    <w:name w:val="Основной текст (8)"/>
    <w:basedOn w:val="a"/>
    <w:link w:val="8"/>
    <w:rsid w:val="005F06F3"/>
    <w:pPr>
      <w:widowControl w:val="0"/>
      <w:shd w:val="clear" w:color="auto" w:fill="FFFFFF"/>
      <w:spacing w:after="0" w:line="274" w:lineRule="exact"/>
      <w:jc w:val="center"/>
    </w:pPr>
    <w:rPr>
      <w:rFonts w:ascii="Times New Roman" w:hAnsi="Times New Roman" w:cs="Times New Roman"/>
      <w:b/>
      <w:bCs/>
      <w:i/>
      <w:iCs/>
    </w:rPr>
  </w:style>
  <w:style w:type="character" w:customStyle="1" w:styleId="7pt">
    <w:name w:val="Основной текст + 7 pt"/>
    <w:basedOn w:val="a4"/>
    <w:rsid w:val="005F06F3"/>
    <w:rPr>
      <w:rFonts w:ascii="Times New Roman" w:eastAsia="Courier New" w:hAnsi="Times New Roman" w:cs="Times New Roman" w:hint="default"/>
      <w:color w:val="000000"/>
      <w:sz w:val="14"/>
      <w:szCs w:val="14"/>
      <w:shd w:val="clear" w:color="auto" w:fill="FFFFFF"/>
      <w:lang w:eastAsia="ru-RU"/>
    </w:rPr>
  </w:style>
  <w:style w:type="character" w:customStyle="1" w:styleId="1">
    <w:name w:val="Основной текст Знак1"/>
    <w:basedOn w:val="a0"/>
    <w:link w:val="a3"/>
    <w:semiHidden/>
    <w:locked/>
    <w:rsid w:val="005F06F3"/>
    <w:rPr>
      <w:rFonts w:ascii="Times New Roman" w:eastAsia="Courier New" w:hAnsi="Times New Roman" w:cs="Times New Roman"/>
      <w:sz w:val="23"/>
      <w:szCs w:val="23"/>
      <w:shd w:val="clear" w:color="auto" w:fill="FFFFFF"/>
      <w:lang w:eastAsia="ru-RU"/>
    </w:rPr>
  </w:style>
  <w:style w:type="character" w:customStyle="1" w:styleId="81">
    <w:name w:val="Основной текст + 8"/>
    <w:aliases w:val="5 pt5,Полужирный"/>
    <w:basedOn w:val="a4"/>
    <w:rsid w:val="005F06F3"/>
    <w:rPr>
      <w:rFonts w:ascii="Times New Roman" w:eastAsia="Courier New" w:hAnsi="Times New Roman" w:cs="Times New Roman" w:hint="default"/>
      <w:b/>
      <w:bCs/>
      <w:color w:val="000000"/>
      <w:sz w:val="17"/>
      <w:szCs w:val="17"/>
      <w:shd w:val="clear" w:color="auto" w:fill="FFFFFF"/>
      <w:lang w:val="en-US" w:eastAsia="en-US"/>
    </w:rPr>
  </w:style>
  <w:style w:type="character" w:customStyle="1" w:styleId="a5">
    <w:name w:val="Основной текст + Курсив"/>
    <w:basedOn w:val="a4"/>
    <w:rsid w:val="005F06F3"/>
    <w:rPr>
      <w:rFonts w:ascii="Times New Roman" w:eastAsia="Courier New" w:hAnsi="Times New Roman" w:cs="Times New Roman" w:hint="default"/>
      <w:i/>
      <w:iCs/>
      <w:color w:val="000000"/>
      <w:sz w:val="23"/>
      <w:szCs w:val="23"/>
      <w:shd w:val="clear" w:color="auto" w:fill="FFFFFF"/>
      <w:lang w:eastAsia="ru-RU"/>
    </w:rPr>
  </w:style>
  <w:style w:type="character" w:customStyle="1" w:styleId="67pt">
    <w:name w:val="Основной текст (6) + 7 pt"/>
    <w:aliases w:val="Малые прописные,Интервал 1 pt"/>
    <w:basedOn w:val="6"/>
    <w:rsid w:val="005F06F3"/>
    <w:rPr>
      <w:rFonts w:ascii="Times New Roman" w:hAnsi="Times New Roman" w:cs="Times New Roman"/>
      <w:b/>
      <w:bCs/>
      <w:smallCaps/>
      <w:spacing w:val="20"/>
      <w:sz w:val="14"/>
      <w:szCs w:val="14"/>
      <w:shd w:val="clear" w:color="auto" w:fill="FFFFFF"/>
      <w:lang w:val="en-US" w:eastAsia="en-US"/>
    </w:rPr>
  </w:style>
  <w:style w:type="character" w:customStyle="1" w:styleId="611">
    <w:name w:val="Основной текст (6) + 11"/>
    <w:aliases w:val="5 pt4,Не полужирный"/>
    <w:basedOn w:val="6"/>
    <w:rsid w:val="005F06F3"/>
    <w:rPr>
      <w:rFonts w:ascii="Times New Roman" w:hAnsi="Times New Roman" w:cs="Times New Roman"/>
      <w:b/>
      <w:bCs/>
      <w:noProof/>
      <w:sz w:val="23"/>
      <w:szCs w:val="23"/>
      <w:shd w:val="clear" w:color="auto" w:fill="FFFFFF"/>
    </w:rPr>
  </w:style>
  <w:style w:type="character" w:customStyle="1" w:styleId="a6">
    <w:name w:val="Основной текст + Малые прописные"/>
    <w:basedOn w:val="a4"/>
    <w:rsid w:val="005F06F3"/>
    <w:rPr>
      <w:rFonts w:ascii="Times New Roman" w:eastAsia="Courier New" w:hAnsi="Times New Roman" w:cs="Times New Roman" w:hint="default"/>
      <w:smallCaps/>
      <w:color w:val="000000"/>
      <w:sz w:val="23"/>
      <w:szCs w:val="23"/>
      <w:shd w:val="clear" w:color="auto" w:fill="FFFFFF"/>
      <w:lang w:val="en-US" w:eastAsia="en-US"/>
    </w:rPr>
  </w:style>
  <w:style w:type="character" w:customStyle="1" w:styleId="a7">
    <w:name w:val="Основной текст + Полужирный"/>
    <w:basedOn w:val="a4"/>
    <w:rsid w:val="005F06F3"/>
    <w:rPr>
      <w:rFonts w:ascii="Times New Roman" w:eastAsia="Courier New" w:hAnsi="Times New Roman" w:cs="Times New Roman" w:hint="default"/>
      <w:b/>
      <w:bCs/>
      <w:color w:val="000000"/>
      <w:sz w:val="23"/>
      <w:szCs w:val="23"/>
      <w:shd w:val="clear" w:color="auto" w:fill="FFFFFF"/>
      <w:lang w:eastAsia="ru-RU"/>
    </w:rPr>
  </w:style>
  <w:style w:type="character" w:customStyle="1" w:styleId="71">
    <w:name w:val="Основной текст (7) + Не курсив"/>
    <w:basedOn w:val="7"/>
    <w:rsid w:val="005F06F3"/>
    <w:rPr>
      <w:rFonts w:ascii="Times New Roman" w:hAnsi="Times New Roman" w:cs="Times New Roman"/>
      <w:i/>
      <w:iCs/>
      <w:sz w:val="23"/>
      <w:szCs w:val="23"/>
      <w:shd w:val="clear" w:color="auto" w:fill="FFFFFF"/>
    </w:rPr>
  </w:style>
  <w:style w:type="character" w:customStyle="1" w:styleId="9">
    <w:name w:val="Основной текст + 9"/>
    <w:aliases w:val="5 pt2,Полужирный2"/>
    <w:basedOn w:val="a4"/>
    <w:rsid w:val="005F06F3"/>
    <w:rPr>
      <w:rFonts w:ascii="Times New Roman" w:eastAsia="Courier New" w:hAnsi="Times New Roman" w:cs="Times New Roman" w:hint="default"/>
      <w:b/>
      <w:bCs/>
      <w:color w:val="000000"/>
      <w:sz w:val="19"/>
      <w:szCs w:val="19"/>
      <w:u w:val="single"/>
      <w:shd w:val="clear" w:color="auto" w:fill="FFFFFF"/>
      <w:lang w:eastAsia="ru-RU"/>
    </w:rPr>
  </w:style>
  <w:style w:type="character" w:customStyle="1" w:styleId="91">
    <w:name w:val="Основной текст + 91"/>
    <w:aliases w:val="5 pt1,Полужирный1"/>
    <w:basedOn w:val="a4"/>
    <w:rsid w:val="005F06F3"/>
    <w:rPr>
      <w:rFonts w:ascii="Times New Roman" w:eastAsia="Courier New" w:hAnsi="Times New Roman" w:cs="Times New Roman" w:hint="default"/>
      <w:b/>
      <w:bCs/>
      <w:noProof/>
      <w:color w:val="000000"/>
      <w:sz w:val="19"/>
      <w:szCs w:val="19"/>
      <w:shd w:val="clear" w:color="auto" w:fill="FFFFFF"/>
      <w:lang w:eastAsia="ru-RU"/>
    </w:rPr>
  </w:style>
  <w:style w:type="character" w:styleId="a8">
    <w:name w:val="Hyperlink"/>
    <w:basedOn w:val="a0"/>
    <w:uiPriority w:val="99"/>
    <w:unhideWhenUsed/>
    <w:rsid w:val="007066C6"/>
    <w:rPr>
      <w:color w:val="0000FF" w:themeColor="hyperlink"/>
      <w:u w:val="single"/>
    </w:rPr>
  </w:style>
  <w:style w:type="paragraph" w:styleId="a9">
    <w:name w:val="List Paragraph"/>
    <w:basedOn w:val="a"/>
    <w:uiPriority w:val="34"/>
    <w:qFormat/>
    <w:rsid w:val="004F5A3D"/>
    <w:pPr>
      <w:ind w:left="720"/>
      <w:contextualSpacing/>
    </w:pPr>
  </w:style>
  <w:style w:type="paragraph" w:customStyle="1" w:styleId="aa">
    <w:name w:val="Базовый"/>
    <w:rsid w:val="00D477C4"/>
    <w:pPr>
      <w:widowControl w:val="0"/>
      <w:tabs>
        <w:tab w:val="left" w:pos="800"/>
      </w:tabs>
      <w:suppressAutoHyphens/>
      <w:spacing w:line="300" w:lineRule="auto"/>
      <w:ind w:left="80" w:firstLine="740"/>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13303">
      <w:bodyDiv w:val="1"/>
      <w:marLeft w:val="0"/>
      <w:marRight w:val="0"/>
      <w:marTop w:val="0"/>
      <w:marBottom w:val="0"/>
      <w:divBdr>
        <w:top w:val="none" w:sz="0" w:space="0" w:color="auto"/>
        <w:left w:val="none" w:sz="0" w:space="0" w:color="auto"/>
        <w:bottom w:val="none" w:sz="0" w:space="0" w:color="auto"/>
        <w:right w:val="none" w:sz="0" w:space="0" w:color="auto"/>
      </w:divBdr>
    </w:div>
    <w:div w:id="848832724">
      <w:bodyDiv w:val="1"/>
      <w:marLeft w:val="0"/>
      <w:marRight w:val="0"/>
      <w:marTop w:val="0"/>
      <w:marBottom w:val="0"/>
      <w:divBdr>
        <w:top w:val="none" w:sz="0" w:space="0" w:color="auto"/>
        <w:left w:val="none" w:sz="0" w:space="0" w:color="auto"/>
        <w:bottom w:val="none" w:sz="0" w:space="0" w:color="auto"/>
        <w:right w:val="none" w:sz="0" w:space="0" w:color="auto"/>
      </w:divBdr>
    </w:div>
    <w:div w:id="986518405">
      <w:bodyDiv w:val="1"/>
      <w:marLeft w:val="0"/>
      <w:marRight w:val="0"/>
      <w:marTop w:val="0"/>
      <w:marBottom w:val="0"/>
      <w:divBdr>
        <w:top w:val="none" w:sz="0" w:space="0" w:color="auto"/>
        <w:left w:val="none" w:sz="0" w:space="0" w:color="auto"/>
        <w:bottom w:val="none" w:sz="0" w:space="0" w:color="auto"/>
        <w:right w:val="none" w:sz="0" w:space="0" w:color="auto"/>
      </w:divBdr>
    </w:div>
    <w:div w:id="1023166118">
      <w:bodyDiv w:val="1"/>
      <w:marLeft w:val="0"/>
      <w:marRight w:val="0"/>
      <w:marTop w:val="0"/>
      <w:marBottom w:val="0"/>
      <w:divBdr>
        <w:top w:val="none" w:sz="0" w:space="0" w:color="auto"/>
        <w:left w:val="none" w:sz="0" w:space="0" w:color="auto"/>
        <w:bottom w:val="none" w:sz="0" w:space="0" w:color="auto"/>
        <w:right w:val="none" w:sz="0" w:space="0" w:color="auto"/>
      </w:divBdr>
    </w:div>
    <w:div w:id="1231454122">
      <w:bodyDiv w:val="1"/>
      <w:marLeft w:val="0"/>
      <w:marRight w:val="0"/>
      <w:marTop w:val="0"/>
      <w:marBottom w:val="0"/>
      <w:divBdr>
        <w:top w:val="none" w:sz="0" w:space="0" w:color="auto"/>
        <w:left w:val="none" w:sz="0" w:space="0" w:color="auto"/>
        <w:bottom w:val="none" w:sz="0" w:space="0" w:color="auto"/>
        <w:right w:val="none" w:sz="0" w:space="0" w:color="auto"/>
      </w:divBdr>
    </w:div>
    <w:div w:id="1427536297">
      <w:bodyDiv w:val="1"/>
      <w:marLeft w:val="0"/>
      <w:marRight w:val="0"/>
      <w:marTop w:val="0"/>
      <w:marBottom w:val="0"/>
      <w:divBdr>
        <w:top w:val="none" w:sz="0" w:space="0" w:color="auto"/>
        <w:left w:val="none" w:sz="0" w:space="0" w:color="auto"/>
        <w:bottom w:val="none" w:sz="0" w:space="0" w:color="auto"/>
        <w:right w:val="none" w:sz="0" w:space="0" w:color="auto"/>
      </w:divBdr>
    </w:div>
    <w:div w:id="1666861685">
      <w:bodyDiv w:val="1"/>
      <w:marLeft w:val="0"/>
      <w:marRight w:val="0"/>
      <w:marTop w:val="0"/>
      <w:marBottom w:val="0"/>
      <w:divBdr>
        <w:top w:val="none" w:sz="0" w:space="0" w:color="auto"/>
        <w:left w:val="none" w:sz="0" w:space="0" w:color="auto"/>
        <w:bottom w:val="none" w:sz="0" w:space="0" w:color="auto"/>
        <w:right w:val="none" w:sz="0" w:space="0" w:color="auto"/>
      </w:divBdr>
    </w:div>
    <w:div w:id="1762531777">
      <w:bodyDiv w:val="1"/>
      <w:marLeft w:val="0"/>
      <w:marRight w:val="0"/>
      <w:marTop w:val="0"/>
      <w:marBottom w:val="0"/>
      <w:divBdr>
        <w:top w:val="none" w:sz="0" w:space="0" w:color="auto"/>
        <w:left w:val="none" w:sz="0" w:space="0" w:color="auto"/>
        <w:bottom w:val="none" w:sz="0" w:space="0" w:color="auto"/>
        <w:right w:val="none" w:sz="0" w:space="0" w:color="auto"/>
      </w:divBdr>
    </w:div>
    <w:div w:id="1887452786">
      <w:bodyDiv w:val="1"/>
      <w:marLeft w:val="0"/>
      <w:marRight w:val="0"/>
      <w:marTop w:val="0"/>
      <w:marBottom w:val="0"/>
      <w:divBdr>
        <w:top w:val="none" w:sz="0" w:space="0" w:color="auto"/>
        <w:left w:val="none" w:sz="0" w:space="0" w:color="auto"/>
        <w:bottom w:val="none" w:sz="0" w:space="0" w:color="auto"/>
        <w:right w:val="none" w:sz="0" w:space="0" w:color="auto"/>
      </w:divBdr>
    </w:div>
    <w:div w:id="2093624608">
      <w:bodyDiv w:val="1"/>
      <w:marLeft w:val="0"/>
      <w:marRight w:val="0"/>
      <w:marTop w:val="0"/>
      <w:marBottom w:val="0"/>
      <w:divBdr>
        <w:top w:val="none" w:sz="0" w:space="0" w:color="auto"/>
        <w:left w:val="none" w:sz="0" w:space="0" w:color="auto"/>
        <w:bottom w:val="none" w:sz="0" w:space="0" w:color="auto"/>
        <w:right w:val="none" w:sz="0" w:space="0" w:color="auto"/>
      </w:divBdr>
    </w:div>
    <w:div w:id="212549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ibrary.sgu.ru/cgi-bin/irbis64r_91/cgiirbis_64.exe?Z21ID=&amp;I21DBN=NIKA&amp;P21DBN=NIKA&amp;S21STN=1&amp;S21REF=3&amp;S21FMT=fullwebr&amp;C21COM=S&amp;S21CNR=20&amp;S21P01=0&amp;S21P02=1&amp;S21P03=A=&amp;S21STR=%D0%92%D0%B0%D1%81%D0%B8%D0%BB%D1%8C%D0%B5%D0%B2,%20%D0%92%D0%BB%D0%B0%D0%B4%D0%B8%D0%BC%D0%B8%D1%80%20%D0%9F%D0%B0%D0%B2%D0%BB%D0%BE%D0%B2%D0%B8%D1%87"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19575</Words>
  <Characters>111580</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УПППО</dc:creator>
  <cp:keywords/>
  <dc:description/>
  <cp:lastModifiedBy>v s</cp:lastModifiedBy>
  <cp:revision>4</cp:revision>
  <dcterms:created xsi:type="dcterms:W3CDTF">2017-03-01T08:12:00Z</dcterms:created>
  <dcterms:modified xsi:type="dcterms:W3CDTF">2017-03-29T23:10:00Z</dcterms:modified>
</cp:coreProperties>
</file>