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06" w:rsidRDefault="000C5206" w:rsidP="002E7E26">
      <w:pPr>
        <w:jc w:val="center"/>
        <w:rPr>
          <w:sz w:val="28"/>
          <w:szCs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0C5206" w:rsidRPr="001C45C8" w:rsidTr="00524CCD">
        <w:trPr>
          <w:trHeight w:val="2229"/>
        </w:trPr>
        <w:tc>
          <w:tcPr>
            <w:tcW w:w="5070" w:type="dxa"/>
          </w:tcPr>
          <w:p w:rsidR="000C5206" w:rsidRPr="001C45C8" w:rsidRDefault="000C5206" w:rsidP="00C01A8D">
            <w:pPr>
              <w:pStyle w:val="a7"/>
              <w:jc w:val="left"/>
              <w:rPr>
                <w:b w:val="0"/>
                <w:sz w:val="24"/>
              </w:rPr>
            </w:pPr>
            <w:r w:rsidRPr="001C45C8">
              <w:rPr>
                <w:b w:val="0"/>
                <w:sz w:val="24"/>
              </w:rPr>
              <w:t>Утверждена на Ученом Совете</w:t>
            </w:r>
          </w:p>
          <w:p w:rsidR="000C5206" w:rsidRPr="001C45C8" w:rsidRDefault="000C5206" w:rsidP="00C01A8D">
            <w:pPr>
              <w:pStyle w:val="a7"/>
              <w:jc w:val="left"/>
              <w:rPr>
                <w:b w:val="0"/>
                <w:sz w:val="24"/>
              </w:rPr>
            </w:pPr>
            <w:r w:rsidRPr="001C45C8">
              <w:rPr>
                <w:b w:val="0"/>
                <w:sz w:val="24"/>
              </w:rPr>
              <w:t>механико-математического факультета СГУ</w:t>
            </w:r>
          </w:p>
          <w:p w:rsidR="000C5206" w:rsidRPr="00A710D3" w:rsidRDefault="000A1D2A" w:rsidP="00C01A8D">
            <w:pPr>
              <w:pStyle w:val="a7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</w:t>
            </w:r>
            <w:r w:rsidR="00E26D6E" w:rsidRPr="00E26D6E">
              <w:rPr>
                <w:b w:val="0"/>
                <w:sz w:val="24"/>
              </w:rPr>
              <w:t>. 10. 20</w:t>
            </w:r>
            <w:r w:rsidR="00DC045E"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>3</w:t>
            </w:r>
            <w:r w:rsidR="00E26D6E" w:rsidRPr="00E26D6E">
              <w:rPr>
                <w:b w:val="0"/>
                <w:sz w:val="24"/>
              </w:rPr>
              <w:t xml:space="preserve"> г. (протокол № </w:t>
            </w:r>
            <w:r w:rsidR="00D03CC6">
              <w:rPr>
                <w:b w:val="0"/>
                <w:sz w:val="24"/>
              </w:rPr>
              <w:t>3</w:t>
            </w:r>
            <w:r w:rsidR="00E26D6E" w:rsidRPr="00E26D6E">
              <w:rPr>
                <w:b w:val="0"/>
                <w:sz w:val="24"/>
              </w:rPr>
              <w:t>)</w:t>
            </w:r>
          </w:p>
          <w:p w:rsidR="000C5206" w:rsidRPr="001C45C8" w:rsidRDefault="000C5206" w:rsidP="00C01A8D">
            <w:pPr>
              <w:pStyle w:val="a7"/>
              <w:jc w:val="left"/>
              <w:rPr>
                <w:b w:val="0"/>
                <w:sz w:val="24"/>
              </w:rPr>
            </w:pPr>
            <w:r w:rsidRPr="001C45C8">
              <w:rPr>
                <w:b w:val="0"/>
                <w:sz w:val="24"/>
              </w:rPr>
              <w:t>Декан механико-математического факультета, к.ф.-м.н., доцент</w:t>
            </w:r>
          </w:p>
          <w:p w:rsidR="000C5206" w:rsidRPr="00906366" w:rsidRDefault="000C5206" w:rsidP="00C01A8D">
            <w:pPr>
              <w:pStyle w:val="a7"/>
              <w:jc w:val="left"/>
              <w:rPr>
                <w:b w:val="0"/>
                <w:sz w:val="24"/>
              </w:rPr>
            </w:pPr>
            <w:r w:rsidRPr="001C45C8">
              <w:rPr>
                <w:b w:val="0"/>
                <w:sz w:val="24"/>
              </w:rPr>
              <w:t>___________________</w:t>
            </w:r>
            <w:r w:rsidRPr="00906366">
              <w:rPr>
                <w:b w:val="0"/>
                <w:sz w:val="24"/>
              </w:rPr>
              <w:t xml:space="preserve"> </w:t>
            </w:r>
            <w:r w:rsidRPr="001C45C8">
              <w:rPr>
                <w:b w:val="0"/>
                <w:sz w:val="24"/>
              </w:rPr>
              <w:t xml:space="preserve">        А.М. ЗАХАРОВ</w:t>
            </w:r>
          </w:p>
        </w:tc>
        <w:tc>
          <w:tcPr>
            <w:tcW w:w="4853" w:type="dxa"/>
          </w:tcPr>
          <w:p w:rsidR="000C5206" w:rsidRPr="001C45C8" w:rsidRDefault="000C5206" w:rsidP="00C01A8D">
            <w:pPr>
              <w:pStyle w:val="a7"/>
              <w:snapToGrid w:val="0"/>
              <w:jc w:val="left"/>
              <w:rPr>
                <w:b w:val="0"/>
                <w:sz w:val="24"/>
              </w:rPr>
            </w:pPr>
          </w:p>
          <w:p w:rsidR="000C5206" w:rsidRPr="001C45C8" w:rsidRDefault="000C5206" w:rsidP="00C01A8D">
            <w:pPr>
              <w:pStyle w:val="a8"/>
            </w:pPr>
          </w:p>
          <w:p w:rsidR="000C5206" w:rsidRPr="001C45C8" w:rsidRDefault="000C5206" w:rsidP="00C01A8D">
            <w:pPr>
              <w:pStyle w:val="a7"/>
              <w:jc w:val="left"/>
              <w:rPr>
                <w:b w:val="0"/>
                <w:sz w:val="24"/>
              </w:rPr>
            </w:pPr>
          </w:p>
          <w:p w:rsidR="000C5206" w:rsidRPr="001C45C8" w:rsidRDefault="000C5206" w:rsidP="00C01A8D">
            <w:pPr>
              <w:pStyle w:val="a7"/>
              <w:jc w:val="left"/>
              <w:rPr>
                <w:b w:val="0"/>
                <w:sz w:val="24"/>
              </w:rPr>
            </w:pPr>
            <w:r w:rsidRPr="001C45C8">
              <w:rPr>
                <w:b w:val="0"/>
                <w:sz w:val="24"/>
              </w:rPr>
              <w:t xml:space="preserve">Председатель </w:t>
            </w:r>
            <w:r>
              <w:rPr>
                <w:b w:val="0"/>
                <w:sz w:val="24"/>
              </w:rPr>
              <w:t>научно</w:t>
            </w:r>
            <w:r w:rsidRPr="001C45C8">
              <w:rPr>
                <w:b w:val="0"/>
                <w:sz w:val="24"/>
              </w:rPr>
              <w:t xml:space="preserve">-методической          комиссии, к.ф.-м.н. </w:t>
            </w:r>
          </w:p>
          <w:p w:rsidR="000C5206" w:rsidRPr="001C45C8" w:rsidRDefault="000C5206" w:rsidP="00C01A8D">
            <w:pPr>
              <w:pStyle w:val="a7"/>
              <w:jc w:val="left"/>
              <w:rPr>
                <w:b w:val="0"/>
              </w:rPr>
            </w:pPr>
            <w:r w:rsidRPr="001C45C8">
              <w:rPr>
                <w:b w:val="0"/>
                <w:sz w:val="24"/>
              </w:rPr>
              <w:t xml:space="preserve">__________________  </w:t>
            </w:r>
            <w:r w:rsidRPr="00906366">
              <w:rPr>
                <w:b w:val="0"/>
                <w:sz w:val="24"/>
              </w:rPr>
              <w:t xml:space="preserve"> </w:t>
            </w:r>
            <w:r w:rsidRPr="001C45C8">
              <w:rPr>
                <w:b w:val="0"/>
                <w:sz w:val="24"/>
              </w:rPr>
              <w:t xml:space="preserve"> С.В.ТЫШКЕВИЧ</w:t>
            </w:r>
          </w:p>
        </w:tc>
      </w:tr>
    </w:tbl>
    <w:p w:rsidR="000C5206" w:rsidRDefault="000C5206" w:rsidP="002E7E26">
      <w:pPr>
        <w:jc w:val="center"/>
        <w:rPr>
          <w:sz w:val="28"/>
          <w:szCs w:val="28"/>
        </w:rPr>
      </w:pPr>
    </w:p>
    <w:p w:rsidR="000C5206" w:rsidRDefault="000C5206" w:rsidP="002E7E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</w:p>
    <w:p w:rsidR="000C5206" w:rsidRPr="003956FC" w:rsidRDefault="000C5206" w:rsidP="002E7E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государственного междисциплинарного экзамена </w:t>
      </w:r>
    </w:p>
    <w:p w:rsidR="000C5206" w:rsidRPr="008A29F1" w:rsidRDefault="000C5206" w:rsidP="002E7E26">
      <w:pPr>
        <w:jc w:val="center"/>
        <w:rPr>
          <w:sz w:val="28"/>
          <w:szCs w:val="28"/>
        </w:rPr>
      </w:pPr>
      <w:r w:rsidRPr="008A29F1">
        <w:rPr>
          <w:sz w:val="28"/>
          <w:szCs w:val="28"/>
        </w:rPr>
        <w:t>по направлению 02.03.01 – Математика и компьютерные науки</w:t>
      </w:r>
    </w:p>
    <w:p w:rsidR="000C5206" w:rsidRDefault="000C5206" w:rsidP="002E7E2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DC045E">
        <w:rPr>
          <w:sz w:val="28"/>
          <w:szCs w:val="28"/>
        </w:rPr>
        <w:t>2</w:t>
      </w:r>
      <w:r w:rsidR="000A1D2A">
        <w:rPr>
          <w:sz w:val="28"/>
          <w:szCs w:val="28"/>
        </w:rPr>
        <w:t>3</w:t>
      </w:r>
      <w:r>
        <w:rPr>
          <w:sz w:val="28"/>
          <w:szCs w:val="28"/>
        </w:rPr>
        <w:t>/20</w:t>
      </w:r>
      <w:r w:rsidR="00906366">
        <w:rPr>
          <w:sz w:val="28"/>
          <w:szCs w:val="28"/>
        </w:rPr>
        <w:t>2</w:t>
      </w:r>
      <w:r w:rsidR="000A1D2A">
        <w:rPr>
          <w:sz w:val="28"/>
          <w:szCs w:val="28"/>
        </w:rPr>
        <w:t>4</w:t>
      </w:r>
      <w:r>
        <w:rPr>
          <w:sz w:val="28"/>
          <w:szCs w:val="28"/>
        </w:rPr>
        <w:t xml:space="preserve"> уч. год</w:t>
      </w:r>
    </w:p>
    <w:p w:rsidR="000C5206" w:rsidRPr="008B73D5" w:rsidRDefault="000C5206" w:rsidP="002E7E26">
      <w:pPr>
        <w:jc w:val="center"/>
      </w:pPr>
    </w:p>
    <w:p w:rsidR="000C5206" w:rsidRPr="00D36D82" w:rsidRDefault="000C5206" w:rsidP="00A46380">
      <w:pPr>
        <w:pStyle w:val="1"/>
        <w:rPr>
          <w:iCs w:val="0"/>
        </w:rPr>
      </w:pPr>
      <w:r>
        <w:rPr>
          <w:iCs w:val="0"/>
        </w:rPr>
        <w:t xml:space="preserve">1. Математический анализ  </w:t>
      </w:r>
    </w:p>
    <w:p w:rsidR="000C5206" w:rsidRPr="008B73D5" w:rsidRDefault="000C5206" w:rsidP="002E7E26">
      <w:pPr>
        <w:jc w:val="center"/>
      </w:pPr>
    </w:p>
    <w:p w:rsidR="000C5206" w:rsidRPr="00C06F52" w:rsidRDefault="000C5206" w:rsidP="00A46380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 w:rsidRPr="00C06F52">
        <w:t>Различные определения непрерывной функции (по Коши и по Гейне)</w:t>
      </w:r>
      <w:r w:rsidR="008B73D5" w:rsidRPr="00C06F52">
        <w:t>.</w:t>
      </w:r>
    </w:p>
    <w:p w:rsidR="000C5206" w:rsidRPr="00C06F52" w:rsidRDefault="000C5206" w:rsidP="00A46380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 w:rsidRPr="00C06F52">
        <w:t>Равномерная непрерывность на отрезке, теорема Кантора.</w:t>
      </w:r>
    </w:p>
    <w:p w:rsidR="000C5206" w:rsidRPr="00C06F52" w:rsidRDefault="000C5206" w:rsidP="00A46380">
      <w:pPr>
        <w:numPr>
          <w:ilvl w:val="0"/>
          <w:numId w:val="1"/>
        </w:numPr>
        <w:suppressAutoHyphens/>
        <w:autoSpaceDE w:val="0"/>
        <w:autoSpaceDN w:val="0"/>
        <w:adjustRightInd w:val="0"/>
        <w:ind w:right="88"/>
        <w:jc w:val="both"/>
      </w:pPr>
      <w:r w:rsidRPr="00C06F52">
        <w:t xml:space="preserve">Производная функции действительной переменной, ее </w:t>
      </w:r>
      <w:bookmarkStart w:id="0" w:name="_GoBack"/>
      <w:bookmarkEnd w:id="0"/>
      <w:r w:rsidRPr="00C06F52">
        <w:t xml:space="preserve">геометрический смысл. Теорема о среднем Лагранжа. </w:t>
      </w:r>
    </w:p>
    <w:p w:rsidR="000C5206" w:rsidRPr="00C06F52" w:rsidRDefault="000C5206" w:rsidP="00A46380">
      <w:pPr>
        <w:numPr>
          <w:ilvl w:val="0"/>
          <w:numId w:val="1"/>
        </w:numPr>
        <w:suppressAutoHyphens/>
        <w:autoSpaceDE w:val="0"/>
        <w:autoSpaceDN w:val="0"/>
        <w:adjustRightInd w:val="0"/>
        <w:ind w:right="88"/>
        <w:jc w:val="both"/>
      </w:pPr>
      <w:r w:rsidRPr="00C06F52">
        <w:t>Интеграл Римана от непрерывной функции. Формула Ньютона-Лейбница.</w:t>
      </w:r>
    </w:p>
    <w:p w:rsidR="000C5206" w:rsidRPr="008423D1" w:rsidRDefault="000C5206" w:rsidP="00A46380">
      <w:pPr>
        <w:numPr>
          <w:ilvl w:val="0"/>
          <w:numId w:val="1"/>
        </w:numPr>
        <w:suppressAutoHyphens/>
        <w:autoSpaceDE w:val="0"/>
        <w:autoSpaceDN w:val="0"/>
        <w:adjustRightInd w:val="0"/>
        <w:ind w:right="88"/>
        <w:jc w:val="both"/>
      </w:pPr>
      <w:r w:rsidRPr="008423D1">
        <w:t>Теорема об интегрируемости монотонной функции.</w:t>
      </w:r>
    </w:p>
    <w:p w:rsidR="000C5206" w:rsidRPr="008423D1" w:rsidRDefault="000C5206" w:rsidP="00A46380">
      <w:pPr>
        <w:numPr>
          <w:ilvl w:val="0"/>
          <w:numId w:val="1"/>
        </w:numPr>
        <w:suppressAutoHyphens/>
        <w:autoSpaceDE w:val="0"/>
        <w:autoSpaceDN w:val="0"/>
        <w:adjustRightInd w:val="0"/>
        <w:ind w:right="88"/>
        <w:jc w:val="both"/>
      </w:pPr>
      <w:r w:rsidRPr="008423D1">
        <w:t>Формула Тейлора, различные формы записи остаточного члена (форма Лагранжа и Пеано).</w:t>
      </w:r>
    </w:p>
    <w:p w:rsidR="000C5206" w:rsidRPr="00C06F52" w:rsidRDefault="000C5206" w:rsidP="00A46380">
      <w:pPr>
        <w:numPr>
          <w:ilvl w:val="0"/>
          <w:numId w:val="1"/>
        </w:numPr>
        <w:suppressAutoHyphens/>
        <w:autoSpaceDE w:val="0"/>
        <w:autoSpaceDN w:val="0"/>
        <w:adjustRightInd w:val="0"/>
        <w:ind w:right="88"/>
        <w:jc w:val="both"/>
      </w:pPr>
      <w:r w:rsidRPr="00C06F52">
        <w:t>Необходимое условие экстремума (теорема Ферма) и достаточные условия экстремума.</w:t>
      </w:r>
    </w:p>
    <w:p w:rsidR="000C5206" w:rsidRPr="00C06F52" w:rsidRDefault="000C5206" w:rsidP="00A46380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 w:rsidRPr="00C06F52">
        <w:t>Числовой ряд, абсолютная и условная сходимость. Признак Лейбница.</w:t>
      </w:r>
    </w:p>
    <w:p w:rsidR="000C5206" w:rsidRPr="00C06F52" w:rsidRDefault="000C5206" w:rsidP="00A46380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 w:rsidRPr="00C06F52">
        <w:t>Функциональный ряд, понятие равномерной сходимости на отрезке. Непрерывность суммы равномерно сходящегося ряда из непрерывных функций.</w:t>
      </w:r>
    </w:p>
    <w:p w:rsidR="000C5206" w:rsidRPr="00C06F52" w:rsidRDefault="000C5206" w:rsidP="00A46380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 w:rsidRPr="00C06F52">
        <w:t xml:space="preserve"> Степенные ряды. Теорема Коши-Адамара о радиусе сходимости степенного ряда.</w:t>
      </w:r>
    </w:p>
    <w:p w:rsidR="000C5206" w:rsidRPr="00C06F52" w:rsidRDefault="000C5206" w:rsidP="00A46380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 w:rsidRPr="00C06F52">
        <w:t xml:space="preserve">Тригонометрический ряд Фурье. Теорема Римана-Лебега о коэффициентах Фурье. </w:t>
      </w:r>
    </w:p>
    <w:p w:rsidR="000C5206" w:rsidRPr="00C06F52" w:rsidRDefault="000C5206" w:rsidP="00A46380">
      <w:pPr>
        <w:numPr>
          <w:ilvl w:val="0"/>
          <w:numId w:val="1"/>
        </w:numPr>
        <w:suppressAutoHyphens/>
        <w:autoSpaceDE w:val="0"/>
        <w:autoSpaceDN w:val="0"/>
        <w:adjustRightInd w:val="0"/>
        <w:ind w:right="88"/>
        <w:jc w:val="both"/>
      </w:pPr>
      <w:r w:rsidRPr="00C06F52">
        <w:t xml:space="preserve">Теорема </w:t>
      </w:r>
      <w:proofErr w:type="spellStart"/>
      <w:r w:rsidRPr="00C06F52">
        <w:t>Фейера</w:t>
      </w:r>
      <w:proofErr w:type="spellEnd"/>
      <w:r w:rsidRPr="00C06F52">
        <w:t xml:space="preserve"> о суммируемости ряда Фурье методом средних арифметических.</w:t>
      </w:r>
    </w:p>
    <w:p w:rsidR="000C5206" w:rsidRPr="00C06F52" w:rsidRDefault="000C5206" w:rsidP="00A46380">
      <w:pPr>
        <w:numPr>
          <w:ilvl w:val="0"/>
          <w:numId w:val="1"/>
        </w:numPr>
        <w:suppressAutoHyphens/>
        <w:autoSpaceDE w:val="0"/>
        <w:autoSpaceDN w:val="0"/>
        <w:adjustRightInd w:val="0"/>
        <w:ind w:right="88"/>
        <w:jc w:val="both"/>
        <w:rPr>
          <w:iCs/>
        </w:rPr>
      </w:pPr>
      <w:r w:rsidRPr="00C06F52">
        <w:t xml:space="preserve">Пространство </w:t>
      </w:r>
      <w:r w:rsidRPr="00C06F52">
        <w:rPr>
          <w:position w:val="-4"/>
        </w:rPr>
        <w:object w:dxaOrig="27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5pt" o:ole="" fillcolor="window">
            <v:imagedata r:id="rId6" o:title=""/>
          </v:shape>
          <o:OLEObject Type="Embed" ProgID="Equation.3" ShapeID="_x0000_i1025" DrawAspect="Content" ObjectID="_1759577535" r:id="rId7"/>
        </w:object>
      </w:r>
      <w:r w:rsidRPr="00C06F52">
        <w:t xml:space="preserve">. Теорема о минимуме уклонения. Замкнутые ортонормированные системы </w:t>
      </w:r>
      <w:proofErr w:type="gramStart"/>
      <w:r w:rsidRPr="00C06F52">
        <w:t>в</w:t>
      </w:r>
      <w:proofErr w:type="gramEnd"/>
      <w:r w:rsidRPr="00C06F52">
        <w:t xml:space="preserve"> </w:t>
      </w:r>
      <w:r w:rsidRPr="00C06F52">
        <w:rPr>
          <w:position w:val="-4"/>
        </w:rPr>
        <w:object w:dxaOrig="279" w:dyaOrig="300">
          <v:shape id="_x0000_i1026" type="#_x0000_t75" style="width:13.5pt;height:15pt" o:ole="" fillcolor="window">
            <v:imagedata r:id="rId6" o:title=""/>
          </v:shape>
          <o:OLEObject Type="Embed" ProgID="Equation.3" ShapeID="_x0000_i1026" DrawAspect="Content" ObjectID="_1759577536" r:id="rId8"/>
        </w:object>
      </w:r>
      <w:r w:rsidRPr="00C06F52">
        <w:t>.</w:t>
      </w:r>
    </w:p>
    <w:p w:rsidR="000C5206" w:rsidRPr="000A1D2A" w:rsidRDefault="000C5206" w:rsidP="002E7E26">
      <w:pPr>
        <w:jc w:val="center"/>
      </w:pPr>
    </w:p>
    <w:p w:rsidR="000C5206" w:rsidRPr="00C06F52" w:rsidRDefault="000C5206" w:rsidP="00C07CB2">
      <w:pPr>
        <w:ind w:left="900" w:hanging="360"/>
        <w:rPr>
          <w:bCs/>
          <w:i/>
          <w:iCs/>
        </w:rPr>
      </w:pPr>
      <w:r w:rsidRPr="00C06F52">
        <w:rPr>
          <w:bCs/>
          <w:i/>
          <w:iCs/>
        </w:rPr>
        <w:t>Литература</w:t>
      </w:r>
    </w:p>
    <w:p w:rsidR="000C5206" w:rsidRPr="00C06F52" w:rsidRDefault="000C5206" w:rsidP="003A2112">
      <w:pPr>
        <w:numPr>
          <w:ilvl w:val="0"/>
          <w:numId w:val="3"/>
        </w:numPr>
        <w:rPr>
          <w:i/>
        </w:rPr>
      </w:pPr>
      <w:r w:rsidRPr="00C06F52">
        <w:rPr>
          <w:bCs/>
          <w:i/>
        </w:rPr>
        <w:t xml:space="preserve">Фихтенгольц Г.М. </w:t>
      </w:r>
      <w:r w:rsidRPr="00C06F52">
        <w:rPr>
          <w:b/>
          <w:bCs/>
          <w:i/>
        </w:rPr>
        <w:t xml:space="preserve"> </w:t>
      </w:r>
      <w:r w:rsidRPr="00C06F52">
        <w:rPr>
          <w:i/>
        </w:rPr>
        <w:t xml:space="preserve">Основы математического анализа [учебник в 2 ч.] –  9-е изд., стер. - Санкт-Петербург; Москва; Краснодар: Лань, 2008. - </w:t>
      </w:r>
      <w:r w:rsidRPr="00C06F52">
        <w:rPr>
          <w:bCs/>
          <w:i/>
        </w:rPr>
        <w:t>Ч. 1</w:t>
      </w:r>
      <w:r w:rsidRPr="00C06F52">
        <w:rPr>
          <w:i/>
        </w:rPr>
        <w:t xml:space="preserve">. - 440 с. </w:t>
      </w:r>
      <w:r w:rsidRPr="00C06F52">
        <w:rPr>
          <w:bCs/>
          <w:i/>
        </w:rPr>
        <w:t>Ч. 2</w:t>
      </w:r>
      <w:r w:rsidRPr="00C06F52">
        <w:rPr>
          <w:i/>
        </w:rPr>
        <w:t>. - 463 с.</w:t>
      </w:r>
    </w:p>
    <w:p w:rsidR="000C5206" w:rsidRPr="00C06F52" w:rsidRDefault="000C5206" w:rsidP="003A2112">
      <w:pPr>
        <w:numPr>
          <w:ilvl w:val="0"/>
          <w:numId w:val="3"/>
        </w:numPr>
        <w:rPr>
          <w:i/>
        </w:rPr>
      </w:pPr>
      <w:proofErr w:type="gramStart"/>
      <w:r w:rsidRPr="00C06F52">
        <w:rPr>
          <w:i/>
        </w:rPr>
        <w:t xml:space="preserve">Кудрявцев Л.Д. </w:t>
      </w:r>
      <w:r w:rsidRPr="00C06F52">
        <w:rPr>
          <w:bCs/>
          <w:i/>
        </w:rPr>
        <w:t>Курс</w:t>
      </w:r>
      <w:r w:rsidRPr="00C06F52">
        <w:rPr>
          <w:i/>
        </w:rPr>
        <w:t> </w:t>
      </w:r>
      <w:r w:rsidRPr="00C06F52">
        <w:rPr>
          <w:bCs/>
          <w:i/>
        </w:rPr>
        <w:t>математического</w:t>
      </w:r>
      <w:r w:rsidRPr="00C06F52">
        <w:rPr>
          <w:i/>
        </w:rPr>
        <w:t> </w:t>
      </w:r>
      <w:r w:rsidRPr="00C06F52">
        <w:rPr>
          <w:bCs/>
          <w:i/>
        </w:rPr>
        <w:t>анализа</w:t>
      </w:r>
      <w:r w:rsidRPr="00C06F52">
        <w:rPr>
          <w:i/>
        </w:rPr>
        <w:t xml:space="preserve"> [Текст: учебник для бакалавров / Л. Д. Кудрявцев; </w:t>
      </w:r>
      <w:proofErr w:type="spellStart"/>
      <w:r w:rsidRPr="00C06F52">
        <w:rPr>
          <w:i/>
        </w:rPr>
        <w:t>Моск</w:t>
      </w:r>
      <w:proofErr w:type="spellEnd"/>
      <w:r w:rsidRPr="00C06F52">
        <w:rPr>
          <w:i/>
        </w:rPr>
        <w:t>. физ.-</w:t>
      </w:r>
      <w:proofErr w:type="spellStart"/>
      <w:r w:rsidRPr="00C06F52">
        <w:rPr>
          <w:i/>
        </w:rPr>
        <w:t>техн</w:t>
      </w:r>
      <w:proofErr w:type="spellEnd"/>
      <w:r w:rsidRPr="00C06F52">
        <w:rPr>
          <w:i/>
        </w:rPr>
        <w:t xml:space="preserve">. ин-т (гос. ун-т). - 6-е изд., </w:t>
      </w:r>
      <w:proofErr w:type="spellStart"/>
      <w:r w:rsidRPr="00C06F52">
        <w:rPr>
          <w:i/>
        </w:rPr>
        <w:t>перераб</w:t>
      </w:r>
      <w:proofErr w:type="spellEnd"/>
      <w:r w:rsidRPr="00C06F52">
        <w:rPr>
          <w:i/>
        </w:rPr>
        <w:t>. и доп. - Москва:</w:t>
      </w:r>
      <w:proofErr w:type="gramEnd"/>
      <w:r w:rsidRPr="00C06F52">
        <w:rPr>
          <w:i/>
        </w:rPr>
        <w:t xml:space="preserve"> </w:t>
      </w:r>
      <w:proofErr w:type="spellStart"/>
      <w:r w:rsidRPr="00C06F52">
        <w:rPr>
          <w:i/>
        </w:rPr>
        <w:t>Юрайт</w:t>
      </w:r>
      <w:proofErr w:type="spellEnd"/>
      <w:r w:rsidRPr="00C06F52">
        <w:rPr>
          <w:i/>
        </w:rPr>
        <w:t>, 2014. - 702 с.</w:t>
      </w:r>
    </w:p>
    <w:p w:rsidR="000C5206" w:rsidRPr="00C06F52" w:rsidRDefault="000C5206" w:rsidP="002E7E26">
      <w:pPr>
        <w:rPr>
          <w:b/>
          <w:bCs/>
          <w:iCs/>
        </w:rPr>
      </w:pPr>
    </w:p>
    <w:p w:rsidR="000C5206" w:rsidRPr="00C06F52" w:rsidRDefault="000C5206" w:rsidP="002E7E26">
      <w:pPr>
        <w:jc w:val="center"/>
        <w:rPr>
          <w:b/>
          <w:bCs/>
          <w:iCs/>
          <w:lang w:val="en-US"/>
        </w:rPr>
      </w:pPr>
      <w:r w:rsidRPr="00C06F52">
        <w:rPr>
          <w:b/>
          <w:bCs/>
          <w:iCs/>
        </w:rPr>
        <w:t xml:space="preserve">2. Комплексный анализ </w:t>
      </w:r>
    </w:p>
    <w:p w:rsidR="000C5206" w:rsidRPr="00C06F52" w:rsidRDefault="000C5206" w:rsidP="002E7E26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88"/>
        <w:jc w:val="both"/>
      </w:pPr>
      <w:r w:rsidRPr="00C06F52">
        <w:t xml:space="preserve">Аналитические функции комплексного переменного, </w:t>
      </w:r>
      <w:proofErr w:type="spellStart"/>
      <w:r w:rsidRPr="00C06F52">
        <w:t>конформность</w:t>
      </w:r>
      <w:proofErr w:type="spellEnd"/>
      <w:r w:rsidRPr="00C06F52">
        <w:t xml:space="preserve"> отображения, задаваемого аналитической функцией.</w:t>
      </w:r>
    </w:p>
    <w:p w:rsidR="000C5206" w:rsidRPr="00C06F52" w:rsidRDefault="000C5206" w:rsidP="002E7E26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88"/>
        <w:jc w:val="both"/>
      </w:pPr>
      <w:r w:rsidRPr="00C06F52">
        <w:t>Теорема о сумме вычетов функции. Вычисление вычетов.</w:t>
      </w:r>
    </w:p>
    <w:p w:rsidR="000C5206" w:rsidRPr="00C06F52" w:rsidRDefault="000C5206" w:rsidP="002E7E26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88"/>
        <w:jc w:val="both"/>
      </w:pPr>
      <w:r w:rsidRPr="00C06F52">
        <w:lastRenderedPageBreak/>
        <w:t>Интегральная формула Коши.</w:t>
      </w:r>
    </w:p>
    <w:p w:rsidR="000C5206" w:rsidRPr="00C06F52" w:rsidRDefault="000C5206" w:rsidP="002E7E26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88"/>
        <w:jc w:val="both"/>
      </w:pPr>
      <w:r w:rsidRPr="00C06F52">
        <w:t>Теорема о разложимости аналитической функции в степенной ряд.</w:t>
      </w:r>
    </w:p>
    <w:p w:rsidR="000C5206" w:rsidRPr="00C06F52" w:rsidRDefault="000C5206" w:rsidP="002E7E26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88"/>
        <w:jc w:val="both"/>
      </w:pPr>
      <w:r w:rsidRPr="00C06F52">
        <w:t>Разложение аналитической функции в ряд Лорана.</w:t>
      </w:r>
    </w:p>
    <w:p w:rsidR="000C5206" w:rsidRPr="00C06F52" w:rsidRDefault="000C5206" w:rsidP="002E7E26">
      <w:pPr>
        <w:suppressAutoHyphens/>
        <w:autoSpaceDE w:val="0"/>
        <w:autoSpaceDN w:val="0"/>
        <w:adjustRightInd w:val="0"/>
        <w:ind w:left="550" w:right="88"/>
        <w:jc w:val="both"/>
      </w:pPr>
    </w:p>
    <w:p w:rsidR="000C5206" w:rsidRPr="00C06F52" w:rsidRDefault="000C5206" w:rsidP="00C07CB2">
      <w:pPr>
        <w:rPr>
          <w:i/>
          <w:iCs/>
        </w:rPr>
      </w:pPr>
      <w:r w:rsidRPr="00C06F52">
        <w:rPr>
          <w:i/>
          <w:iCs/>
        </w:rPr>
        <w:t>Литература</w:t>
      </w:r>
    </w:p>
    <w:p w:rsidR="000C5206" w:rsidRPr="00C06F52" w:rsidRDefault="000C5206" w:rsidP="003A2112">
      <w:pPr>
        <w:numPr>
          <w:ilvl w:val="0"/>
          <w:numId w:val="21"/>
        </w:numPr>
        <w:rPr>
          <w:i/>
        </w:rPr>
      </w:pPr>
      <w:r w:rsidRPr="00C06F52">
        <w:rPr>
          <w:i/>
        </w:rPr>
        <w:t xml:space="preserve">Евграфов М.А. Аналитические функции. 4-е изд., стер. - Санкт-Петербург; Москва; Краснодар: Лань, 2008. - 447 с. </w:t>
      </w:r>
    </w:p>
    <w:p w:rsidR="000C5206" w:rsidRPr="00C06F52" w:rsidRDefault="000C5206" w:rsidP="003A2112">
      <w:pPr>
        <w:numPr>
          <w:ilvl w:val="0"/>
          <w:numId w:val="21"/>
        </w:numPr>
        <w:rPr>
          <w:i/>
        </w:rPr>
      </w:pPr>
      <w:r w:rsidRPr="00C06F52">
        <w:rPr>
          <w:i/>
        </w:rPr>
        <w:t xml:space="preserve">Свешников А.Г. </w:t>
      </w:r>
      <w:r w:rsidRPr="00C06F52">
        <w:rPr>
          <w:bCs/>
          <w:i/>
        </w:rPr>
        <w:t>Теория</w:t>
      </w:r>
      <w:r w:rsidRPr="00C06F52">
        <w:rPr>
          <w:i/>
        </w:rPr>
        <w:t xml:space="preserve"> </w:t>
      </w:r>
      <w:r w:rsidRPr="00C06F52">
        <w:rPr>
          <w:bCs/>
          <w:i/>
        </w:rPr>
        <w:t>функций</w:t>
      </w:r>
      <w:r w:rsidRPr="00C06F52">
        <w:rPr>
          <w:i/>
        </w:rPr>
        <w:t xml:space="preserve"> </w:t>
      </w:r>
      <w:r w:rsidRPr="00C06F52">
        <w:rPr>
          <w:bCs/>
          <w:i/>
        </w:rPr>
        <w:t>комплексной</w:t>
      </w:r>
      <w:r w:rsidRPr="00C06F52">
        <w:rPr>
          <w:i/>
        </w:rPr>
        <w:t xml:space="preserve"> </w:t>
      </w:r>
      <w:r w:rsidRPr="00C06F52">
        <w:rPr>
          <w:bCs/>
          <w:i/>
        </w:rPr>
        <w:t xml:space="preserve">переменной </w:t>
      </w:r>
      <w:r w:rsidRPr="00C06F52">
        <w:rPr>
          <w:i/>
        </w:rPr>
        <w:t>[Текст]: учебник: для вузов / А.Г. Свешников, А.Н. Тихонов. - 6-е изд., стер. - Москва: ФИЗМАТЛИТ, 2010. - 335 с.:</w:t>
      </w:r>
    </w:p>
    <w:p w:rsidR="000C5206" w:rsidRPr="00C06F52" w:rsidRDefault="000C5206" w:rsidP="003A2112">
      <w:pPr>
        <w:numPr>
          <w:ilvl w:val="0"/>
          <w:numId w:val="21"/>
        </w:numPr>
        <w:rPr>
          <w:i/>
        </w:rPr>
      </w:pPr>
      <w:proofErr w:type="spellStart"/>
      <w:r w:rsidRPr="00C06F52">
        <w:rPr>
          <w:i/>
        </w:rPr>
        <w:t>Шабунин</w:t>
      </w:r>
      <w:proofErr w:type="spellEnd"/>
      <w:r w:rsidRPr="00C06F52">
        <w:rPr>
          <w:i/>
        </w:rPr>
        <w:t xml:space="preserve"> </w:t>
      </w:r>
      <w:proofErr w:type="spellStart"/>
      <w:r w:rsidRPr="00C06F52">
        <w:rPr>
          <w:i/>
        </w:rPr>
        <w:t>М.И..Сидоров</w:t>
      </w:r>
      <w:proofErr w:type="spellEnd"/>
      <w:r w:rsidRPr="00C06F52">
        <w:rPr>
          <w:i/>
        </w:rPr>
        <w:t xml:space="preserve"> Ю.В.</w:t>
      </w:r>
      <w:hyperlink r:id="rId9" w:history="1">
        <w:r w:rsidRPr="00C06F52">
          <w:rPr>
            <w:rStyle w:val="a3"/>
            <w:color w:val="auto"/>
          </w:rPr>
          <w:t>http://library.sgu.ru/cgi-bin/irbis64r_91/cgiirbis_64.exe?Z21ID=&amp;I21DBN=NIKA_PRINT&amp;P21DBN=NIKA&amp;S21STN=1&amp;S21REF=&amp;S21FMT=fullw_print&amp;C21COM=S&amp;S21CNR=&amp;S21P01=0&amp;S21P02=0&amp;S21P03=M=&amp;S21STR=</w:t>
        </w:r>
      </w:hyperlink>
      <w:r w:rsidRPr="00C06F52">
        <w:rPr>
          <w:i/>
        </w:rPr>
        <w:t xml:space="preserve"> Теория функций комплексного переменного . – М.: БИНОМ. Лаб. Знаний, 2010. – 246 с.</w:t>
      </w:r>
    </w:p>
    <w:p w:rsidR="000C5206" w:rsidRPr="00C06F52" w:rsidRDefault="000C5206" w:rsidP="002775F7">
      <w:pPr>
        <w:ind w:left="360"/>
        <w:jc w:val="center"/>
        <w:rPr>
          <w:b/>
        </w:rPr>
      </w:pPr>
    </w:p>
    <w:p w:rsidR="000C5206" w:rsidRPr="00C06F52" w:rsidRDefault="000C5206" w:rsidP="002775F7">
      <w:pPr>
        <w:ind w:left="360"/>
        <w:jc w:val="center"/>
        <w:rPr>
          <w:b/>
        </w:rPr>
      </w:pPr>
      <w:r w:rsidRPr="00C06F52">
        <w:rPr>
          <w:b/>
        </w:rPr>
        <w:t xml:space="preserve">Фундаментальная и компьютерная алгебра </w:t>
      </w:r>
    </w:p>
    <w:p w:rsidR="000C5206" w:rsidRPr="00C06F52" w:rsidRDefault="000C5206" w:rsidP="002775F7">
      <w:pPr>
        <w:ind w:left="360"/>
        <w:jc w:val="center"/>
        <w:rPr>
          <w:b/>
        </w:rPr>
      </w:pPr>
    </w:p>
    <w:p w:rsidR="000C5206" w:rsidRPr="00C06F52" w:rsidRDefault="000C5206" w:rsidP="002775F7">
      <w:pPr>
        <w:numPr>
          <w:ilvl w:val="0"/>
          <w:numId w:val="6"/>
        </w:numPr>
        <w:jc w:val="both"/>
      </w:pPr>
      <w:r w:rsidRPr="00C06F52">
        <w:t xml:space="preserve">Понятие определителя </w:t>
      </w:r>
      <w:r w:rsidRPr="00C06F52">
        <w:rPr>
          <w:lang w:val="en-US"/>
        </w:rPr>
        <w:t>n</w:t>
      </w:r>
      <w:r w:rsidRPr="00C06F52">
        <w:t>-го порядка, его свойства.</w:t>
      </w:r>
    </w:p>
    <w:p w:rsidR="000C5206" w:rsidRPr="00C06F52" w:rsidRDefault="000C5206" w:rsidP="002775F7">
      <w:pPr>
        <w:numPr>
          <w:ilvl w:val="0"/>
          <w:numId w:val="6"/>
        </w:numPr>
        <w:jc w:val="both"/>
      </w:pPr>
      <w:r w:rsidRPr="00C06F52">
        <w:t>Однородная система линейных уравнений. Фундаментальная система решений.</w:t>
      </w:r>
    </w:p>
    <w:p w:rsidR="000C5206" w:rsidRPr="00C06F52" w:rsidRDefault="000C5206" w:rsidP="002775F7">
      <w:pPr>
        <w:numPr>
          <w:ilvl w:val="0"/>
          <w:numId w:val="6"/>
        </w:numPr>
        <w:jc w:val="both"/>
      </w:pPr>
      <w:r w:rsidRPr="00C06F52">
        <w:t>Положительно определенные квадратичные формы. Критерий Сильвестра.</w:t>
      </w:r>
    </w:p>
    <w:p w:rsidR="000C5206" w:rsidRPr="00C06F52" w:rsidRDefault="000C5206" w:rsidP="002775F7">
      <w:pPr>
        <w:numPr>
          <w:ilvl w:val="0"/>
          <w:numId w:val="6"/>
        </w:numPr>
        <w:jc w:val="both"/>
      </w:pPr>
      <w:r w:rsidRPr="00C06F52">
        <w:t>Теорема об изоморфизме двух евклидовых пространств одинаковой размерности.</w:t>
      </w:r>
    </w:p>
    <w:p w:rsidR="000C5206" w:rsidRPr="00C06F52" w:rsidRDefault="000C5206" w:rsidP="00D36D82">
      <w:pPr>
        <w:ind w:left="180"/>
        <w:jc w:val="both"/>
      </w:pPr>
    </w:p>
    <w:p w:rsidR="000C5206" w:rsidRPr="00C06F52" w:rsidRDefault="000C5206" w:rsidP="002775F7">
      <w:pPr>
        <w:rPr>
          <w:i/>
          <w:iCs/>
        </w:rPr>
      </w:pPr>
      <w:r w:rsidRPr="00C06F52">
        <w:rPr>
          <w:i/>
          <w:iCs/>
        </w:rPr>
        <w:t>Литература:</w:t>
      </w:r>
    </w:p>
    <w:p w:rsidR="000C5206" w:rsidRPr="00C06F52" w:rsidRDefault="000C5206" w:rsidP="002D3221">
      <w:pPr>
        <w:rPr>
          <w:i/>
        </w:rPr>
      </w:pPr>
      <w:r w:rsidRPr="00C06F52">
        <w:rPr>
          <w:i/>
        </w:rPr>
        <w:t>1.</w:t>
      </w:r>
      <w:hyperlink r:id="rId10" w:history="1">
        <w:r w:rsidRPr="00C06F52">
          <w:rPr>
            <w:rStyle w:val="a3"/>
            <w:color w:val="auto"/>
          </w:rPr>
          <w:t>http://library.sgu.ru/cgi-bin/irbis64r_12/cgiirbis_64.exe?LNG=&amp;Z21ID=&amp;I21DBN=NIKA&amp;P21DBN=NIKA&amp;S21STN=1&amp;S21REF=3&amp;S21FMT=fullwebr&amp;C21COM=S&amp;S21CNR=20&amp;S21P01=0&amp;S21P02=0&amp;S21P03=M=&amp;S21STR=</w:t>
        </w:r>
      </w:hyperlink>
      <w:r w:rsidRPr="00C06F52">
        <w:rPr>
          <w:i/>
        </w:rPr>
        <w:t xml:space="preserve"> Курош А.Г. Курс высшей алгебры Санкт-Петербург ; Москва ; Краснодар : Лань, 2008. – 431 с.</w:t>
      </w:r>
    </w:p>
    <w:p w:rsidR="000C5206" w:rsidRPr="00C06F52" w:rsidRDefault="000C5206" w:rsidP="002D3221">
      <w:pPr>
        <w:rPr>
          <w:i/>
          <w:iCs/>
        </w:rPr>
      </w:pPr>
      <w:r w:rsidRPr="00C06F52">
        <w:rPr>
          <w:i/>
        </w:rPr>
        <w:t>2.</w:t>
      </w:r>
      <w:r w:rsidRPr="00C06F52">
        <w:rPr>
          <w:i/>
          <w:iCs/>
        </w:rPr>
        <w:t xml:space="preserve"> Воеводин В.В. </w:t>
      </w:r>
      <w:r w:rsidRPr="00C06F52">
        <w:rPr>
          <w:i/>
        </w:rPr>
        <w:t xml:space="preserve">Линейная алгебра [Текст]: учеб. пособие / В.В. </w:t>
      </w:r>
      <w:r w:rsidRPr="00C06F52">
        <w:rPr>
          <w:bCs/>
          <w:i/>
        </w:rPr>
        <w:t>Воеводин</w:t>
      </w:r>
      <w:r w:rsidRPr="00C06F52">
        <w:rPr>
          <w:i/>
        </w:rPr>
        <w:t>. - 5-е изд., стер. - Санкт-Петербург; Москва; Краснодар: Лань, 2009. - 400 с.</w:t>
      </w:r>
    </w:p>
    <w:p w:rsidR="000C5206" w:rsidRPr="00C06F52" w:rsidRDefault="000C5206" w:rsidP="002775F7"/>
    <w:p w:rsidR="000C5206" w:rsidRPr="00C06F52" w:rsidRDefault="000C5206"/>
    <w:p w:rsidR="000C5206" w:rsidRPr="00C06F52" w:rsidRDefault="000C5206" w:rsidP="002775F7">
      <w:pPr>
        <w:shd w:val="clear" w:color="auto" w:fill="FFFFFF"/>
        <w:ind w:firstLine="720"/>
        <w:jc w:val="center"/>
        <w:rPr>
          <w:b/>
          <w:shd w:val="clear" w:color="auto" w:fill="FFFFFF"/>
        </w:rPr>
      </w:pPr>
      <w:r w:rsidRPr="00C06F52">
        <w:rPr>
          <w:b/>
          <w:shd w:val="clear" w:color="auto" w:fill="FFFFFF"/>
        </w:rPr>
        <w:t xml:space="preserve">Стохастический анализ </w:t>
      </w:r>
    </w:p>
    <w:p w:rsidR="000C5206" w:rsidRPr="00C06F52" w:rsidRDefault="000C5206" w:rsidP="006F2CA4">
      <w:r w:rsidRPr="00C06F52">
        <w:t>1. Случайная величина. Функция распределения, ее свойства (непрерывность слева)</w:t>
      </w:r>
    </w:p>
    <w:p w:rsidR="000C5206" w:rsidRPr="00C06F52" w:rsidRDefault="000C5206" w:rsidP="006F2CA4">
      <w:r w:rsidRPr="00C06F52">
        <w:t xml:space="preserve">2. Математическое ожидание и дисперсия </w:t>
      </w:r>
      <w:proofErr w:type="spellStart"/>
      <w:r w:rsidRPr="00C06F52">
        <w:t>сл.в</w:t>
      </w:r>
      <w:proofErr w:type="spellEnd"/>
      <w:r w:rsidRPr="00C06F52">
        <w:t xml:space="preserve">. Обобщенное неравенство Чебышева. </w:t>
      </w:r>
    </w:p>
    <w:p w:rsidR="000C5206" w:rsidRPr="00C06F52" w:rsidRDefault="000C5206" w:rsidP="006F2CA4">
      <w:r w:rsidRPr="00C06F52">
        <w:t xml:space="preserve">3. Характеристическая функция. Свойства, равномерная непрерывность </w:t>
      </w:r>
      <w:proofErr w:type="spellStart"/>
      <w:r w:rsidRPr="00C06F52">
        <w:t>х.ф</w:t>
      </w:r>
      <w:proofErr w:type="spellEnd"/>
      <w:r w:rsidRPr="00C06F52">
        <w:t>.</w:t>
      </w:r>
    </w:p>
    <w:p w:rsidR="000C5206" w:rsidRPr="008423D1" w:rsidRDefault="000C5206" w:rsidP="006F2CA4">
      <w:pPr>
        <w:rPr>
          <w:spacing w:val="1"/>
        </w:rPr>
      </w:pPr>
      <w:r w:rsidRPr="00C06F52">
        <w:rPr>
          <w:spacing w:val="1"/>
        </w:rPr>
        <w:t xml:space="preserve">4.  </w:t>
      </w:r>
      <w:r w:rsidRPr="008423D1">
        <w:rPr>
          <w:spacing w:val="1"/>
        </w:rPr>
        <w:t xml:space="preserve">Несмещенные и состоятельные оценки. Теорема о несмещенной и состоятельной оценке математического ожидания. </w:t>
      </w:r>
    </w:p>
    <w:p w:rsidR="000C5206" w:rsidRPr="00C06F52" w:rsidRDefault="000C5206" w:rsidP="006F2CA4">
      <w:pPr>
        <w:rPr>
          <w:spacing w:val="1"/>
        </w:rPr>
      </w:pPr>
      <w:r w:rsidRPr="008423D1">
        <w:rPr>
          <w:spacing w:val="1"/>
        </w:rPr>
        <w:t xml:space="preserve">5. Интервальное оценивание. Построение </w:t>
      </w:r>
      <w:r w:rsidRPr="00C06F52">
        <w:rPr>
          <w:spacing w:val="1"/>
        </w:rPr>
        <w:t xml:space="preserve">доверительного интервала для </w:t>
      </w:r>
      <w:proofErr w:type="gramStart"/>
      <w:r w:rsidRPr="00C06F52">
        <w:rPr>
          <w:spacing w:val="1"/>
        </w:rPr>
        <w:t>параметра</w:t>
      </w:r>
      <w:proofErr w:type="gramEnd"/>
      <w:r w:rsidRPr="00C06F52">
        <w:rPr>
          <w:spacing w:val="1"/>
        </w:rPr>
        <w:t xml:space="preserve"> </w:t>
      </w:r>
      <w:r w:rsidRPr="00C06F52">
        <w:rPr>
          <w:i/>
          <w:spacing w:val="1"/>
        </w:rPr>
        <w:t xml:space="preserve">а </w:t>
      </w:r>
      <w:r w:rsidRPr="00C06F52">
        <w:rPr>
          <w:spacing w:val="1"/>
        </w:rPr>
        <w:t xml:space="preserve">нормального распределения при известной дисперсии. </w:t>
      </w:r>
    </w:p>
    <w:p w:rsidR="000C5206" w:rsidRPr="00C06F52" w:rsidRDefault="000C5206" w:rsidP="002775F7">
      <w:pPr>
        <w:shd w:val="clear" w:color="auto" w:fill="FFFFFF"/>
        <w:ind w:firstLine="720"/>
        <w:jc w:val="center"/>
        <w:rPr>
          <w:rFonts w:eastAsia="HiddenHorzOCR"/>
          <w:b/>
        </w:rPr>
      </w:pPr>
    </w:p>
    <w:p w:rsidR="000C5206" w:rsidRPr="00C06F52" w:rsidRDefault="000C5206" w:rsidP="00D402BD">
      <w:pPr>
        <w:shd w:val="clear" w:color="auto" w:fill="FFFFFF"/>
        <w:rPr>
          <w:i/>
        </w:rPr>
      </w:pPr>
      <w:r w:rsidRPr="00C06F52">
        <w:rPr>
          <w:i/>
        </w:rPr>
        <w:t>Литература</w:t>
      </w:r>
    </w:p>
    <w:p w:rsidR="000C5206" w:rsidRPr="00C06F52" w:rsidRDefault="000C5206" w:rsidP="002D3221">
      <w:pPr>
        <w:numPr>
          <w:ilvl w:val="0"/>
          <w:numId w:val="8"/>
        </w:numPr>
        <w:rPr>
          <w:i/>
        </w:rPr>
      </w:pPr>
      <w:proofErr w:type="spellStart"/>
      <w:r w:rsidRPr="00C06F52">
        <w:rPr>
          <w:i/>
        </w:rPr>
        <w:t>Гмурман</w:t>
      </w:r>
      <w:proofErr w:type="spellEnd"/>
      <w:r w:rsidRPr="00C06F52">
        <w:rPr>
          <w:i/>
        </w:rPr>
        <w:t xml:space="preserve"> В.Е. Теория вероятностей и математическая статистика [Текст]: учебное пособие для бакалавров / В.Е. </w:t>
      </w:r>
      <w:proofErr w:type="spellStart"/>
      <w:r w:rsidRPr="00C06F52">
        <w:rPr>
          <w:bCs/>
          <w:i/>
        </w:rPr>
        <w:t>Гмурман</w:t>
      </w:r>
      <w:proofErr w:type="spellEnd"/>
      <w:r w:rsidRPr="00C06F52">
        <w:rPr>
          <w:i/>
        </w:rPr>
        <w:t xml:space="preserve">. - 12-е изд. - Москва: </w:t>
      </w:r>
      <w:proofErr w:type="spellStart"/>
      <w:r w:rsidRPr="00C06F52">
        <w:rPr>
          <w:i/>
        </w:rPr>
        <w:t>Юрайт</w:t>
      </w:r>
      <w:proofErr w:type="spellEnd"/>
      <w:r w:rsidRPr="00C06F52">
        <w:rPr>
          <w:i/>
        </w:rPr>
        <w:t>, 2014. - 478 с.</w:t>
      </w:r>
    </w:p>
    <w:p w:rsidR="000C5206" w:rsidRPr="00C06F52" w:rsidRDefault="000C5206" w:rsidP="002D3221">
      <w:pPr>
        <w:numPr>
          <w:ilvl w:val="0"/>
          <w:numId w:val="8"/>
        </w:numPr>
        <w:rPr>
          <w:i/>
        </w:rPr>
      </w:pPr>
      <w:r w:rsidRPr="00C06F52">
        <w:rPr>
          <w:i/>
        </w:rPr>
        <w:t>Ширяев А. Н. Вероятность.</w:t>
      </w:r>
      <w:r w:rsidRPr="00C06F52">
        <w:rPr>
          <w:b/>
          <w:bCs/>
          <w:i/>
        </w:rPr>
        <w:t xml:space="preserve"> </w:t>
      </w:r>
      <w:r w:rsidRPr="00C06F52">
        <w:rPr>
          <w:bCs/>
          <w:i/>
        </w:rPr>
        <w:t xml:space="preserve">В 2-х тт. Т.1,2, изд.4, доп. и </w:t>
      </w:r>
      <w:proofErr w:type="spellStart"/>
      <w:r w:rsidRPr="00C06F52">
        <w:rPr>
          <w:bCs/>
          <w:i/>
        </w:rPr>
        <w:t>перераб</w:t>
      </w:r>
      <w:proofErr w:type="spellEnd"/>
      <w:r w:rsidRPr="00C06F52">
        <w:rPr>
          <w:bCs/>
          <w:i/>
        </w:rPr>
        <w:t>.</w:t>
      </w:r>
      <w:r w:rsidRPr="00C06F52">
        <w:rPr>
          <w:i/>
        </w:rPr>
        <w:t xml:space="preserve"> - М., Наука,</w:t>
      </w:r>
      <w:r w:rsidRPr="00C06F52">
        <w:rPr>
          <w:bCs/>
          <w:i/>
        </w:rPr>
        <w:t xml:space="preserve"> </w:t>
      </w:r>
      <w:r w:rsidRPr="00C06F52">
        <w:rPr>
          <w:i/>
        </w:rPr>
        <w:t>2007. - 928 с.</w:t>
      </w:r>
    </w:p>
    <w:p w:rsidR="000C5206" w:rsidRPr="00C06F52" w:rsidRDefault="000C5206" w:rsidP="002D3221">
      <w:pPr>
        <w:numPr>
          <w:ilvl w:val="0"/>
          <w:numId w:val="8"/>
        </w:numPr>
        <w:rPr>
          <w:i/>
        </w:rPr>
      </w:pPr>
      <w:r w:rsidRPr="00C06F52">
        <w:rPr>
          <w:i/>
        </w:rPr>
        <w:t xml:space="preserve">Боровков </w:t>
      </w:r>
      <w:proofErr w:type="spellStart"/>
      <w:r w:rsidRPr="00C06F52">
        <w:rPr>
          <w:i/>
        </w:rPr>
        <w:t>А.А.Теория</w:t>
      </w:r>
      <w:proofErr w:type="spellEnd"/>
      <w:r w:rsidRPr="00C06F52">
        <w:rPr>
          <w:i/>
        </w:rPr>
        <w:t xml:space="preserve"> вероятностей. Изд.5. М.: </w:t>
      </w:r>
      <w:proofErr w:type="spellStart"/>
      <w:r w:rsidRPr="00C06F52">
        <w:rPr>
          <w:i/>
        </w:rPr>
        <w:t>Физматлит</w:t>
      </w:r>
      <w:proofErr w:type="spellEnd"/>
      <w:r w:rsidRPr="00C06F52">
        <w:rPr>
          <w:i/>
        </w:rPr>
        <w:t>, 2009. 656 с.</w:t>
      </w:r>
    </w:p>
    <w:p w:rsidR="000C5206" w:rsidRPr="00C06F52" w:rsidRDefault="000C5206" w:rsidP="002D3221">
      <w:pPr>
        <w:numPr>
          <w:ilvl w:val="0"/>
          <w:numId w:val="8"/>
        </w:numPr>
        <w:rPr>
          <w:i/>
        </w:rPr>
      </w:pPr>
      <w:r w:rsidRPr="00C06F52">
        <w:rPr>
          <w:i/>
        </w:rPr>
        <w:t xml:space="preserve">Боровков А.А. </w:t>
      </w:r>
      <w:r w:rsidRPr="00C06F52">
        <w:rPr>
          <w:bCs/>
          <w:i/>
        </w:rPr>
        <w:t>Математическая статистика</w:t>
      </w:r>
      <w:r w:rsidRPr="00C06F52">
        <w:rPr>
          <w:i/>
        </w:rPr>
        <w:t xml:space="preserve"> [Текст]: учебник / А. А. Боровков. - 4-е изд., стер. - Санкт-Петербург; Москва; Краснодар: Лань, 2010. - 703 с. </w:t>
      </w:r>
    </w:p>
    <w:p w:rsidR="000C5206" w:rsidRPr="00C06F52" w:rsidRDefault="000C5206" w:rsidP="002D3221">
      <w:pPr>
        <w:rPr>
          <w:bCs/>
          <w:i/>
        </w:rPr>
      </w:pPr>
    </w:p>
    <w:p w:rsidR="000C5206" w:rsidRPr="00C06F52" w:rsidRDefault="000C5206" w:rsidP="002775F7">
      <w:pPr>
        <w:jc w:val="center"/>
        <w:rPr>
          <w:b/>
          <w:bCs/>
        </w:rPr>
      </w:pPr>
    </w:p>
    <w:p w:rsidR="000C5206" w:rsidRPr="00C06F52" w:rsidRDefault="000C5206" w:rsidP="002775F7">
      <w:pPr>
        <w:jc w:val="center"/>
        <w:rPr>
          <w:b/>
          <w:bCs/>
        </w:rPr>
      </w:pPr>
    </w:p>
    <w:p w:rsidR="000B37D6" w:rsidRPr="000B37D6" w:rsidRDefault="000B37D6" w:rsidP="000B37D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0B37D6">
        <w:rPr>
          <w:b/>
        </w:rPr>
        <w:t>Дифференциальные уравнения.</w:t>
      </w:r>
    </w:p>
    <w:p w:rsidR="000B37D6" w:rsidRPr="000B37D6" w:rsidRDefault="000B37D6" w:rsidP="000B37D6">
      <w:pPr>
        <w:numPr>
          <w:ilvl w:val="0"/>
          <w:numId w:val="29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0B37D6">
        <w:t>Метод Лагранжа для нахождения частного решения неоднородного уравнения.</w:t>
      </w:r>
    </w:p>
    <w:p w:rsidR="000B37D6" w:rsidRPr="000B37D6" w:rsidRDefault="000B37D6" w:rsidP="000B37D6">
      <w:pPr>
        <w:numPr>
          <w:ilvl w:val="0"/>
          <w:numId w:val="29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0B37D6">
        <w:t xml:space="preserve">Теорема о виде общего решения линейного дифференциального неоднородного уравнения </w:t>
      </w:r>
      <w:r w:rsidRPr="000B37D6">
        <w:rPr>
          <w:lang w:val="en-US"/>
        </w:rPr>
        <w:t>n</w:t>
      </w:r>
      <w:r w:rsidRPr="000B37D6">
        <w:t>-го порядка.</w:t>
      </w:r>
    </w:p>
    <w:p w:rsidR="000B37D6" w:rsidRDefault="000B37D6" w:rsidP="000B37D6">
      <w:pPr>
        <w:numPr>
          <w:ilvl w:val="0"/>
          <w:numId w:val="29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0B37D6">
        <w:t>Матричная экспонента. Теорема о сходимости матричного ряда.</w:t>
      </w:r>
    </w:p>
    <w:p w:rsidR="00A615E3" w:rsidRPr="00A615E3" w:rsidRDefault="00A615E3" w:rsidP="00A615E3">
      <w:pPr>
        <w:numPr>
          <w:ilvl w:val="0"/>
          <w:numId w:val="29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A615E3">
        <w:t>Собственные значения и собственные функции простейшей краевой задачи. Теорема об ортогональности собственных функций.</w:t>
      </w:r>
    </w:p>
    <w:p w:rsidR="00A615E3" w:rsidRPr="000B37D6" w:rsidRDefault="00A615E3" w:rsidP="00A615E3">
      <w:pPr>
        <w:tabs>
          <w:tab w:val="left" w:pos="1134"/>
        </w:tabs>
        <w:overflowPunct w:val="0"/>
        <w:autoSpaceDE w:val="0"/>
        <w:autoSpaceDN w:val="0"/>
        <w:adjustRightInd w:val="0"/>
        <w:ind w:left="709"/>
        <w:jc w:val="both"/>
        <w:textAlignment w:val="baseline"/>
      </w:pPr>
    </w:p>
    <w:p w:rsidR="000B37D6" w:rsidRPr="000B37D6" w:rsidRDefault="000B37D6" w:rsidP="000B37D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B37D6" w:rsidRPr="000B37D6" w:rsidRDefault="000B37D6" w:rsidP="000B37D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0B37D6">
        <w:rPr>
          <w:b/>
        </w:rPr>
        <w:t>Литература</w:t>
      </w:r>
    </w:p>
    <w:p w:rsidR="000B37D6" w:rsidRPr="000B37D6" w:rsidRDefault="000B37D6" w:rsidP="000B37D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0B37D6">
        <w:rPr>
          <w:rFonts w:eastAsia="HiddenHorzOCR"/>
        </w:rPr>
        <w:t xml:space="preserve">1. </w:t>
      </w:r>
      <w:r w:rsidRPr="000B37D6">
        <w:t xml:space="preserve">Гуревич А.П. Основы теории обыкновенных дифференциальных уравнений: учеб. пособие для студентов физ.-мат. спец. /А.П. Гуревич, В.В. Корнев- Саратов: Изд-во </w:t>
      </w:r>
      <w:proofErr w:type="spellStart"/>
      <w:r w:rsidRPr="000B37D6">
        <w:t>Сарат</w:t>
      </w:r>
      <w:proofErr w:type="spellEnd"/>
      <w:r w:rsidRPr="000B37D6">
        <w:t xml:space="preserve">. Ун-та, 2013. – 176 с.: ил. </w:t>
      </w:r>
      <w:r w:rsidRPr="000B37D6">
        <w:rPr>
          <w:bCs/>
        </w:rPr>
        <w:t xml:space="preserve">ISBN </w:t>
      </w:r>
      <w:r w:rsidRPr="000B37D6">
        <w:t>978-5-292-04217-4</w:t>
      </w:r>
    </w:p>
    <w:p w:rsidR="000B37D6" w:rsidRPr="000B37D6" w:rsidRDefault="000B37D6" w:rsidP="000B37D6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0B37D6">
        <w:t>2.</w:t>
      </w:r>
      <w:r w:rsidRPr="000B37D6">
        <w:rPr>
          <w:rFonts w:eastAsia="HiddenHorzOCR"/>
        </w:rPr>
        <w:t xml:space="preserve"> </w:t>
      </w:r>
      <w:proofErr w:type="spellStart"/>
      <w:r w:rsidRPr="000B37D6">
        <w:t>Демидович</w:t>
      </w:r>
      <w:proofErr w:type="spellEnd"/>
      <w:r w:rsidRPr="000B37D6">
        <w:t xml:space="preserve"> Б.П. Дифференциальные уравнения [Текст]/Б.П. </w:t>
      </w:r>
      <w:proofErr w:type="spellStart"/>
      <w:r w:rsidRPr="000B37D6">
        <w:t>Демидович</w:t>
      </w:r>
      <w:proofErr w:type="spellEnd"/>
      <w:r w:rsidRPr="000B37D6">
        <w:t xml:space="preserve">, В.П. </w:t>
      </w:r>
      <w:proofErr w:type="spellStart"/>
      <w:r w:rsidRPr="000B37D6">
        <w:t>Моденов</w:t>
      </w:r>
      <w:proofErr w:type="spellEnd"/>
      <w:r w:rsidRPr="000B37D6">
        <w:t xml:space="preserve">. – Москва: Лань, 2008. – 288 с. – (Классическая учебная литература по математики). – </w:t>
      </w:r>
      <w:r w:rsidRPr="000B37D6">
        <w:rPr>
          <w:lang w:val="en-US"/>
        </w:rPr>
        <w:t>ISBN</w:t>
      </w:r>
      <w:r w:rsidRPr="000B37D6">
        <w:t xml:space="preserve"> 978-5-8114-0677-7: </w:t>
      </w:r>
      <w:proofErr w:type="spellStart"/>
      <w:r w:rsidRPr="000B37D6">
        <w:t>Б.ц</w:t>
      </w:r>
      <w:proofErr w:type="spellEnd"/>
      <w:r w:rsidRPr="000B37D6">
        <w:t>. (ЭБС ЛАНЬ)</w:t>
      </w:r>
    </w:p>
    <w:p w:rsidR="000C5206" w:rsidRPr="00C06F52" w:rsidRDefault="000C5206" w:rsidP="002775F7">
      <w:pPr>
        <w:jc w:val="center"/>
        <w:rPr>
          <w:b/>
          <w:bCs/>
        </w:rPr>
      </w:pPr>
    </w:p>
    <w:p w:rsidR="000C5206" w:rsidRPr="00C06F52" w:rsidRDefault="000C5206" w:rsidP="002775F7"/>
    <w:p w:rsidR="000C5206" w:rsidRPr="00C06F52" w:rsidRDefault="000C5206" w:rsidP="002775F7">
      <w:pPr>
        <w:jc w:val="center"/>
        <w:rPr>
          <w:b/>
          <w:bCs/>
        </w:rPr>
      </w:pPr>
      <w:r w:rsidRPr="00C06F52">
        <w:rPr>
          <w:b/>
          <w:bCs/>
        </w:rPr>
        <w:t xml:space="preserve">Функциональный анализ  </w:t>
      </w:r>
    </w:p>
    <w:p w:rsidR="000C5206" w:rsidRPr="00C06F52" w:rsidRDefault="000C5206" w:rsidP="00977DD3">
      <w:pPr>
        <w:jc w:val="both"/>
      </w:pPr>
      <w:r w:rsidRPr="00C06F52">
        <w:t>1. Принцип сжимающих отображений.</w:t>
      </w:r>
    </w:p>
    <w:p w:rsidR="000C5206" w:rsidRPr="00C06F52" w:rsidRDefault="000C5206" w:rsidP="00977DD3">
      <w:pPr>
        <w:jc w:val="both"/>
      </w:pPr>
      <w:r w:rsidRPr="00C06F52">
        <w:t>2. Теорема о ряде Неймана.</w:t>
      </w:r>
    </w:p>
    <w:p w:rsidR="000C5206" w:rsidRPr="00C06F52" w:rsidRDefault="000C5206" w:rsidP="00977DD3">
      <w:pPr>
        <w:jc w:val="both"/>
      </w:pPr>
      <w:r w:rsidRPr="00C06F52">
        <w:t>3. Теорема о проекции.</w:t>
      </w:r>
    </w:p>
    <w:p w:rsidR="000C5206" w:rsidRPr="00C06F52" w:rsidRDefault="000C5206" w:rsidP="00977DD3">
      <w:pPr>
        <w:jc w:val="both"/>
      </w:pPr>
      <w:r w:rsidRPr="00C06F52">
        <w:t>4. Экстремальное свойство коэффициентов Фурье.</w:t>
      </w:r>
    </w:p>
    <w:p w:rsidR="000C5206" w:rsidRPr="00C06F52" w:rsidRDefault="000C5206" w:rsidP="00977DD3">
      <w:pPr>
        <w:jc w:val="both"/>
        <w:rPr>
          <w:bCs/>
        </w:rPr>
      </w:pPr>
    </w:p>
    <w:p w:rsidR="000C5206" w:rsidRPr="00C06F52" w:rsidRDefault="000C5206" w:rsidP="002775F7">
      <w:pPr>
        <w:rPr>
          <w:i/>
          <w:iCs/>
        </w:rPr>
      </w:pPr>
      <w:r w:rsidRPr="00C06F52">
        <w:rPr>
          <w:i/>
          <w:iCs/>
        </w:rPr>
        <w:t>Литература:</w:t>
      </w:r>
    </w:p>
    <w:p w:rsidR="000C5206" w:rsidRPr="00C06F52" w:rsidRDefault="000C5206" w:rsidP="00933114">
      <w:pPr>
        <w:rPr>
          <w:i/>
          <w:iCs/>
        </w:rPr>
      </w:pPr>
      <w:r w:rsidRPr="00C06F52">
        <w:rPr>
          <w:i/>
          <w:iCs/>
        </w:rPr>
        <w:t xml:space="preserve">1. </w:t>
      </w:r>
      <w:r w:rsidRPr="00C06F52">
        <w:rPr>
          <w:i/>
        </w:rPr>
        <w:t xml:space="preserve">Власова Е.А. Элементы </w:t>
      </w:r>
      <w:r w:rsidRPr="00C06F52">
        <w:rPr>
          <w:bCs/>
          <w:i/>
        </w:rPr>
        <w:t>функциональн</w:t>
      </w:r>
      <w:r w:rsidRPr="00C06F52">
        <w:rPr>
          <w:i/>
        </w:rPr>
        <w:t xml:space="preserve">ого </w:t>
      </w:r>
      <w:r w:rsidRPr="00C06F52">
        <w:rPr>
          <w:bCs/>
          <w:i/>
        </w:rPr>
        <w:t>анализ</w:t>
      </w:r>
      <w:r w:rsidRPr="00C06F52">
        <w:rPr>
          <w:i/>
        </w:rPr>
        <w:t>а [Электронный ресурс] / Е. А. Власова. - Москва: Лань", 2015. Книга находится в базовой версии ЭБС "Лань".</w:t>
      </w:r>
    </w:p>
    <w:p w:rsidR="000C5206" w:rsidRPr="00C06F52" w:rsidRDefault="000C5206" w:rsidP="00933114">
      <w:pPr>
        <w:rPr>
          <w:b/>
        </w:rPr>
      </w:pPr>
    </w:p>
    <w:p w:rsidR="000C5206" w:rsidRPr="00C06F52" w:rsidRDefault="000C5206" w:rsidP="00C07CB2">
      <w:pPr>
        <w:jc w:val="center"/>
        <w:rPr>
          <w:b/>
        </w:rPr>
      </w:pPr>
      <w:r w:rsidRPr="00C06F52">
        <w:rPr>
          <w:b/>
        </w:rPr>
        <w:t xml:space="preserve">Базы данных </w:t>
      </w:r>
    </w:p>
    <w:p w:rsidR="000C5206" w:rsidRPr="00C06F52" w:rsidRDefault="000C5206" w:rsidP="00B04FF9">
      <w:r w:rsidRPr="00C06F52">
        <w:t>1. Реляционная алгебра. Выборка. Проекция. Переименование атрибутов. Объединение. Пересечение. Разность. Декартово произведение. Естественное соединение. Свойства операций.</w:t>
      </w:r>
    </w:p>
    <w:p w:rsidR="000C5206" w:rsidRPr="00C06F52" w:rsidRDefault="000C5206" w:rsidP="00B04FF9">
      <w:r w:rsidRPr="00C06F52">
        <w:t>2. Целостность реляционных баз по состоянию. Ограничения уровней атрибута, кортежа, отношения, базы данных. Правила поддержания ссылочной целостности.</w:t>
      </w:r>
    </w:p>
    <w:p w:rsidR="000C5206" w:rsidRPr="00C06F52" w:rsidRDefault="000C5206" w:rsidP="00B04FF9">
      <w:r w:rsidRPr="00C06F52">
        <w:t>3. Реляционный язык запросов SQL. Реализация операций реляционной алгебры.</w:t>
      </w:r>
    </w:p>
    <w:p w:rsidR="000C5206" w:rsidRPr="00C06F52" w:rsidRDefault="000C5206" w:rsidP="00B04FF9">
      <w:r w:rsidRPr="00C06F52">
        <w:t>4. Нормальные формы реляционных баз данных (1НФ, 2НФ, 3НФ).</w:t>
      </w:r>
    </w:p>
    <w:p w:rsidR="000C5206" w:rsidRPr="00C06F52" w:rsidRDefault="000C5206" w:rsidP="00B04FF9"/>
    <w:p w:rsidR="000C5206" w:rsidRPr="00C06F52" w:rsidRDefault="000C5206" w:rsidP="00B04FF9">
      <w:pPr>
        <w:rPr>
          <w:i/>
        </w:rPr>
      </w:pPr>
      <w:r w:rsidRPr="00C06F52">
        <w:rPr>
          <w:i/>
        </w:rPr>
        <w:t>Литература.</w:t>
      </w:r>
    </w:p>
    <w:p w:rsidR="000C5206" w:rsidRPr="00C06F52" w:rsidRDefault="000C5206" w:rsidP="00933114">
      <w:pPr>
        <w:rPr>
          <w:i/>
        </w:rPr>
      </w:pPr>
      <w:r w:rsidRPr="00C06F52">
        <w:rPr>
          <w:i/>
        </w:rPr>
        <w:t xml:space="preserve">1. Дунаев В.В. Базы данных. Язык SQL [Текст]: для студента / В. В. Дунаев. - 2-е изд., доп. и </w:t>
      </w:r>
      <w:proofErr w:type="spellStart"/>
      <w:r w:rsidRPr="00C06F52">
        <w:rPr>
          <w:i/>
        </w:rPr>
        <w:t>перераб</w:t>
      </w:r>
      <w:proofErr w:type="spellEnd"/>
      <w:r w:rsidRPr="00C06F52">
        <w:rPr>
          <w:i/>
        </w:rPr>
        <w:t>. - Санкт-Петербург: БХВ-Петербург, 2007. - 302 с.</w:t>
      </w:r>
    </w:p>
    <w:p w:rsidR="000C5206" w:rsidRPr="00C06F52" w:rsidRDefault="000C5206" w:rsidP="00933114">
      <w:pPr>
        <w:rPr>
          <w:i/>
        </w:rPr>
      </w:pPr>
    </w:p>
    <w:p w:rsidR="000C5206" w:rsidRPr="00C06F52" w:rsidRDefault="000C5206" w:rsidP="00B04FF9">
      <w:pPr>
        <w:rPr>
          <w:i/>
        </w:rPr>
      </w:pPr>
      <w:r w:rsidRPr="00C06F52">
        <w:rPr>
          <w:i/>
        </w:rPr>
        <w:t xml:space="preserve"> </w:t>
      </w:r>
    </w:p>
    <w:p w:rsidR="000C5206" w:rsidRPr="00C06F52" w:rsidRDefault="000C5206" w:rsidP="00D36D82">
      <w:pPr>
        <w:jc w:val="center"/>
        <w:rPr>
          <w:b/>
          <w:szCs w:val="40"/>
        </w:rPr>
      </w:pPr>
      <w:r w:rsidRPr="00C06F52">
        <w:rPr>
          <w:b/>
          <w:szCs w:val="40"/>
        </w:rPr>
        <w:t xml:space="preserve">«Аналитическая геометрия» </w:t>
      </w:r>
    </w:p>
    <w:p w:rsidR="000C5206" w:rsidRPr="00C06F52" w:rsidRDefault="000C5206" w:rsidP="00D36D82">
      <w:pPr>
        <w:jc w:val="center"/>
        <w:rPr>
          <w:b/>
          <w:i/>
          <w:szCs w:val="40"/>
        </w:rPr>
      </w:pPr>
    </w:p>
    <w:p w:rsidR="000C5206" w:rsidRPr="00C06F52" w:rsidRDefault="000C5206" w:rsidP="008B73D5">
      <w:pPr>
        <w:numPr>
          <w:ilvl w:val="0"/>
          <w:numId w:val="24"/>
        </w:numPr>
        <w:ind w:left="426"/>
        <w:jc w:val="both"/>
        <w:rPr>
          <w:szCs w:val="40"/>
        </w:rPr>
      </w:pPr>
      <w:r w:rsidRPr="00C06F52">
        <w:rPr>
          <w:szCs w:val="40"/>
        </w:rPr>
        <w:t>Смешанное произведение векторов: основные свойства и выражение в координатах.</w:t>
      </w:r>
    </w:p>
    <w:p w:rsidR="000C5206" w:rsidRPr="00C06F52" w:rsidRDefault="000C5206" w:rsidP="008B73D5">
      <w:pPr>
        <w:numPr>
          <w:ilvl w:val="0"/>
          <w:numId w:val="24"/>
        </w:numPr>
        <w:ind w:left="426"/>
        <w:jc w:val="both"/>
        <w:rPr>
          <w:szCs w:val="40"/>
        </w:rPr>
      </w:pPr>
      <w:r w:rsidRPr="00C06F52">
        <w:rPr>
          <w:szCs w:val="40"/>
        </w:rPr>
        <w:t>Основная теорема о плоскости. Угол между двумя плоскостями.</w:t>
      </w:r>
    </w:p>
    <w:p w:rsidR="000C5206" w:rsidRPr="00C06F52" w:rsidRDefault="000C5206" w:rsidP="008B73D5">
      <w:pPr>
        <w:numPr>
          <w:ilvl w:val="0"/>
          <w:numId w:val="24"/>
        </w:numPr>
        <w:ind w:left="426"/>
        <w:jc w:val="both"/>
        <w:rPr>
          <w:szCs w:val="40"/>
        </w:rPr>
      </w:pPr>
      <w:r w:rsidRPr="00C06F52">
        <w:rPr>
          <w:bCs/>
          <w:noProof/>
        </w:rPr>
        <w:t>Эллипс: его определение, каноническое уравнение и основные свойства.</w:t>
      </w:r>
    </w:p>
    <w:p w:rsidR="000C5206" w:rsidRPr="00C06F52" w:rsidRDefault="000C5206" w:rsidP="002E7A2E">
      <w:pPr>
        <w:tabs>
          <w:tab w:val="num" w:pos="0"/>
        </w:tabs>
        <w:jc w:val="both"/>
        <w:rPr>
          <w:i/>
          <w:szCs w:val="40"/>
        </w:rPr>
      </w:pPr>
      <w:r w:rsidRPr="00C06F52">
        <w:rPr>
          <w:szCs w:val="40"/>
        </w:rPr>
        <w:t xml:space="preserve"> </w:t>
      </w:r>
      <w:r w:rsidRPr="00C06F52">
        <w:rPr>
          <w:i/>
          <w:szCs w:val="40"/>
        </w:rPr>
        <w:t>Литература</w:t>
      </w:r>
    </w:p>
    <w:p w:rsidR="000C5206" w:rsidRPr="00C06F52" w:rsidRDefault="000C5206" w:rsidP="002E7A2E">
      <w:pPr>
        <w:tabs>
          <w:tab w:val="num" w:pos="0"/>
        </w:tabs>
        <w:jc w:val="both"/>
        <w:rPr>
          <w:i/>
          <w:szCs w:val="40"/>
        </w:rPr>
      </w:pPr>
      <w:r w:rsidRPr="00C06F52">
        <w:rPr>
          <w:szCs w:val="40"/>
        </w:rPr>
        <w:t>1</w:t>
      </w:r>
      <w:r w:rsidRPr="00C06F52">
        <w:rPr>
          <w:i/>
        </w:rPr>
        <w:t xml:space="preserve">. Беклемишев Д.В. </w:t>
      </w:r>
      <w:r w:rsidRPr="00C06F52">
        <w:rPr>
          <w:bCs/>
          <w:i/>
        </w:rPr>
        <w:t>Курс аналитической</w:t>
      </w:r>
      <w:r w:rsidRPr="00C06F52">
        <w:rPr>
          <w:i/>
        </w:rPr>
        <w:t xml:space="preserve"> </w:t>
      </w:r>
      <w:r w:rsidRPr="00C06F52">
        <w:rPr>
          <w:bCs/>
          <w:i/>
        </w:rPr>
        <w:t xml:space="preserve">геометрии </w:t>
      </w:r>
      <w:r w:rsidRPr="00C06F52">
        <w:rPr>
          <w:i/>
        </w:rPr>
        <w:t xml:space="preserve">и </w:t>
      </w:r>
      <w:r w:rsidRPr="00C06F52">
        <w:rPr>
          <w:bCs/>
          <w:i/>
        </w:rPr>
        <w:t>линейной алгебры</w:t>
      </w:r>
      <w:r w:rsidRPr="00C06F52">
        <w:rPr>
          <w:i/>
        </w:rPr>
        <w:t xml:space="preserve"> [Текст]: учеб. для вузов / Д. В. Беклемишев. - 12-е изд. - Москва: ФИЗМАТЛИТ, 2009. - 307 с.</w:t>
      </w:r>
    </w:p>
    <w:p w:rsidR="000C5206" w:rsidRPr="00C06F52" w:rsidRDefault="000C5206" w:rsidP="00D36D82">
      <w:pPr>
        <w:ind w:left="360"/>
        <w:jc w:val="both"/>
        <w:rPr>
          <w:szCs w:val="40"/>
        </w:rPr>
      </w:pPr>
    </w:p>
    <w:p w:rsidR="000C5206" w:rsidRDefault="000C5206" w:rsidP="00D36D82">
      <w:pPr>
        <w:jc w:val="center"/>
        <w:rPr>
          <w:b/>
        </w:rPr>
      </w:pPr>
    </w:p>
    <w:p w:rsidR="00D04DC3" w:rsidRPr="00C06F52" w:rsidRDefault="00D04DC3" w:rsidP="00D36D82">
      <w:pPr>
        <w:jc w:val="center"/>
        <w:rPr>
          <w:b/>
        </w:rPr>
      </w:pPr>
    </w:p>
    <w:p w:rsidR="000C5206" w:rsidRPr="00C06F52" w:rsidRDefault="000C5206" w:rsidP="00D36D82">
      <w:pPr>
        <w:jc w:val="center"/>
        <w:rPr>
          <w:b/>
        </w:rPr>
      </w:pPr>
    </w:p>
    <w:p w:rsidR="000C5206" w:rsidRPr="00C06F52" w:rsidRDefault="000C5206" w:rsidP="00D36D82">
      <w:pPr>
        <w:jc w:val="center"/>
        <w:rPr>
          <w:b/>
        </w:rPr>
      </w:pPr>
      <w:r w:rsidRPr="00C06F52">
        <w:rPr>
          <w:b/>
        </w:rPr>
        <w:t xml:space="preserve">«Дискретная математика и математическая логика» </w:t>
      </w:r>
    </w:p>
    <w:p w:rsidR="000C5206" w:rsidRPr="00C06F52" w:rsidRDefault="000C5206" w:rsidP="00573795">
      <w:pPr>
        <w:pStyle w:val="a6"/>
        <w:spacing w:before="0" w:beforeAutospacing="0" w:after="0" w:afterAutospacing="0"/>
        <w:rPr>
          <w:bCs/>
        </w:rPr>
      </w:pPr>
      <w:r w:rsidRPr="00C06F52">
        <w:rPr>
          <w:bCs/>
        </w:rPr>
        <w:t>1. Основные тавтологии логики высказываний. Применение тавтологий в логике и математике.</w:t>
      </w:r>
    </w:p>
    <w:p w:rsidR="000C5206" w:rsidRPr="00C06F52" w:rsidRDefault="000C5206" w:rsidP="00573795">
      <w:pPr>
        <w:pStyle w:val="a6"/>
        <w:spacing w:before="0" w:beforeAutospacing="0" w:after="0" w:afterAutospacing="0"/>
      </w:pPr>
      <w:r w:rsidRPr="00C06F52">
        <w:t>2. Основные тавтологии логики предикатов с кванторами.</w:t>
      </w:r>
    </w:p>
    <w:p w:rsidR="000C5206" w:rsidRPr="00C06F52" w:rsidRDefault="000C5206" w:rsidP="002E7A2E">
      <w:pPr>
        <w:pStyle w:val="a6"/>
        <w:spacing w:before="0" w:beforeAutospacing="0" w:after="0" w:afterAutospacing="0"/>
      </w:pPr>
      <w:r w:rsidRPr="00C06F52">
        <w:t>3. Упорядоченные множества и решетки; решетки как упорядоченные множества и как алгебраические системы.</w:t>
      </w:r>
    </w:p>
    <w:p w:rsidR="000C5206" w:rsidRPr="00C06F52" w:rsidRDefault="000C5206" w:rsidP="002E7A2E">
      <w:pPr>
        <w:pStyle w:val="a6"/>
        <w:spacing w:before="0" w:beforeAutospacing="0" w:after="0" w:afterAutospacing="0"/>
      </w:pPr>
      <w:r w:rsidRPr="00C06F52">
        <w:t>4. Планарность графов: основные понятия; теорема Понтрягина-</w:t>
      </w:r>
      <w:proofErr w:type="spellStart"/>
      <w:r w:rsidRPr="00C06F52">
        <w:t>Куратовского</w:t>
      </w:r>
      <w:proofErr w:type="spellEnd"/>
      <w:r w:rsidRPr="00C06F52">
        <w:t>.</w:t>
      </w:r>
    </w:p>
    <w:p w:rsidR="000C5206" w:rsidRPr="00C06F52" w:rsidRDefault="000C5206" w:rsidP="002E7A2E">
      <w:pPr>
        <w:jc w:val="both"/>
        <w:rPr>
          <w:i/>
          <w:szCs w:val="40"/>
        </w:rPr>
      </w:pPr>
    </w:p>
    <w:p w:rsidR="000C5206" w:rsidRPr="00C06F52" w:rsidRDefault="000C5206" w:rsidP="002E7A2E">
      <w:pPr>
        <w:jc w:val="both"/>
        <w:rPr>
          <w:i/>
          <w:szCs w:val="40"/>
        </w:rPr>
      </w:pPr>
      <w:r w:rsidRPr="00C06F52">
        <w:rPr>
          <w:i/>
          <w:szCs w:val="40"/>
        </w:rPr>
        <w:t>Литература</w:t>
      </w:r>
    </w:p>
    <w:p w:rsidR="000C5206" w:rsidRPr="00C06F52" w:rsidRDefault="000C5206" w:rsidP="00E716DB">
      <w:pPr>
        <w:rPr>
          <w:i/>
        </w:rPr>
      </w:pPr>
      <w:r w:rsidRPr="00C06F52">
        <w:rPr>
          <w:i/>
        </w:rPr>
        <w:t>1. Игошин В.И. Математическая логика и теория алгоритмов [Текст]: учеб. пособие / В. И. Игошин. - 2-е изд., стер. - М.: Академия, 2008. - 446 с.</w:t>
      </w:r>
    </w:p>
    <w:p w:rsidR="000C5206" w:rsidRPr="00C06F52" w:rsidRDefault="000C5206" w:rsidP="00E716DB">
      <w:pPr>
        <w:rPr>
          <w:i/>
        </w:rPr>
      </w:pPr>
      <w:r w:rsidRPr="00C06F52">
        <w:rPr>
          <w:i/>
        </w:rPr>
        <w:t xml:space="preserve">2. Новиков Ф. А. </w:t>
      </w:r>
      <w:r w:rsidRPr="00C06F52">
        <w:rPr>
          <w:bCs/>
          <w:i/>
        </w:rPr>
        <w:t>Дискретная</w:t>
      </w:r>
      <w:r w:rsidRPr="00C06F52">
        <w:rPr>
          <w:i/>
        </w:rPr>
        <w:t xml:space="preserve"> </w:t>
      </w:r>
      <w:r w:rsidRPr="00C06F52">
        <w:rPr>
          <w:bCs/>
          <w:i/>
        </w:rPr>
        <w:t xml:space="preserve">математика </w:t>
      </w:r>
      <w:r w:rsidRPr="00C06F52">
        <w:rPr>
          <w:i/>
        </w:rPr>
        <w:t>[Текст]: учебник / Ф. А. Новиков. - 2-е изд. - Москва; Санкт-Петербург, 2013. - 400 с.</w:t>
      </w:r>
    </w:p>
    <w:p w:rsidR="000C5206" w:rsidRPr="00C06F52" w:rsidRDefault="000C5206" w:rsidP="00D36D82">
      <w:pPr>
        <w:jc w:val="both"/>
      </w:pPr>
    </w:p>
    <w:p w:rsidR="000C5206" w:rsidRPr="00C06F52" w:rsidRDefault="000C5206" w:rsidP="00D36D82">
      <w:pPr>
        <w:jc w:val="center"/>
        <w:rPr>
          <w:b/>
        </w:rPr>
      </w:pPr>
      <w:r w:rsidRPr="00C06F52">
        <w:rPr>
          <w:b/>
        </w:rPr>
        <w:t xml:space="preserve">«Дифференциальная геометрия и топология» </w:t>
      </w:r>
    </w:p>
    <w:p w:rsidR="000C5206" w:rsidRPr="00C06F52" w:rsidRDefault="000C5206" w:rsidP="00D36D82">
      <w:pPr>
        <w:jc w:val="center"/>
        <w:rPr>
          <w:b/>
        </w:rPr>
      </w:pPr>
    </w:p>
    <w:p w:rsidR="000C5206" w:rsidRPr="00C06F52" w:rsidRDefault="000C5206" w:rsidP="008B73D5">
      <w:pPr>
        <w:numPr>
          <w:ilvl w:val="0"/>
          <w:numId w:val="25"/>
        </w:numPr>
        <w:ind w:left="426"/>
        <w:jc w:val="both"/>
      </w:pPr>
      <w:r w:rsidRPr="00C06F52">
        <w:t xml:space="preserve">Кривизна и кручение кривой. Формулы </w:t>
      </w:r>
      <w:proofErr w:type="spellStart"/>
      <w:r w:rsidRPr="00C06F52">
        <w:t>Френе</w:t>
      </w:r>
      <w:proofErr w:type="spellEnd"/>
      <w:r w:rsidRPr="00C06F52">
        <w:t>.</w:t>
      </w:r>
    </w:p>
    <w:p w:rsidR="000C5206" w:rsidRPr="00C06F52" w:rsidRDefault="000C5206" w:rsidP="008B73D5">
      <w:pPr>
        <w:numPr>
          <w:ilvl w:val="0"/>
          <w:numId w:val="25"/>
        </w:numPr>
        <w:ind w:left="426"/>
        <w:jc w:val="both"/>
      </w:pPr>
      <w:r w:rsidRPr="00C06F52">
        <w:t xml:space="preserve">Топологические пространства. Открытые и замкнутые множества. Топология метрического   пространства. </w:t>
      </w:r>
      <w:r w:rsidRPr="00C06F52">
        <w:rPr>
          <w:bCs/>
        </w:rPr>
        <w:t>Примеры метрических пространств.</w:t>
      </w:r>
    </w:p>
    <w:p w:rsidR="000C5206" w:rsidRPr="00C06F52" w:rsidRDefault="000C5206" w:rsidP="009B2BFC">
      <w:pPr>
        <w:jc w:val="both"/>
      </w:pPr>
    </w:p>
    <w:p w:rsidR="000C5206" w:rsidRPr="00C06F52" w:rsidRDefault="000C5206" w:rsidP="002E7A2E">
      <w:pPr>
        <w:tabs>
          <w:tab w:val="num" w:pos="0"/>
        </w:tabs>
        <w:jc w:val="both"/>
        <w:rPr>
          <w:i/>
          <w:szCs w:val="40"/>
        </w:rPr>
      </w:pPr>
    </w:p>
    <w:p w:rsidR="000C5206" w:rsidRPr="00C06F52" w:rsidRDefault="000C5206" w:rsidP="002E7A2E">
      <w:pPr>
        <w:tabs>
          <w:tab w:val="num" w:pos="0"/>
        </w:tabs>
        <w:jc w:val="both"/>
        <w:rPr>
          <w:i/>
          <w:szCs w:val="40"/>
        </w:rPr>
      </w:pPr>
      <w:r w:rsidRPr="00C06F52">
        <w:rPr>
          <w:i/>
          <w:szCs w:val="40"/>
        </w:rPr>
        <w:t>Литература</w:t>
      </w:r>
    </w:p>
    <w:p w:rsidR="000C5206" w:rsidRPr="00C06F52" w:rsidRDefault="000C5206" w:rsidP="009567F9">
      <w:pPr>
        <w:rPr>
          <w:i/>
        </w:rPr>
      </w:pPr>
      <w:r w:rsidRPr="00C06F52">
        <w:rPr>
          <w:i/>
        </w:rPr>
        <w:t xml:space="preserve">1. Мищенко А.С. </w:t>
      </w:r>
      <w:r w:rsidRPr="00C06F52">
        <w:rPr>
          <w:bCs/>
          <w:i/>
        </w:rPr>
        <w:t>Курс</w:t>
      </w:r>
      <w:r w:rsidRPr="00C06F52">
        <w:rPr>
          <w:i/>
        </w:rPr>
        <w:t xml:space="preserve"> </w:t>
      </w:r>
      <w:r w:rsidRPr="00C06F52">
        <w:rPr>
          <w:bCs/>
          <w:i/>
        </w:rPr>
        <w:t xml:space="preserve">дифференциальной геометрии </w:t>
      </w:r>
      <w:r w:rsidRPr="00C06F52">
        <w:rPr>
          <w:i/>
        </w:rPr>
        <w:t xml:space="preserve">и </w:t>
      </w:r>
      <w:r w:rsidRPr="00C06F52">
        <w:rPr>
          <w:bCs/>
          <w:i/>
        </w:rPr>
        <w:t xml:space="preserve">топологии </w:t>
      </w:r>
      <w:r w:rsidRPr="00C06F52">
        <w:rPr>
          <w:i/>
        </w:rPr>
        <w:t xml:space="preserve">[Текст]: учебник / А. С. Мищенко, А. Т. Фоменко. - 3-е изд., </w:t>
      </w:r>
      <w:proofErr w:type="spellStart"/>
      <w:r w:rsidRPr="00C06F52">
        <w:rPr>
          <w:i/>
        </w:rPr>
        <w:t>перераб</w:t>
      </w:r>
      <w:proofErr w:type="spellEnd"/>
      <w:r w:rsidRPr="00C06F52">
        <w:rPr>
          <w:i/>
        </w:rPr>
        <w:t>. и доп. - Санкт-Петербург; Москва; Краснодар: Лань, 2010. - 502 с.</w:t>
      </w:r>
    </w:p>
    <w:p w:rsidR="00D04DC3" w:rsidRDefault="00D04DC3" w:rsidP="00887F2B">
      <w:pPr>
        <w:jc w:val="both"/>
        <w:rPr>
          <w:rFonts w:ascii="Times" w:hAnsi="Times"/>
          <w:i/>
        </w:rPr>
      </w:pPr>
    </w:p>
    <w:p w:rsidR="00D04DC3" w:rsidRPr="00C06F52" w:rsidRDefault="00D04DC3" w:rsidP="00F24E1A">
      <w:pPr>
        <w:ind w:left="180"/>
        <w:jc w:val="both"/>
        <w:rPr>
          <w:rFonts w:ascii="Times" w:hAnsi="Times"/>
          <w:i/>
        </w:rPr>
      </w:pPr>
    </w:p>
    <w:p w:rsidR="000C5206" w:rsidRPr="00C06F52" w:rsidRDefault="000C5206" w:rsidP="00B55AC9">
      <w:pPr>
        <w:pStyle w:val="1"/>
        <w:spacing w:after="120"/>
      </w:pPr>
      <w:r w:rsidRPr="00C06F52">
        <w:t xml:space="preserve">Уравнения математической физики </w:t>
      </w:r>
    </w:p>
    <w:p w:rsidR="000C5206" w:rsidRPr="00C06F52" w:rsidRDefault="000C5206" w:rsidP="00B55AC9"/>
    <w:p w:rsidR="000C5206" w:rsidRPr="008423D1" w:rsidRDefault="000C5206" w:rsidP="002E7A2E">
      <w:pPr>
        <w:numPr>
          <w:ilvl w:val="0"/>
          <w:numId w:val="18"/>
        </w:numPr>
        <w:ind w:left="0" w:firstLine="0"/>
        <w:rPr>
          <w:szCs w:val="20"/>
        </w:rPr>
      </w:pPr>
      <w:r w:rsidRPr="008423D1">
        <w:rPr>
          <w:szCs w:val="20"/>
        </w:rPr>
        <w:t>Задача Коши для уравнения колебания струны. Метод бегущих волн.</w:t>
      </w:r>
    </w:p>
    <w:p w:rsidR="000C5206" w:rsidRPr="00C06F52" w:rsidRDefault="000C5206" w:rsidP="00F81581">
      <w:pPr>
        <w:numPr>
          <w:ilvl w:val="0"/>
          <w:numId w:val="18"/>
        </w:numPr>
      </w:pPr>
      <w:r w:rsidRPr="00C06F52">
        <w:rPr>
          <w:szCs w:val="20"/>
        </w:rPr>
        <w:t>Решение смешанной задачи о колебаниях струны методом разделения переменных.</w:t>
      </w:r>
    </w:p>
    <w:p w:rsidR="000C5206" w:rsidRPr="00C06F52" w:rsidRDefault="000C5206" w:rsidP="00F81581">
      <w:pPr>
        <w:numPr>
          <w:ilvl w:val="0"/>
          <w:numId w:val="18"/>
        </w:numPr>
      </w:pPr>
      <w:r w:rsidRPr="00C06F52">
        <w:rPr>
          <w:szCs w:val="20"/>
        </w:rPr>
        <w:t>Теорема о максимуме и минимуме для уравнения теплопроводности.</w:t>
      </w:r>
    </w:p>
    <w:p w:rsidR="000C5206" w:rsidRPr="00C06F52" w:rsidRDefault="000C5206" w:rsidP="00F81581">
      <w:pPr>
        <w:numPr>
          <w:ilvl w:val="0"/>
          <w:numId w:val="18"/>
        </w:numPr>
      </w:pPr>
      <w:r w:rsidRPr="00C06F52">
        <w:rPr>
          <w:szCs w:val="20"/>
        </w:rPr>
        <w:t>Задача Коши для уравнения теплопроводности. Интеграл Пуассона.</w:t>
      </w:r>
    </w:p>
    <w:p w:rsidR="000C5206" w:rsidRPr="00C06F52" w:rsidRDefault="000C5206" w:rsidP="00F81581">
      <w:pPr>
        <w:numPr>
          <w:ilvl w:val="0"/>
          <w:numId w:val="18"/>
        </w:numPr>
      </w:pPr>
      <w:r w:rsidRPr="00C06F52">
        <w:rPr>
          <w:szCs w:val="20"/>
        </w:rPr>
        <w:t>Основная интегральная формула для гармонических функций</w:t>
      </w:r>
    </w:p>
    <w:p w:rsidR="000C5206" w:rsidRPr="00C06F52" w:rsidRDefault="000C5206" w:rsidP="00F81581">
      <w:pPr>
        <w:ind w:left="360" w:firstLine="77"/>
        <w:rPr>
          <w:szCs w:val="20"/>
        </w:rPr>
      </w:pPr>
    </w:p>
    <w:p w:rsidR="000C5206" w:rsidRPr="00C06F52" w:rsidRDefault="000C5206" w:rsidP="00AF7495">
      <w:pPr>
        <w:ind w:left="360" w:firstLine="77"/>
        <w:rPr>
          <w:i/>
          <w:szCs w:val="20"/>
        </w:rPr>
      </w:pPr>
      <w:r w:rsidRPr="00C06F52">
        <w:rPr>
          <w:i/>
          <w:szCs w:val="20"/>
        </w:rPr>
        <w:t>Литература:</w:t>
      </w:r>
    </w:p>
    <w:p w:rsidR="000C5206" w:rsidRPr="00C06F52" w:rsidRDefault="000C5206" w:rsidP="009567F9">
      <w:pPr>
        <w:numPr>
          <w:ilvl w:val="0"/>
          <w:numId w:val="19"/>
        </w:numPr>
        <w:rPr>
          <w:i/>
        </w:rPr>
      </w:pPr>
      <w:r w:rsidRPr="00C06F52">
        <w:rPr>
          <w:i/>
        </w:rPr>
        <w:t xml:space="preserve">Владимиров В.С. </w:t>
      </w:r>
      <w:r w:rsidRPr="00C06F52">
        <w:rPr>
          <w:bCs/>
          <w:i/>
        </w:rPr>
        <w:t>Уравнения</w:t>
      </w:r>
      <w:r w:rsidRPr="00C06F52">
        <w:rPr>
          <w:i/>
        </w:rPr>
        <w:t xml:space="preserve"> </w:t>
      </w:r>
      <w:r w:rsidRPr="00C06F52">
        <w:rPr>
          <w:bCs/>
          <w:i/>
        </w:rPr>
        <w:t>математической физики</w:t>
      </w:r>
      <w:r w:rsidRPr="00C06F52">
        <w:rPr>
          <w:i/>
        </w:rPr>
        <w:t xml:space="preserve"> [Текст]: учеб. для вузов / В. С. Владимиров, В. В. Жаринов. - 2-е изд., стер. - Москва: ФИЗМАТЛИТ, 2008. - 398 с.</w:t>
      </w:r>
    </w:p>
    <w:p w:rsidR="000C5206" w:rsidRPr="00C06F52" w:rsidRDefault="000C5206" w:rsidP="009567F9">
      <w:pPr>
        <w:numPr>
          <w:ilvl w:val="0"/>
          <w:numId w:val="19"/>
        </w:numPr>
        <w:rPr>
          <w:i/>
        </w:rPr>
      </w:pPr>
      <w:r w:rsidRPr="00C06F52">
        <w:rPr>
          <w:i/>
        </w:rPr>
        <w:t xml:space="preserve">Юрко В.А. Уравнения математической физики. Саратов: Изд-во </w:t>
      </w:r>
      <w:proofErr w:type="spellStart"/>
      <w:r w:rsidRPr="00C06F52">
        <w:rPr>
          <w:i/>
        </w:rPr>
        <w:t>Сарат</w:t>
      </w:r>
      <w:proofErr w:type="spellEnd"/>
      <w:r w:rsidRPr="00C06F52">
        <w:rPr>
          <w:i/>
        </w:rPr>
        <w:t xml:space="preserve">. ун-та, 2010. </w:t>
      </w:r>
    </w:p>
    <w:p w:rsidR="000C5206" w:rsidRPr="00C06F52" w:rsidRDefault="000C5206" w:rsidP="00B55AC9">
      <w:pPr>
        <w:pStyle w:val="5"/>
        <w:keepNext/>
        <w:numPr>
          <w:ilvl w:val="4"/>
          <w:numId w:val="19"/>
        </w:numPr>
        <w:suppressAutoHyphens/>
        <w:spacing w:before="0" w:after="120"/>
        <w:ind w:left="357" w:firstLine="77"/>
        <w:jc w:val="center"/>
        <w:rPr>
          <w:i w:val="0"/>
          <w:sz w:val="24"/>
          <w:szCs w:val="24"/>
        </w:rPr>
      </w:pPr>
    </w:p>
    <w:p w:rsidR="000C5206" w:rsidRPr="00C06F52" w:rsidRDefault="000C5206" w:rsidP="00B55AC9">
      <w:pPr>
        <w:pStyle w:val="5"/>
        <w:keepNext/>
        <w:numPr>
          <w:ilvl w:val="4"/>
          <w:numId w:val="19"/>
        </w:numPr>
        <w:suppressAutoHyphens/>
        <w:spacing w:before="0" w:after="120"/>
        <w:ind w:left="357" w:firstLine="77"/>
        <w:jc w:val="center"/>
        <w:rPr>
          <w:i w:val="0"/>
          <w:sz w:val="24"/>
          <w:szCs w:val="24"/>
        </w:rPr>
      </w:pPr>
      <w:r w:rsidRPr="00C06F52">
        <w:t xml:space="preserve">Численные методы </w:t>
      </w:r>
    </w:p>
    <w:p w:rsidR="000C5206" w:rsidRPr="00C06F52" w:rsidRDefault="000C5206" w:rsidP="00B55AC9"/>
    <w:p w:rsidR="000C5206" w:rsidRPr="00C06F52" w:rsidRDefault="000C5206" w:rsidP="00F81581">
      <w:r w:rsidRPr="00C06F52">
        <w:t>1. Метод Гаусса решения систем линейных алгебраических уравнений.</w:t>
      </w:r>
    </w:p>
    <w:p w:rsidR="000C5206" w:rsidRPr="00C06F52" w:rsidRDefault="00E542CA" w:rsidP="00F81581">
      <w:pPr>
        <w:pStyle w:val="HTML"/>
        <w:tabs>
          <w:tab w:val="clear" w:pos="916"/>
          <w:tab w:val="clear" w:pos="1832"/>
          <w:tab w:val="left" w:pos="176"/>
        </w:tabs>
        <w:ind w:left="17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B7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C5206" w:rsidRPr="00C06F52">
        <w:rPr>
          <w:rFonts w:ascii="Times New Roman" w:hAnsi="Times New Roman" w:cs="Times New Roman"/>
          <w:sz w:val="24"/>
          <w:szCs w:val="24"/>
        </w:rPr>
        <w:t>нтерполяционны</w:t>
      </w:r>
      <w:r>
        <w:rPr>
          <w:rFonts w:ascii="Times New Roman" w:hAnsi="Times New Roman" w:cs="Times New Roman"/>
          <w:sz w:val="24"/>
          <w:szCs w:val="24"/>
        </w:rPr>
        <w:t>й многочлен</w:t>
      </w:r>
      <w:r w:rsidR="000C5206" w:rsidRPr="00C06F52">
        <w:rPr>
          <w:rFonts w:ascii="Times New Roman" w:hAnsi="Times New Roman" w:cs="Times New Roman"/>
          <w:sz w:val="24"/>
          <w:szCs w:val="24"/>
        </w:rPr>
        <w:t xml:space="preserve"> Лагранжа. Оценка погрешности </w:t>
      </w:r>
      <w:r>
        <w:rPr>
          <w:rFonts w:ascii="Times New Roman" w:hAnsi="Times New Roman" w:cs="Times New Roman"/>
          <w:sz w:val="24"/>
          <w:szCs w:val="24"/>
        </w:rPr>
        <w:t>интерполяции</w:t>
      </w:r>
      <w:r w:rsidR="000C5206" w:rsidRPr="00C06F52">
        <w:rPr>
          <w:rFonts w:ascii="Times New Roman" w:hAnsi="Times New Roman" w:cs="Times New Roman"/>
          <w:sz w:val="24"/>
          <w:szCs w:val="24"/>
        </w:rPr>
        <w:t>.</w:t>
      </w:r>
    </w:p>
    <w:p w:rsidR="000C5206" w:rsidRPr="00C06F52" w:rsidRDefault="000C5206" w:rsidP="00F81581">
      <w:r w:rsidRPr="00C06F52">
        <w:t xml:space="preserve">3. Квадратурные формулы </w:t>
      </w:r>
      <w:r w:rsidR="00E542CA">
        <w:t>трапеций и Симпсона</w:t>
      </w:r>
      <w:r w:rsidRPr="00C06F52">
        <w:t>.</w:t>
      </w:r>
      <w:r w:rsidR="00E542CA">
        <w:t xml:space="preserve"> Оценка погрешности интегрирования.</w:t>
      </w:r>
    </w:p>
    <w:p w:rsidR="000C5206" w:rsidRPr="00C06F52" w:rsidRDefault="000C5206" w:rsidP="00F81581"/>
    <w:p w:rsidR="000C5206" w:rsidRPr="00C06F52" w:rsidRDefault="000C5206" w:rsidP="00F81581"/>
    <w:p w:rsidR="000C5206" w:rsidRPr="00C06F52" w:rsidRDefault="000C5206" w:rsidP="00AF7495">
      <w:pPr>
        <w:tabs>
          <w:tab w:val="left" w:pos="720"/>
        </w:tabs>
        <w:rPr>
          <w:i/>
          <w:szCs w:val="20"/>
        </w:rPr>
      </w:pPr>
      <w:r w:rsidRPr="00C06F52">
        <w:rPr>
          <w:i/>
          <w:szCs w:val="20"/>
        </w:rPr>
        <w:lastRenderedPageBreak/>
        <w:t>Литература:</w:t>
      </w:r>
    </w:p>
    <w:p w:rsidR="000C5206" w:rsidRPr="00C06F52" w:rsidRDefault="000C5206" w:rsidP="003F184F">
      <w:pPr>
        <w:rPr>
          <w:i/>
        </w:rPr>
      </w:pPr>
      <w:r w:rsidRPr="00C06F52">
        <w:rPr>
          <w:i/>
        </w:rPr>
        <w:t xml:space="preserve">1. Бахвалов Н.С. </w:t>
      </w:r>
      <w:r w:rsidRPr="00C06F52">
        <w:rPr>
          <w:bCs/>
          <w:i/>
        </w:rPr>
        <w:t>Численные</w:t>
      </w:r>
      <w:r w:rsidRPr="00C06F52">
        <w:rPr>
          <w:i/>
        </w:rPr>
        <w:t xml:space="preserve"> </w:t>
      </w:r>
      <w:r w:rsidRPr="00C06F52">
        <w:rPr>
          <w:bCs/>
          <w:i/>
        </w:rPr>
        <w:t>методы</w:t>
      </w:r>
      <w:r w:rsidRPr="00C06F52">
        <w:rPr>
          <w:i/>
        </w:rPr>
        <w:t xml:space="preserve"> [Текст: учебное пособие / Н. С. </w:t>
      </w:r>
      <w:r w:rsidRPr="00C06F52">
        <w:rPr>
          <w:bCs/>
          <w:i/>
        </w:rPr>
        <w:t>Бахвалов</w:t>
      </w:r>
      <w:r w:rsidRPr="00C06F52">
        <w:rPr>
          <w:i/>
        </w:rPr>
        <w:t xml:space="preserve">, Н. П. Жидков, Г. М. Кобельков; </w:t>
      </w:r>
      <w:proofErr w:type="spellStart"/>
      <w:r w:rsidRPr="00C06F52">
        <w:rPr>
          <w:i/>
        </w:rPr>
        <w:t>Моск</w:t>
      </w:r>
      <w:proofErr w:type="spellEnd"/>
      <w:r w:rsidRPr="00C06F52">
        <w:rPr>
          <w:i/>
        </w:rPr>
        <w:t>. гос. ун-т им. М. В. Ломоносова. - 7-е изд. - Москва: БИНОМ. Лаборатория знаний, 2011. - 636 с.</w:t>
      </w:r>
    </w:p>
    <w:p w:rsidR="000C5206" w:rsidRPr="00C06F52" w:rsidRDefault="000C5206" w:rsidP="003F184F">
      <w:pPr>
        <w:rPr>
          <w:i/>
        </w:rPr>
      </w:pPr>
      <w:r w:rsidRPr="00C06F52">
        <w:rPr>
          <w:i/>
        </w:rPr>
        <w:t xml:space="preserve">2. Самарский А.А. </w:t>
      </w:r>
      <w:r w:rsidRPr="00C06F52">
        <w:rPr>
          <w:bCs/>
          <w:i/>
        </w:rPr>
        <w:t>Введение</w:t>
      </w:r>
      <w:r w:rsidRPr="00C06F52">
        <w:rPr>
          <w:i/>
        </w:rPr>
        <w:t xml:space="preserve"> в </w:t>
      </w:r>
      <w:r w:rsidRPr="00C06F52">
        <w:rPr>
          <w:bCs/>
          <w:i/>
        </w:rPr>
        <w:t>численные</w:t>
      </w:r>
      <w:r w:rsidRPr="00C06F52">
        <w:rPr>
          <w:i/>
        </w:rPr>
        <w:t xml:space="preserve"> </w:t>
      </w:r>
      <w:r w:rsidRPr="00C06F52">
        <w:rPr>
          <w:bCs/>
          <w:i/>
        </w:rPr>
        <w:t>методы</w:t>
      </w:r>
      <w:r w:rsidRPr="00C06F52">
        <w:rPr>
          <w:i/>
        </w:rPr>
        <w:t xml:space="preserve"> [Текст]: учеб. пособие для вузов / А. А. Самарский. - 5-е изд., стер. - Санкт-Петербург; Москва; Краснодар: Лань, 2009. - 288 с.</w:t>
      </w:r>
    </w:p>
    <w:p w:rsidR="000C5206" w:rsidRPr="00C06F52" w:rsidRDefault="000C5206" w:rsidP="003F184F">
      <w:pPr>
        <w:rPr>
          <w:i/>
        </w:rPr>
      </w:pPr>
    </w:p>
    <w:p w:rsidR="000C5206" w:rsidRPr="00C06F52" w:rsidRDefault="000C5206" w:rsidP="00F81581">
      <w:pPr>
        <w:rPr>
          <w:i/>
        </w:rPr>
      </w:pPr>
    </w:p>
    <w:sectPr w:rsidR="000C5206" w:rsidRPr="00C06F52" w:rsidSect="004E4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Gothic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Lucida Console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iddenHorzOCR">
    <w:altName w:val="MS Gothic"/>
    <w:charset w:val="8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450"/>
    <w:multiLevelType w:val="hybridMultilevel"/>
    <w:tmpl w:val="ABE62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06F89"/>
    <w:multiLevelType w:val="hybridMultilevel"/>
    <w:tmpl w:val="B5BA26E2"/>
    <w:lvl w:ilvl="0" w:tplc="2CA2C07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2">
    <w:nsid w:val="078536E1"/>
    <w:multiLevelType w:val="hybridMultilevel"/>
    <w:tmpl w:val="4A0E71EE"/>
    <w:lvl w:ilvl="0" w:tplc="687CFC38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abstractNum w:abstractNumId="3">
    <w:nsid w:val="07C42915"/>
    <w:multiLevelType w:val="hybridMultilevel"/>
    <w:tmpl w:val="59E2C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676C12"/>
    <w:multiLevelType w:val="hybridMultilevel"/>
    <w:tmpl w:val="F85EE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D9D6B4D"/>
    <w:multiLevelType w:val="multilevel"/>
    <w:tmpl w:val="7862AEE4"/>
    <w:lvl w:ilvl="0">
      <w:start w:val="1"/>
      <w:numFmt w:val="decimal"/>
      <w:lvlText w:val="%1."/>
      <w:lvlJc w:val="left"/>
      <w:pPr>
        <w:tabs>
          <w:tab w:val="num" w:pos="550"/>
        </w:tabs>
        <w:ind w:left="170" w:hanging="170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1679438D"/>
    <w:multiLevelType w:val="hybridMultilevel"/>
    <w:tmpl w:val="762AB172"/>
    <w:lvl w:ilvl="0" w:tplc="EF4238A8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3F121B"/>
    <w:multiLevelType w:val="hybridMultilevel"/>
    <w:tmpl w:val="B272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974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1D027AA6"/>
    <w:multiLevelType w:val="hybridMultilevel"/>
    <w:tmpl w:val="2108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C0ACA"/>
    <w:multiLevelType w:val="hybridMultilevel"/>
    <w:tmpl w:val="4EB60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D68BF"/>
    <w:multiLevelType w:val="hybridMultilevel"/>
    <w:tmpl w:val="9D4617B2"/>
    <w:lvl w:ilvl="0" w:tplc="EF4238A8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9B46F7"/>
    <w:multiLevelType w:val="hybridMultilevel"/>
    <w:tmpl w:val="7E8E6E30"/>
    <w:lvl w:ilvl="0" w:tplc="AE489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534822"/>
    <w:multiLevelType w:val="hybridMultilevel"/>
    <w:tmpl w:val="FCC817DE"/>
    <w:lvl w:ilvl="0" w:tplc="FA9005B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37F4BEC"/>
    <w:multiLevelType w:val="hybridMultilevel"/>
    <w:tmpl w:val="A9803240"/>
    <w:lvl w:ilvl="0" w:tplc="687CFC38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abstractNum w:abstractNumId="15">
    <w:nsid w:val="3A2C7740"/>
    <w:multiLevelType w:val="hybridMultilevel"/>
    <w:tmpl w:val="59F0A2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E8D743B"/>
    <w:multiLevelType w:val="hybridMultilevel"/>
    <w:tmpl w:val="8902977A"/>
    <w:lvl w:ilvl="0" w:tplc="0172C306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FA57E2"/>
    <w:multiLevelType w:val="hybridMultilevel"/>
    <w:tmpl w:val="5F3C1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2E336E4"/>
    <w:multiLevelType w:val="hybridMultilevel"/>
    <w:tmpl w:val="F97EF8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88CE1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347481C"/>
    <w:multiLevelType w:val="hybridMultilevel"/>
    <w:tmpl w:val="32F68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43B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54A2040E"/>
    <w:multiLevelType w:val="hybridMultilevel"/>
    <w:tmpl w:val="AC884B4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2">
    <w:nsid w:val="5995718E"/>
    <w:multiLevelType w:val="hybridMultilevel"/>
    <w:tmpl w:val="68028DFA"/>
    <w:lvl w:ilvl="0" w:tplc="226CD75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B407E5D"/>
    <w:multiLevelType w:val="hybridMultilevel"/>
    <w:tmpl w:val="0B5AD65E"/>
    <w:lvl w:ilvl="0" w:tplc="C4A43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E68779B"/>
    <w:multiLevelType w:val="multilevel"/>
    <w:tmpl w:val="7862AEE4"/>
    <w:lvl w:ilvl="0">
      <w:start w:val="1"/>
      <w:numFmt w:val="decimal"/>
      <w:lvlText w:val="%1."/>
      <w:lvlJc w:val="left"/>
      <w:pPr>
        <w:tabs>
          <w:tab w:val="num" w:pos="550"/>
        </w:tabs>
        <w:ind w:left="170" w:hanging="170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>
    <w:nsid w:val="6A09387F"/>
    <w:multiLevelType w:val="hybridMultilevel"/>
    <w:tmpl w:val="5D586FB2"/>
    <w:lvl w:ilvl="0" w:tplc="EF4238A8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E3B1A87"/>
    <w:multiLevelType w:val="hybridMultilevel"/>
    <w:tmpl w:val="655010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F4238A8">
      <w:start w:val="1"/>
      <w:numFmt w:val="decimal"/>
      <w:lvlText w:val="%2."/>
      <w:lvlJc w:val="left"/>
      <w:pPr>
        <w:tabs>
          <w:tab w:val="num" w:pos="1080"/>
        </w:tabs>
        <w:ind w:left="890" w:hanging="17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4234220"/>
    <w:multiLevelType w:val="hybridMultilevel"/>
    <w:tmpl w:val="10304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BD61A40"/>
    <w:multiLevelType w:val="singleLevel"/>
    <w:tmpl w:val="8E0CE422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</w:abstractNum>
  <w:num w:numId="1">
    <w:abstractNumId w:val="28"/>
  </w:num>
  <w:num w:numId="2">
    <w:abstractNumId w:val="1"/>
  </w:num>
  <w:num w:numId="3">
    <w:abstractNumId w:val="17"/>
  </w:num>
  <w:num w:numId="4">
    <w:abstractNumId w:val="3"/>
  </w:num>
  <w:num w:numId="5">
    <w:abstractNumId w:val="20"/>
  </w:num>
  <w:num w:numId="6">
    <w:abstractNumId w:val="21"/>
  </w:num>
  <w:num w:numId="7">
    <w:abstractNumId w:val="8"/>
  </w:num>
  <w:num w:numId="8">
    <w:abstractNumId w:val="13"/>
  </w:num>
  <w:num w:numId="9">
    <w:abstractNumId w:val="11"/>
  </w:num>
  <w:num w:numId="10">
    <w:abstractNumId w:val="25"/>
  </w:num>
  <w:num w:numId="11">
    <w:abstractNumId w:val="6"/>
  </w:num>
  <w:num w:numId="12">
    <w:abstractNumId w:val="16"/>
  </w:num>
  <w:num w:numId="13">
    <w:abstractNumId w:val="26"/>
  </w:num>
  <w:num w:numId="14">
    <w:abstractNumId w:val="18"/>
  </w:num>
  <w:num w:numId="15">
    <w:abstractNumId w:val="22"/>
  </w:num>
  <w:num w:numId="16">
    <w:abstractNumId w:val="27"/>
  </w:num>
  <w:num w:numId="17">
    <w:abstractNumId w:val="15"/>
  </w:num>
  <w:num w:numId="18">
    <w:abstractNumId w:val="24"/>
  </w:num>
  <w:num w:numId="19">
    <w:abstractNumId w:val="5"/>
  </w:num>
  <w:num w:numId="20">
    <w:abstractNumId w:val="4"/>
  </w:num>
  <w:num w:numId="21">
    <w:abstractNumId w:val="12"/>
  </w:num>
  <w:num w:numId="22">
    <w:abstractNumId w:val="2"/>
  </w:num>
  <w:num w:numId="23">
    <w:abstractNumId w:val="14"/>
  </w:num>
  <w:num w:numId="24">
    <w:abstractNumId w:val="10"/>
  </w:num>
  <w:num w:numId="25">
    <w:abstractNumId w:val="0"/>
  </w:num>
  <w:num w:numId="26">
    <w:abstractNumId w:val="19"/>
  </w:num>
  <w:num w:numId="27">
    <w:abstractNumId w:val="7"/>
  </w:num>
  <w:num w:numId="28">
    <w:abstractNumId w:val="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26"/>
    <w:rsid w:val="00013752"/>
    <w:rsid w:val="000A1D2A"/>
    <w:rsid w:val="000B37D6"/>
    <w:rsid w:val="000C5206"/>
    <w:rsid w:val="00164B92"/>
    <w:rsid w:val="001A4AEB"/>
    <w:rsid w:val="001C45C8"/>
    <w:rsid w:val="002673E2"/>
    <w:rsid w:val="002775F7"/>
    <w:rsid w:val="002D3221"/>
    <w:rsid w:val="002E7A2E"/>
    <w:rsid w:val="002E7E26"/>
    <w:rsid w:val="002F26A4"/>
    <w:rsid w:val="00316A4E"/>
    <w:rsid w:val="003956FC"/>
    <w:rsid w:val="003A2112"/>
    <w:rsid w:val="003F184F"/>
    <w:rsid w:val="00486BD2"/>
    <w:rsid w:val="004A1A77"/>
    <w:rsid w:val="004D2B93"/>
    <w:rsid w:val="004E4725"/>
    <w:rsid w:val="004F0537"/>
    <w:rsid w:val="00515CF4"/>
    <w:rsid w:val="00524CCD"/>
    <w:rsid w:val="00573795"/>
    <w:rsid w:val="005F3459"/>
    <w:rsid w:val="006F2CA4"/>
    <w:rsid w:val="00770EED"/>
    <w:rsid w:val="008423D1"/>
    <w:rsid w:val="00885ECA"/>
    <w:rsid w:val="00887F2B"/>
    <w:rsid w:val="008A29F1"/>
    <w:rsid w:val="008B73D5"/>
    <w:rsid w:val="008B757F"/>
    <w:rsid w:val="008C2CA4"/>
    <w:rsid w:val="008D1250"/>
    <w:rsid w:val="00906366"/>
    <w:rsid w:val="0090694D"/>
    <w:rsid w:val="00933114"/>
    <w:rsid w:val="009567F9"/>
    <w:rsid w:val="00977DD3"/>
    <w:rsid w:val="009B2BFC"/>
    <w:rsid w:val="00A41381"/>
    <w:rsid w:val="00A46380"/>
    <w:rsid w:val="00A615E3"/>
    <w:rsid w:val="00A710D3"/>
    <w:rsid w:val="00A720CD"/>
    <w:rsid w:val="00AE2727"/>
    <w:rsid w:val="00AF7495"/>
    <w:rsid w:val="00B04FF9"/>
    <w:rsid w:val="00B10C50"/>
    <w:rsid w:val="00B141F5"/>
    <w:rsid w:val="00B26B87"/>
    <w:rsid w:val="00B273CF"/>
    <w:rsid w:val="00B55AC9"/>
    <w:rsid w:val="00B8772D"/>
    <w:rsid w:val="00BB30D9"/>
    <w:rsid w:val="00BE0015"/>
    <w:rsid w:val="00BE2119"/>
    <w:rsid w:val="00BF0628"/>
    <w:rsid w:val="00C01A8D"/>
    <w:rsid w:val="00C06F52"/>
    <w:rsid w:val="00C07CB2"/>
    <w:rsid w:val="00C10A05"/>
    <w:rsid w:val="00C326D7"/>
    <w:rsid w:val="00C3793C"/>
    <w:rsid w:val="00CD382E"/>
    <w:rsid w:val="00D03CC6"/>
    <w:rsid w:val="00D04DC3"/>
    <w:rsid w:val="00D36D82"/>
    <w:rsid w:val="00D402BD"/>
    <w:rsid w:val="00D42BAC"/>
    <w:rsid w:val="00DA6624"/>
    <w:rsid w:val="00DC045E"/>
    <w:rsid w:val="00DF3110"/>
    <w:rsid w:val="00DF6162"/>
    <w:rsid w:val="00E26D6E"/>
    <w:rsid w:val="00E41181"/>
    <w:rsid w:val="00E542CA"/>
    <w:rsid w:val="00E716DB"/>
    <w:rsid w:val="00EB410B"/>
    <w:rsid w:val="00ED2E33"/>
    <w:rsid w:val="00EF7F11"/>
    <w:rsid w:val="00F24E1A"/>
    <w:rsid w:val="00F40256"/>
    <w:rsid w:val="00F811F6"/>
    <w:rsid w:val="00F81581"/>
    <w:rsid w:val="00F94063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1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7E26"/>
    <w:pPr>
      <w:keepNext/>
      <w:jc w:val="center"/>
      <w:outlineLvl w:val="0"/>
    </w:pPr>
    <w:rPr>
      <w:b/>
      <w:bCs/>
      <w:iCs/>
    </w:rPr>
  </w:style>
  <w:style w:type="paragraph" w:styleId="5">
    <w:name w:val="heading 5"/>
    <w:basedOn w:val="a"/>
    <w:next w:val="a"/>
    <w:link w:val="50"/>
    <w:qFormat/>
    <w:rsid w:val="00F8158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41F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semiHidden/>
    <w:locked/>
    <w:rsid w:val="00B141F5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rsid w:val="001A4AEB"/>
    <w:rPr>
      <w:rFonts w:cs="Times New Roman"/>
      <w:color w:val="0000FF"/>
      <w:u w:val="single"/>
    </w:rPr>
  </w:style>
  <w:style w:type="character" w:styleId="a4">
    <w:name w:val="Strong"/>
    <w:qFormat/>
    <w:rsid w:val="001A4AEB"/>
    <w:rPr>
      <w:rFonts w:cs="Times New Roman"/>
      <w:b/>
      <w:bCs/>
    </w:rPr>
  </w:style>
  <w:style w:type="table" w:styleId="a5">
    <w:name w:val="Table Grid"/>
    <w:basedOn w:val="a1"/>
    <w:rsid w:val="002775F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36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81581"/>
    <w:rPr>
      <w:rFonts w:ascii="Courier New" w:hAnsi="Courier New" w:cs="Courier New"/>
      <w:lang w:val="ru-RU" w:eastAsia="ru-RU" w:bidi="ar-SA"/>
    </w:rPr>
  </w:style>
  <w:style w:type="paragraph" w:styleId="a6">
    <w:name w:val="Normal (Web)"/>
    <w:basedOn w:val="a"/>
    <w:rsid w:val="00D36D8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36D82"/>
    <w:rPr>
      <w:rFonts w:cs="Times New Roman"/>
    </w:rPr>
  </w:style>
  <w:style w:type="paragraph" w:styleId="a7">
    <w:name w:val="Title"/>
    <w:basedOn w:val="a"/>
    <w:next w:val="a8"/>
    <w:link w:val="a9"/>
    <w:qFormat/>
    <w:rsid w:val="00C01A8D"/>
    <w:pPr>
      <w:widowControl w:val="0"/>
      <w:suppressAutoHyphens/>
      <w:jc w:val="center"/>
    </w:pPr>
    <w:rPr>
      <w:rFonts w:eastAsia="DejaVu Sans" w:cs="Lohit Hindi"/>
      <w:b/>
      <w:bCs/>
      <w:kern w:val="1"/>
      <w:sz w:val="36"/>
      <w:szCs w:val="36"/>
      <w:lang w:eastAsia="zh-CN" w:bidi="hi-IN"/>
    </w:rPr>
  </w:style>
  <w:style w:type="character" w:customStyle="1" w:styleId="a9">
    <w:name w:val="Название Знак"/>
    <w:link w:val="a7"/>
    <w:locked/>
    <w:rsid w:val="00B141F5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Subtitle"/>
    <w:basedOn w:val="a"/>
    <w:link w:val="ab"/>
    <w:qFormat/>
    <w:rsid w:val="00B273C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b">
    <w:name w:val="Подзаголовок Знак"/>
    <w:link w:val="aa"/>
    <w:locked/>
    <w:rsid w:val="00B141F5"/>
    <w:rPr>
      <w:rFonts w:ascii="Cambria" w:hAnsi="Cambria" w:cs="Times New Roman"/>
      <w:sz w:val="24"/>
      <w:szCs w:val="24"/>
    </w:rPr>
  </w:style>
  <w:style w:type="paragraph" w:styleId="a8">
    <w:name w:val="Body Text"/>
    <w:basedOn w:val="a"/>
    <w:link w:val="ac"/>
    <w:rsid w:val="00C01A8D"/>
    <w:pPr>
      <w:widowControl w:val="0"/>
      <w:suppressAutoHyphens/>
      <w:spacing w:after="120"/>
    </w:pPr>
    <w:rPr>
      <w:rFonts w:eastAsia="DejaVu Sans" w:cs="Lohit Hindi"/>
      <w:kern w:val="1"/>
      <w:lang w:eastAsia="zh-CN" w:bidi="hi-IN"/>
    </w:rPr>
  </w:style>
  <w:style w:type="character" w:customStyle="1" w:styleId="ac">
    <w:name w:val="Основной текст Знак"/>
    <w:link w:val="a8"/>
    <w:semiHidden/>
    <w:locked/>
    <w:rsid w:val="00B141F5"/>
    <w:rPr>
      <w:rFonts w:cs="Times New Roman"/>
      <w:sz w:val="24"/>
      <w:szCs w:val="24"/>
    </w:rPr>
  </w:style>
  <w:style w:type="paragraph" w:styleId="ad">
    <w:name w:val="Balloon Text"/>
    <w:basedOn w:val="a"/>
    <w:link w:val="ae"/>
    <w:locked/>
    <w:rsid w:val="000B37D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0B37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1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7E26"/>
    <w:pPr>
      <w:keepNext/>
      <w:jc w:val="center"/>
      <w:outlineLvl w:val="0"/>
    </w:pPr>
    <w:rPr>
      <w:b/>
      <w:bCs/>
      <w:iCs/>
    </w:rPr>
  </w:style>
  <w:style w:type="paragraph" w:styleId="5">
    <w:name w:val="heading 5"/>
    <w:basedOn w:val="a"/>
    <w:next w:val="a"/>
    <w:link w:val="50"/>
    <w:qFormat/>
    <w:rsid w:val="00F8158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41F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semiHidden/>
    <w:locked/>
    <w:rsid w:val="00B141F5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rsid w:val="001A4AEB"/>
    <w:rPr>
      <w:rFonts w:cs="Times New Roman"/>
      <w:color w:val="0000FF"/>
      <w:u w:val="single"/>
    </w:rPr>
  </w:style>
  <w:style w:type="character" w:styleId="a4">
    <w:name w:val="Strong"/>
    <w:qFormat/>
    <w:rsid w:val="001A4AEB"/>
    <w:rPr>
      <w:rFonts w:cs="Times New Roman"/>
      <w:b/>
      <w:bCs/>
    </w:rPr>
  </w:style>
  <w:style w:type="table" w:styleId="a5">
    <w:name w:val="Table Grid"/>
    <w:basedOn w:val="a1"/>
    <w:rsid w:val="002775F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36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81581"/>
    <w:rPr>
      <w:rFonts w:ascii="Courier New" w:hAnsi="Courier New" w:cs="Courier New"/>
      <w:lang w:val="ru-RU" w:eastAsia="ru-RU" w:bidi="ar-SA"/>
    </w:rPr>
  </w:style>
  <w:style w:type="paragraph" w:styleId="a6">
    <w:name w:val="Normal (Web)"/>
    <w:basedOn w:val="a"/>
    <w:rsid w:val="00D36D8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36D82"/>
    <w:rPr>
      <w:rFonts w:cs="Times New Roman"/>
    </w:rPr>
  </w:style>
  <w:style w:type="paragraph" w:styleId="a7">
    <w:name w:val="Title"/>
    <w:basedOn w:val="a"/>
    <w:next w:val="a8"/>
    <w:link w:val="a9"/>
    <w:qFormat/>
    <w:rsid w:val="00C01A8D"/>
    <w:pPr>
      <w:widowControl w:val="0"/>
      <w:suppressAutoHyphens/>
      <w:jc w:val="center"/>
    </w:pPr>
    <w:rPr>
      <w:rFonts w:eastAsia="DejaVu Sans" w:cs="Lohit Hindi"/>
      <w:b/>
      <w:bCs/>
      <w:kern w:val="1"/>
      <w:sz w:val="36"/>
      <w:szCs w:val="36"/>
      <w:lang w:eastAsia="zh-CN" w:bidi="hi-IN"/>
    </w:rPr>
  </w:style>
  <w:style w:type="character" w:customStyle="1" w:styleId="a9">
    <w:name w:val="Название Знак"/>
    <w:link w:val="a7"/>
    <w:locked/>
    <w:rsid w:val="00B141F5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Subtitle"/>
    <w:basedOn w:val="a"/>
    <w:link w:val="ab"/>
    <w:qFormat/>
    <w:rsid w:val="00B273C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b">
    <w:name w:val="Подзаголовок Знак"/>
    <w:link w:val="aa"/>
    <w:locked/>
    <w:rsid w:val="00B141F5"/>
    <w:rPr>
      <w:rFonts w:ascii="Cambria" w:hAnsi="Cambria" w:cs="Times New Roman"/>
      <w:sz w:val="24"/>
      <w:szCs w:val="24"/>
    </w:rPr>
  </w:style>
  <w:style w:type="paragraph" w:styleId="a8">
    <w:name w:val="Body Text"/>
    <w:basedOn w:val="a"/>
    <w:link w:val="ac"/>
    <w:rsid w:val="00C01A8D"/>
    <w:pPr>
      <w:widowControl w:val="0"/>
      <w:suppressAutoHyphens/>
      <w:spacing w:after="120"/>
    </w:pPr>
    <w:rPr>
      <w:rFonts w:eastAsia="DejaVu Sans" w:cs="Lohit Hindi"/>
      <w:kern w:val="1"/>
      <w:lang w:eastAsia="zh-CN" w:bidi="hi-IN"/>
    </w:rPr>
  </w:style>
  <w:style w:type="character" w:customStyle="1" w:styleId="ac">
    <w:name w:val="Основной текст Знак"/>
    <w:link w:val="a8"/>
    <w:semiHidden/>
    <w:locked/>
    <w:rsid w:val="00B141F5"/>
    <w:rPr>
      <w:rFonts w:cs="Times New Roman"/>
      <w:sz w:val="24"/>
      <w:szCs w:val="24"/>
    </w:rPr>
  </w:style>
  <w:style w:type="paragraph" w:styleId="ad">
    <w:name w:val="Balloon Text"/>
    <w:basedOn w:val="a"/>
    <w:link w:val="ae"/>
    <w:locked/>
    <w:rsid w:val="000B37D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0B3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brary.sgu.ru/cgi-bin/irbis64r_12/cgiirbis_64.exe?LNG=&amp;Z21ID=&amp;I21DBN=NIKA&amp;P21DBN=NIKA&amp;S21STN=1&amp;S21REF=3&amp;S21FMT=fullwebr&amp;C21COM=S&amp;S21CNR=20&amp;S21P01=0&amp;S21P02=0&amp;S21P03=M=&amp;S21STR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sgu.ru/cgi-bin/irbis64r_91/cgiirbis_64.exe?Z21ID=&amp;I21DBN=NIKA_PRINT&amp;P21DBN=NIKA&amp;S21STN=1&amp;S21REF=&amp;S21FMT=fullw_print&amp;C21COM=S&amp;S21CNR=&amp;S21P01=0&amp;S21P02=0&amp;S21P03=M=&amp;S21STR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SSU</Company>
  <LinksUpToDate>false</LinksUpToDate>
  <CharactersWithSpaces>9440</CharactersWithSpaces>
  <SharedDoc>false</SharedDoc>
  <HLinks>
    <vt:vector size="18" baseType="variant">
      <vt:variant>
        <vt:i4>7077951</vt:i4>
      </vt:variant>
      <vt:variant>
        <vt:i4>12</vt:i4>
      </vt:variant>
      <vt:variant>
        <vt:i4>0</vt:i4>
      </vt:variant>
      <vt:variant>
        <vt:i4>5</vt:i4>
      </vt:variant>
      <vt:variant>
        <vt:lpwstr>http://library.sgu.ru/cgi-bin/irbis64r_91/cgiirbis_64.exe?Z21ID=&amp;I21DBN=NIKA_PRINT&amp;P21DBN=NIKA&amp;S21STN=1&amp;S21REF=&amp;S21FMT=fullw_print&amp;C21COM=S&amp;S21CNR=&amp;S21P01=0&amp;S21P02=0&amp;S21P03=M=&amp;S21STR=</vt:lpwstr>
      </vt:variant>
      <vt:variant>
        <vt:lpwstr/>
      </vt:variant>
      <vt:variant>
        <vt:i4>3407979</vt:i4>
      </vt:variant>
      <vt:variant>
        <vt:i4>9</vt:i4>
      </vt:variant>
      <vt:variant>
        <vt:i4>0</vt:i4>
      </vt:variant>
      <vt:variant>
        <vt:i4>5</vt:i4>
      </vt:variant>
      <vt:variant>
        <vt:lpwstr>http://library.sgu.ru/cgi-bin/irbis64r_12/cgiirbis_64.exe?LNG=&amp;Z21ID=&amp;I21DBN=NIKA&amp;P21DBN=NIKA&amp;S21STN=1&amp;S21REF=3&amp;S21FMT=fullwebr&amp;C21COM=S&amp;S21CNR=20&amp;S21P01=0&amp;S21P02=0&amp;S21P03=M=&amp;S21STR=</vt:lpwstr>
      </vt:variant>
      <vt:variant>
        <vt:lpwstr/>
      </vt:variant>
      <vt:variant>
        <vt:i4>7077951</vt:i4>
      </vt:variant>
      <vt:variant>
        <vt:i4>6</vt:i4>
      </vt:variant>
      <vt:variant>
        <vt:i4>0</vt:i4>
      </vt:variant>
      <vt:variant>
        <vt:i4>5</vt:i4>
      </vt:variant>
      <vt:variant>
        <vt:lpwstr>http://library.sgu.ru/cgi-bin/irbis64r_91/cgiirbis_64.exe?Z21ID=&amp;I21DBN=NIKA_PRINT&amp;P21DBN=NIKA&amp;S21STN=1&amp;S21REF=&amp;S21FMT=fullw_print&amp;C21COM=S&amp;S21CNR=&amp;S21P01=0&amp;S21P02=0&amp;S21P03=M=&amp;S21STR=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kaf_alg</dc:creator>
  <cp:lastModifiedBy>Кириллова Мария Андреевна</cp:lastModifiedBy>
  <cp:revision>2</cp:revision>
  <cp:lastPrinted>2018-10-19T07:09:00Z</cp:lastPrinted>
  <dcterms:created xsi:type="dcterms:W3CDTF">2023-10-23T10:46:00Z</dcterms:created>
  <dcterms:modified xsi:type="dcterms:W3CDTF">2023-10-23T10:46:00Z</dcterms:modified>
</cp:coreProperties>
</file>